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69290">
      <w:pPr>
        <w:rPr>
          <w:color w:val="000000" w:themeColor="text1"/>
          <w14:textFill>
            <w14:solidFill>
              <w14:schemeClr w14:val="tx1"/>
            </w14:solidFill>
          </w14:textFill>
        </w:rPr>
      </w:pPr>
    </w:p>
    <w:p w14:paraId="47351CEB">
      <w:pPr>
        <w:rPr>
          <w:color w:val="000000" w:themeColor="text1"/>
          <w14:textFill>
            <w14:solidFill>
              <w14:schemeClr w14:val="tx1"/>
            </w14:solidFill>
          </w14:textFill>
        </w:rPr>
      </w:pPr>
    </w:p>
    <w:p w14:paraId="6AC247E1">
      <w:pPr>
        <w:rPr>
          <w:color w:val="000000" w:themeColor="text1"/>
          <w14:textFill>
            <w14:solidFill>
              <w14:schemeClr w14:val="tx1"/>
            </w14:solidFill>
          </w14:textFill>
        </w:rPr>
      </w:pPr>
    </w:p>
    <w:p w14:paraId="4B4A2DAF">
      <w:pPr>
        <w:rPr>
          <w:color w:val="000000" w:themeColor="text1"/>
          <w14:textFill>
            <w14:solidFill>
              <w14:schemeClr w14:val="tx1"/>
            </w14:solidFill>
          </w14:textFill>
        </w:rPr>
      </w:pPr>
    </w:p>
    <w:p w14:paraId="6BDB428D">
      <w:pPr>
        <w:rPr>
          <w:color w:val="000000" w:themeColor="text1"/>
          <w14:textFill>
            <w14:solidFill>
              <w14:schemeClr w14:val="tx1"/>
            </w14:solidFill>
          </w14:textFill>
        </w:rPr>
      </w:pPr>
    </w:p>
    <w:p w14:paraId="25478AC4">
      <w:pPr>
        <w:rPr>
          <w:color w:val="000000" w:themeColor="text1"/>
          <w14:textFill>
            <w14:solidFill>
              <w14:schemeClr w14:val="tx1"/>
            </w14:solidFill>
          </w14:textFill>
        </w:rPr>
      </w:pPr>
    </w:p>
    <w:p w14:paraId="744F8882">
      <w:pPr>
        <w:rPr>
          <w:color w:val="000000" w:themeColor="text1"/>
          <w14:textFill>
            <w14:solidFill>
              <w14:schemeClr w14:val="tx1"/>
            </w14:solidFill>
          </w14:textFill>
        </w:rPr>
      </w:pPr>
    </w:p>
    <w:p w14:paraId="7A1CF5FE">
      <w:pPr>
        <w:rPr>
          <w:color w:val="000000" w:themeColor="text1"/>
          <w14:textFill>
            <w14:solidFill>
              <w14:schemeClr w14:val="tx1"/>
            </w14:solidFill>
          </w14:textFill>
        </w:rPr>
      </w:pPr>
    </w:p>
    <w:p w14:paraId="1207E156">
      <w:pPr>
        <w:adjustRightInd w:val="0"/>
        <w:snapToGrid w:val="0"/>
        <w:jc w:val="center"/>
        <w:rPr>
          <w:rFonts w:ascii="方正小标宋_GBK" w:hAnsi="方正小标宋_GBK"/>
          <w:b/>
          <w:color w:val="000000" w:themeColor="text1"/>
          <w:sz w:val="72"/>
          <w:szCs w:val="72"/>
          <w14:textFill>
            <w14:solidFill>
              <w14:schemeClr w14:val="tx1"/>
            </w14:solidFill>
          </w14:textFill>
        </w:rPr>
      </w:pPr>
      <w:r>
        <w:rPr>
          <w:rFonts w:ascii="方正小标宋_GBK" w:hAnsi="方正小标宋_GBK"/>
          <w:b/>
          <w:color w:val="000000" w:themeColor="text1"/>
          <w:sz w:val="72"/>
          <w:szCs w:val="72"/>
          <w14:textFill>
            <w14:solidFill>
              <w14:schemeClr w14:val="tx1"/>
            </w14:solidFill>
          </w14:textFill>
        </w:rPr>
        <w:t>建设项目环境影响报告表</w:t>
      </w:r>
    </w:p>
    <w:p w14:paraId="18B81F9C">
      <w:pPr>
        <w:adjustRightInd w:val="0"/>
        <w:snapToGrid w:val="0"/>
        <w:spacing w:before="156" w:beforeLines="50"/>
        <w:jc w:val="center"/>
        <w:rPr>
          <w:rFonts w:ascii="楷体_GB2312" w:hAnsi="楷体_GB2312"/>
          <w:b/>
          <w:color w:val="000000" w:themeColor="text1"/>
          <w:sz w:val="48"/>
          <w:szCs w:val="48"/>
          <w14:textFill>
            <w14:solidFill>
              <w14:schemeClr w14:val="tx1"/>
            </w14:solidFill>
          </w14:textFill>
        </w:rPr>
      </w:pPr>
      <w:r>
        <w:rPr>
          <w:rFonts w:ascii="楷体_GB2312" w:hAnsi="楷体_GB2312"/>
          <w:b/>
          <w:color w:val="000000" w:themeColor="text1"/>
          <w:sz w:val="48"/>
          <w:szCs w:val="48"/>
          <w14:textFill>
            <w14:solidFill>
              <w14:schemeClr w14:val="tx1"/>
            </w14:solidFill>
          </w14:textFill>
        </w:rPr>
        <w:t>（</w:t>
      </w:r>
      <w:r>
        <w:rPr>
          <w:rFonts w:hint="eastAsia" w:ascii="楷体_GB2312" w:hAnsi="楷体_GB2312"/>
          <w:b/>
          <w:bCs/>
          <w:color w:val="000000" w:themeColor="text1"/>
          <w:sz w:val="48"/>
          <w:szCs w:val="48"/>
          <w14:textFill>
            <w14:solidFill>
              <w14:schemeClr w14:val="tx1"/>
            </w14:solidFill>
          </w14:textFill>
        </w:rPr>
        <w:t>污染影响类</w:t>
      </w:r>
      <w:r>
        <w:rPr>
          <w:rFonts w:ascii="楷体_GB2312" w:hAnsi="楷体_GB2312"/>
          <w:b/>
          <w:color w:val="000000" w:themeColor="text1"/>
          <w:sz w:val="48"/>
          <w:szCs w:val="48"/>
          <w14:textFill>
            <w14:solidFill>
              <w14:schemeClr w14:val="tx1"/>
            </w14:solidFill>
          </w14:textFill>
        </w:rPr>
        <w:t>）</w:t>
      </w:r>
    </w:p>
    <w:p w14:paraId="268C2CFF">
      <w:pPr>
        <w:adjustRightInd w:val="0"/>
        <w:snapToGrid w:val="0"/>
        <w:spacing w:before="156" w:beforeLines="50"/>
        <w:jc w:val="center"/>
        <w:rPr>
          <w:rFonts w:ascii="楷体_GB2312" w:hAnsi="楷体_GB2312"/>
          <w:bCs/>
          <w:color w:val="000000" w:themeColor="text1"/>
          <w:sz w:val="48"/>
          <w:szCs w:val="48"/>
          <w14:textFill>
            <w14:solidFill>
              <w14:schemeClr w14:val="tx1"/>
            </w14:solidFill>
          </w14:textFill>
        </w:rPr>
      </w:pPr>
    </w:p>
    <w:p w14:paraId="177E9A90">
      <w:pPr>
        <w:adjustRightInd w:val="0"/>
        <w:snapToGrid w:val="0"/>
        <w:spacing w:before="156" w:beforeLines="50"/>
        <w:jc w:val="center"/>
        <w:rPr>
          <w:rFonts w:ascii="楷体_GB2312" w:hAnsi="楷体_GB2312"/>
          <w:bCs/>
          <w:color w:val="000000" w:themeColor="text1"/>
          <w:sz w:val="48"/>
          <w:szCs w:val="48"/>
          <w14:textFill>
            <w14:solidFill>
              <w14:schemeClr w14:val="tx1"/>
            </w14:solidFill>
          </w14:textFill>
        </w:rPr>
      </w:pPr>
    </w:p>
    <w:p w14:paraId="46D498EE">
      <w:pPr>
        <w:adjustRightInd w:val="0"/>
        <w:snapToGrid w:val="0"/>
        <w:spacing w:before="156" w:beforeLines="50"/>
        <w:jc w:val="center"/>
        <w:rPr>
          <w:rFonts w:ascii="楷体_GB2312" w:hAnsi="楷体_GB2312"/>
          <w:bCs/>
          <w:color w:val="000000" w:themeColor="text1"/>
          <w:sz w:val="48"/>
          <w:szCs w:val="48"/>
          <w14:textFill>
            <w14:solidFill>
              <w14:schemeClr w14:val="tx1"/>
            </w14:solidFill>
          </w14:textFill>
        </w:rPr>
      </w:pPr>
    </w:p>
    <w:p w14:paraId="1987113F">
      <w:pPr>
        <w:adjustRightInd w:val="0"/>
        <w:snapToGrid w:val="0"/>
        <w:spacing w:before="156" w:beforeLines="50"/>
        <w:jc w:val="center"/>
        <w:rPr>
          <w:rFonts w:ascii="楷体_GB2312" w:hAnsi="楷体_GB2312"/>
          <w:bCs/>
          <w:color w:val="000000" w:themeColor="text1"/>
          <w:sz w:val="48"/>
          <w:szCs w:val="48"/>
          <w14:textFill>
            <w14:solidFill>
              <w14:schemeClr w14:val="tx1"/>
            </w14:solidFill>
          </w14:textFill>
        </w:rPr>
      </w:pPr>
    </w:p>
    <w:p w14:paraId="7006F33A">
      <w:pPr>
        <w:keepNext w:val="0"/>
        <w:keepLines w:val="0"/>
        <w:pageBreakBefore w:val="0"/>
        <w:widowControl w:val="0"/>
        <w:kinsoku/>
        <w:wordWrap/>
        <w:overflowPunct/>
        <w:topLinePunct w:val="0"/>
        <w:autoSpaceDE/>
        <w:autoSpaceDN/>
        <w:bidi w:val="0"/>
        <w:adjustRightInd w:val="0"/>
        <w:snapToGrid w:val="0"/>
        <w:spacing w:before="156" w:beforeLines="50"/>
        <w:ind w:firstLine="643" w:firstLineChars="200"/>
        <w:textAlignment w:val="auto"/>
        <w:rPr>
          <w:rFonts w:hint="eastAsia" w:ascii="楷体_GB2312" w:hAnsi="楷体_GB2312"/>
          <w:b/>
          <w:color w:val="000000" w:themeColor="text1"/>
          <w:sz w:val="32"/>
          <w:szCs w:val="32"/>
          <w:u w:val="single"/>
          <w:lang w:val="en-US" w:eastAsia="zh-CN"/>
          <w14:textFill>
            <w14:solidFill>
              <w14:schemeClr w14:val="tx1"/>
            </w14:solidFill>
          </w14:textFill>
        </w:rPr>
      </w:pPr>
      <w:r>
        <w:rPr>
          <w:rFonts w:hint="eastAsia" w:ascii="楷体_GB2312" w:hAnsi="楷体_GB2312"/>
          <w:b/>
          <w:color w:val="000000" w:themeColor="text1"/>
          <w:sz w:val="32"/>
          <w:szCs w:val="32"/>
          <w14:textFill>
            <w14:solidFill>
              <w14:schemeClr w14:val="tx1"/>
            </w14:solidFill>
          </w14:textFill>
        </w:rPr>
        <w:t>项目名称：</w:t>
      </w:r>
      <w:r>
        <w:rPr>
          <w:rFonts w:hint="eastAsia" w:ascii="楷体_GB2312" w:hAnsi="楷体_GB2312"/>
          <w:b/>
          <w:color w:val="000000" w:themeColor="text1"/>
          <w:sz w:val="32"/>
          <w:szCs w:val="32"/>
          <w:u w:val="single"/>
          <w:lang w:val="en-US" w:eastAsia="zh-CN"/>
          <w14:textFill>
            <w14:solidFill>
              <w14:schemeClr w14:val="tx1"/>
            </w14:solidFill>
          </w14:textFill>
        </w:rPr>
        <w:t>长治市屯留区上村镇卫生院建设项目</w:t>
      </w:r>
    </w:p>
    <w:p w14:paraId="17286D72">
      <w:pPr>
        <w:keepNext w:val="0"/>
        <w:keepLines w:val="0"/>
        <w:pageBreakBefore w:val="0"/>
        <w:widowControl w:val="0"/>
        <w:kinsoku/>
        <w:wordWrap/>
        <w:overflowPunct/>
        <w:topLinePunct w:val="0"/>
        <w:autoSpaceDE/>
        <w:autoSpaceDN/>
        <w:bidi w:val="0"/>
        <w:adjustRightInd w:val="0"/>
        <w:snapToGrid w:val="0"/>
        <w:spacing w:before="156" w:beforeLines="50"/>
        <w:ind w:firstLine="643" w:firstLineChars="200"/>
        <w:textAlignment w:val="auto"/>
        <w:rPr>
          <w:rFonts w:hint="default" w:ascii="楷体_GB2312" w:hAnsi="楷体_GB2312"/>
          <w:b/>
          <w:color w:val="000000" w:themeColor="text1"/>
          <w:sz w:val="32"/>
          <w:szCs w:val="32"/>
          <w:u w:val="single"/>
          <w:lang w:val="en-US"/>
          <w14:textFill>
            <w14:solidFill>
              <w14:schemeClr w14:val="tx1"/>
            </w14:solidFill>
          </w14:textFill>
        </w:rPr>
      </w:pPr>
      <w:r>
        <w:rPr>
          <w:rFonts w:hint="eastAsia" w:ascii="楷体_GB2312" w:hAnsi="楷体_GB2312"/>
          <w:b/>
          <w:color w:val="000000" w:themeColor="text1"/>
          <w:sz w:val="32"/>
          <w:szCs w:val="32"/>
          <w14:textFill>
            <w14:solidFill>
              <w14:schemeClr w14:val="tx1"/>
            </w14:solidFill>
          </w14:textFill>
        </w:rPr>
        <w:t>建设单位</w:t>
      </w:r>
      <w:r>
        <w:rPr>
          <w:rFonts w:ascii="仿宋_GB2312" w:hAnsi="仿宋_GB2312"/>
          <w:b/>
          <w:color w:val="000000" w:themeColor="text1"/>
          <w:sz w:val="32"/>
          <w:szCs w:val="32"/>
          <w14:textFill>
            <w14:solidFill>
              <w14:schemeClr w14:val="tx1"/>
            </w14:solidFill>
          </w14:textFill>
        </w:rPr>
        <w:t>（盖章）</w:t>
      </w:r>
      <w:r>
        <w:rPr>
          <w:rFonts w:hint="eastAsia" w:ascii="楷体_GB2312" w:hAnsi="楷体_GB2312"/>
          <w:b/>
          <w:color w:val="000000" w:themeColor="text1"/>
          <w:sz w:val="32"/>
          <w:szCs w:val="32"/>
          <w14:textFill>
            <w14:solidFill>
              <w14:schemeClr w14:val="tx1"/>
            </w14:solidFill>
          </w14:textFill>
        </w:rPr>
        <w:t>：</w:t>
      </w:r>
      <w:r>
        <w:rPr>
          <w:rFonts w:hint="eastAsia" w:ascii="楷体_GB2312" w:hAnsi="楷体_GB2312"/>
          <w:b/>
          <w:color w:val="000000" w:themeColor="text1"/>
          <w:sz w:val="32"/>
          <w:szCs w:val="32"/>
          <w:u w:val="single"/>
          <w:lang w:val="en-US" w:eastAsia="zh-CN"/>
          <w14:textFill>
            <w14:solidFill>
              <w14:schemeClr w14:val="tx1"/>
            </w14:solidFill>
          </w14:textFill>
        </w:rPr>
        <w:t>长治市屯留区上村镇卫生院</w:t>
      </w:r>
    </w:p>
    <w:p w14:paraId="3E93F3EA">
      <w:pPr>
        <w:keepNext w:val="0"/>
        <w:keepLines w:val="0"/>
        <w:pageBreakBefore w:val="0"/>
        <w:widowControl w:val="0"/>
        <w:kinsoku/>
        <w:wordWrap/>
        <w:overflowPunct/>
        <w:topLinePunct w:val="0"/>
        <w:autoSpaceDE/>
        <w:autoSpaceDN/>
        <w:bidi w:val="0"/>
        <w:adjustRightInd w:val="0"/>
        <w:snapToGrid w:val="0"/>
        <w:spacing w:before="156" w:beforeLines="50"/>
        <w:ind w:firstLine="643" w:firstLineChars="200"/>
        <w:textAlignment w:val="auto"/>
        <w:rPr>
          <w:rFonts w:ascii="楷体_GB2312" w:hAnsi="楷体_GB2312"/>
          <w:b/>
          <w:color w:val="000000" w:themeColor="text1"/>
          <w:sz w:val="32"/>
          <w:szCs w:val="32"/>
          <w14:textFill>
            <w14:solidFill>
              <w14:schemeClr w14:val="tx1"/>
            </w14:solidFill>
          </w14:textFill>
        </w:rPr>
      </w:pPr>
      <w:r>
        <w:rPr>
          <w:rFonts w:hint="eastAsia" w:ascii="楷体_GB2312" w:hAnsi="楷体_GB2312"/>
          <w:b/>
          <w:color w:val="000000" w:themeColor="text1"/>
          <w:sz w:val="32"/>
          <w:szCs w:val="32"/>
          <w14:textFill>
            <w14:solidFill>
              <w14:schemeClr w14:val="tx1"/>
            </w14:solidFill>
          </w14:textFill>
        </w:rPr>
        <w:t>编制日期：</w:t>
      </w:r>
      <w:r>
        <w:rPr>
          <w:rFonts w:hint="eastAsia" w:ascii="楷体_GB2312" w:hAnsi="楷体_GB2312"/>
          <w:b/>
          <w:color w:val="000000" w:themeColor="text1"/>
          <w:sz w:val="32"/>
          <w:szCs w:val="32"/>
          <w:u w:val="single"/>
          <w14:textFill>
            <w14:solidFill>
              <w14:schemeClr w14:val="tx1"/>
            </w14:solidFill>
          </w14:textFill>
        </w:rPr>
        <w:t xml:space="preserve"> </w:t>
      </w:r>
      <w:r>
        <w:rPr>
          <w:rFonts w:ascii="楷体_GB2312" w:hAnsi="楷体_GB2312"/>
          <w:b/>
          <w:color w:val="000000" w:themeColor="text1"/>
          <w:sz w:val="32"/>
          <w:szCs w:val="32"/>
          <w:u w:val="single"/>
          <w14:textFill>
            <w14:solidFill>
              <w14:schemeClr w14:val="tx1"/>
            </w14:solidFill>
          </w14:textFill>
        </w:rPr>
        <w:t xml:space="preserve">   </w:t>
      </w:r>
      <w:r>
        <w:rPr>
          <w:rFonts w:hint="eastAsia" w:ascii="楷体_GB2312" w:hAnsi="楷体_GB2312"/>
          <w:b/>
          <w:color w:val="000000" w:themeColor="text1"/>
          <w:sz w:val="32"/>
          <w:szCs w:val="32"/>
          <w:u w:val="single"/>
          <w:lang w:val="en-US" w:eastAsia="zh-CN"/>
          <w14:textFill>
            <w14:solidFill>
              <w14:schemeClr w14:val="tx1"/>
            </w14:solidFill>
          </w14:textFill>
        </w:rPr>
        <w:t xml:space="preserve">    </w:t>
      </w:r>
      <w:r>
        <w:rPr>
          <w:rFonts w:hint="eastAsia" w:ascii="楷体_GB2312" w:hAnsi="楷体_GB2312"/>
          <w:b/>
          <w:color w:val="000000" w:themeColor="text1"/>
          <w:sz w:val="32"/>
          <w:szCs w:val="32"/>
          <w:u w:val="single"/>
          <w14:textFill>
            <w14:solidFill>
              <w14:schemeClr w14:val="tx1"/>
            </w14:solidFill>
          </w14:textFill>
        </w:rPr>
        <w:t>二〇二</w:t>
      </w:r>
      <w:r>
        <w:rPr>
          <w:rFonts w:hint="eastAsia" w:ascii="楷体_GB2312" w:hAnsi="楷体_GB2312"/>
          <w:b/>
          <w:color w:val="000000" w:themeColor="text1"/>
          <w:sz w:val="32"/>
          <w:szCs w:val="32"/>
          <w:u w:val="single"/>
          <w:lang w:val="en-US" w:eastAsia="zh-CN"/>
          <w14:textFill>
            <w14:solidFill>
              <w14:schemeClr w14:val="tx1"/>
            </w14:solidFill>
          </w14:textFill>
        </w:rPr>
        <w:t>五</w:t>
      </w:r>
      <w:r>
        <w:rPr>
          <w:rFonts w:hint="eastAsia" w:ascii="楷体_GB2312" w:hAnsi="楷体_GB2312"/>
          <w:b/>
          <w:color w:val="000000" w:themeColor="text1"/>
          <w:sz w:val="32"/>
          <w:szCs w:val="32"/>
          <w:u w:val="single"/>
          <w14:textFill>
            <w14:solidFill>
              <w14:schemeClr w14:val="tx1"/>
            </w14:solidFill>
          </w14:textFill>
        </w:rPr>
        <w:t>年</w:t>
      </w:r>
      <w:r>
        <w:rPr>
          <w:rFonts w:hint="eastAsia" w:ascii="楷体_GB2312" w:hAnsi="楷体_GB2312"/>
          <w:b/>
          <w:color w:val="000000" w:themeColor="text1"/>
          <w:sz w:val="32"/>
          <w:szCs w:val="32"/>
          <w:u w:val="single"/>
          <w:lang w:val="en-US" w:eastAsia="zh-CN"/>
          <w14:textFill>
            <w14:solidFill>
              <w14:schemeClr w14:val="tx1"/>
            </w14:solidFill>
          </w14:textFill>
        </w:rPr>
        <w:t>十二</w:t>
      </w:r>
      <w:r>
        <w:rPr>
          <w:rFonts w:hint="eastAsia" w:ascii="楷体_GB2312" w:hAnsi="楷体_GB2312"/>
          <w:b/>
          <w:color w:val="000000" w:themeColor="text1"/>
          <w:sz w:val="32"/>
          <w:szCs w:val="32"/>
          <w:u w:val="single"/>
          <w14:textFill>
            <w14:solidFill>
              <w14:schemeClr w14:val="tx1"/>
            </w14:solidFill>
          </w14:textFill>
        </w:rPr>
        <w:t xml:space="preserve">月 </w:t>
      </w:r>
      <w:r>
        <w:rPr>
          <w:rFonts w:hint="eastAsia" w:ascii="楷体_GB2312" w:hAnsi="楷体_GB2312"/>
          <w:b/>
          <w:color w:val="000000" w:themeColor="text1"/>
          <w:sz w:val="32"/>
          <w:szCs w:val="32"/>
          <w:u w:val="single"/>
          <w:lang w:val="en-US" w:eastAsia="zh-CN"/>
          <w14:textFill>
            <w14:solidFill>
              <w14:schemeClr w14:val="tx1"/>
            </w14:solidFill>
          </w14:textFill>
        </w:rPr>
        <w:t xml:space="preserve">       </w:t>
      </w:r>
    </w:p>
    <w:p w14:paraId="629AD414">
      <w:pPr>
        <w:jc w:val="center"/>
        <w:rPr>
          <w:rFonts w:ascii="楷体_GB2312" w:hAnsi="楷体_GB2312"/>
          <w:color w:val="000000" w:themeColor="text1"/>
          <w:sz w:val="32"/>
          <w:szCs w:val="32"/>
          <w14:textFill>
            <w14:solidFill>
              <w14:schemeClr w14:val="tx1"/>
            </w14:solidFill>
          </w14:textFill>
        </w:rPr>
      </w:pPr>
    </w:p>
    <w:p w14:paraId="0497FAEC">
      <w:pPr>
        <w:jc w:val="center"/>
        <w:rPr>
          <w:rFonts w:ascii="楷体_GB2312" w:hAnsi="楷体_GB2312"/>
          <w:color w:val="000000" w:themeColor="text1"/>
          <w:sz w:val="36"/>
          <w:szCs w:val="36"/>
          <w14:textFill>
            <w14:solidFill>
              <w14:schemeClr w14:val="tx1"/>
            </w14:solidFill>
          </w14:textFill>
        </w:rPr>
      </w:pPr>
    </w:p>
    <w:p w14:paraId="612F4C6E">
      <w:pPr>
        <w:jc w:val="center"/>
        <w:rPr>
          <w:rFonts w:ascii="楷体_GB2312" w:hAnsi="楷体_GB2312"/>
          <w:color w:val="000000" w:themeColor="text1"/>
          <w:sz w:val="36"/>
          <w:szCs w:val="36"/>
          <w14:textFill>
            <w14:solidFill>
              <w14:schemeClr w14:val="tx1"/>
            </w14:solidFill>
          </w14:textFill>
        </w:rPr>
      </w:pPr>
    </w:p>
    <w:p w14:paraId="6AE9F51D">
      <w:pPr>
        <w:jc w:val="center"/>
        <w:rPr>
          <w:rFonts w:ascii="楷体_GB2312" w:hAnsi="楷体_GB2312"/>
          <w:color w:val="000000" w:themeColor="text1"/>
          <w:sz w:val="36"/>
          <w:szCs w:val="36"/>
          <w14:textFill>
            <w14:solidFill>
              <w14:schemeClr w14:val="tx1"/>
            </w14:solidFill>
          </w14:textFill>
        </w:rPr>
      </w:pPr>
    </w:p>
    <w:p w14:paraId="3C82E7E8">
      <w:pPr>
        <w:jc w:val="center"/>
        <w:rPr>
          <w:rFonts w:ascii="楷体_GB2312" w:hAnsi="楷体_GB2312"/>
          <w:color w:val="000000" w:themeColor="text1"/>
          <w:sz w:val="36"/>
          <w:szCs w:val="36"/>
          <w14:textFill>
            <w14:solidFill>
              <w14:schemeClr w14:val="tx1"/>
            </w14:solidFill>
          </w14:textFill>
        </w:rPr>
      </w:pPr>
    </w:p>
    <w:p w14:paraId="4801A9CC">
      <w:pPr>
        <w:jc w:val="center"/>
        <w:rPr>
          <w:rFonts w:ascii="楷体_GB2312" w:hAnsi="楷体_GB2312"/>
          <w:b/>
          <w:bCs/>
          <w:color w:val="000000" w:themeColor="text1"/>
          <w:sz w:val="32"/>
          <w:szCs w:val="32"/>
          <w14:textFill>
            <w14:solidFill>
              <w14:schemeClr w14:val="tx1"/>
            </w14:solidFill>
          </w14:textFill>
        </w:rPr>
      </w:pPr>
    </w:p>
    <w:p w14:paraId="21C4BD56">
      <w:pPr>
        <w:jc w:val="center"/>
        <w:rPr>
          <w:rFonts w:ascii="楷体_GB2312" w:hAnsi="楷体_GB2312"/>
          <w:b/>
          <w:bCs/>
          <w:color w:val="000000" w:themeColor="text1"/>
          <w:sz w:val="32"/>
          <w:szCs w:val="32"/>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楷体_GB2312" w:hAnsi="楷体_GB2312"/>
          <w:b/>
          <w:bCs/>
          <w:color w:val="000000" w:themeColor="text1"/>
          <w:sz w:val="32"/>
          <w:szCs w:val="32"/>
          <w14:textFill>
            <w14:solidFill>
              <w14:schemeClr w14:val="tx1"/>
            </w14:solidFill>
          </w14:textFill>
        </w:rPr>
        <w:t>中华人民共和国生态环境部制</w:t>
      </w:r>
    </w:p>
    <w:p w14:paraId="62690BA8">
      <w:pPr>
        <w:pStyle w:val="18"/>
        <w:spacing w:before="0" w:beforeAutospacing="0" w:after="0" w:afterAutospacing="0"/>
        <w:jc w:val="center"/>
        <w:outlineLvl w:val="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一、建设项目基本情况</w:t>
      </w:r>
    </w:p>
    <w:tbl>
      <w:tblPr>
        <w:tblStyle w:val="21"/>
        <w:tblW w:w="517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55"/>
        <w:gridCol w:w="1509"/>
        <w:gridCol w:w="2678"/>
        <w:gridCol w:w="1807"/>
        <w:gridCol w:w="2727"/>
      </w:tblGrid>
      <w:tr w14:paraId="2FF51F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9" w:type="pct"/>
            <w:gridSpan w:val="2"/>
            <w:tcMar>
              <w:top w:w="16" w:type="dxa"/>
              <w:left w:w="16" w:type="dxa"/>
              <w:right w:w="16" w:type="dxa"/>
            </w:tcMar>
            <w:vAlign w:val="center"/>
          </w:tcPr>
          <w:p w14:paraId="5892906B">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建设项目名称</w:t>
            </w:r>
          </w:p>
        </w:tc>
        <w:tc>
          <w:tcPr>
            <w:tcW w:w="3930" w:type="pct"/>
            <w:gridSpan w:val="3"/>
            <w:vAlign w:val="center"/>
          </w:tcPr>
          <w:p w14:paraId="63E9475C">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长治市屯留区上村镇卫生院建设项目</w:t>
            </w:r>
          </w:p>
        </w:tc>
      </w:tr>
      <w:tr w14:paraId="02407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9" w:type="pct"/>
            <w:gridSpan w:val="2"/>
            <w:tcMar>
              <w:top w:w="16" w:type="dxa"/>
              <w:left w:w="16" w:type="dxa"/>
              <w:right w:w="16" w:type="dxa"/>
            </w:tcMar>
            <w:vAlign w:val="center"/>
          </w:tcPr>
          <w:p w14:paraId="789EFA2E">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项目代码</w:t>
            </w:r>
          </w:p>
        </w:tc>
        <w:tc>
          <w:tcPr>
            <w:tcW w:w="3930" w:type="pct"/>
            <w:gridSpan w:val="3"/>
            <w:vAlign w:val="center"/>
          </w:tcPr>
          <w:p w14:paraId="705384B6">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w:t>
            </w:r>
          </w:p>
        </w:tc>
      </w:tr>
      <w:tr w14:paraId="6B7BD7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9" w:type="pct"/>
            <w:gridSpan w:val="2"/>
            <w:tcMar>
              <w:top w:w="16" w:type="dxa"/>
              <w:left w:w="16" w:type="dxa"/>
              <w:right w:w="16" w:type="dxa"/>
            </w:tcMar>
            <w:vAlign w:val="center"/>
          </w:tcPr>
          <w:p w14:paraId="3C0ECCE4">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建设单位联系人</w:t>
            </w:r>
          </w:p>
        </w:tc>
        <w:tc>
          <w:tcPr>
            <w:tcW w:w="1459" w:type="pct"/>
            <w:vAlign w:val="center"/>
          </w:tcPr>
          <w:p w14:paraId="3FF5FD9F">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崔伟</w:t>
            </w:r>
          </w:p>
        </w:tc>
        <w:tc>
          <w:tcPr>
            <w:tcW w:w="984" w:type="pct"/>
            <w:vAlign w:val="center"/>
          </w:tcPr>
          <w:p w14:paraId="08764096">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联系方式</w:t>
            </w:r>
          </w:p>
        </w:tc>
        <w:tc>
          <w:tcPr>
            <w:tcW w:w="1485" w:type="pct"/>
            <w:vAlign w:val="center"/>
          </w:tcPr>
          <w:p w14:paraId="7BCEFCC2">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13028061338</w:t>
            </w:r>
          </w:p>
        </w:tc>
      </w:tr>
      <w:tr w14:paraId="342DF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9" w:type="pct"/>
            <w:gridSpan w:val="2"/>
            <w:tcMar>
              <w:top w:w="16" w:type="dxa"/>
              <w:left w:w="16" w:type="dxa"/>
              <w:right w:w="16" w:type="dxa"/>
            </w:tcMar>
            <w:vAlign w:val="center"/>
          </w:tcPr>
          <w:p w14:paraId="20C9A656">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建设地点</w:t>
            </w:r>
          </w:p>
        </w:tc>
        <w:tc>
          <w:tcPr>
            <w:tcW w:w="3930" w:type="pct"/>
            <w:gridSpan w:val="3"/>
            <w:vAlign w:val="center"/>
          </w:tcPr>
          <w:p w14:paraId="523BE9BA">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山西省</w:t>
            </w:r>
            <w:r>
              <w:rPr>
                <w:rFonts w:hint="eastAsia" w:cs="Times New Roman"/>
                <w:color w:val="000000" w:themeColor="text1"/>
                <w:sz w:val="24"/>
                <w:szCs w:val="24"/>
                <w:lang w:val="en-US" w:eastAsia="zh-CN"/>
                <w14:textFill>
                  <w14:solidFill>
                    <w14:schemeClr w14:val="tx1"/>
                  </w14:solidFill>
                </w14:textFill>
              </w:rPr>
              <w:t>长治市屯留区上村镇上村</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地理位置及四邻关系见附图1、2</w:t>
            </w:r>
          </w:p>
        </w:tc>
      </w:tr>
      <w:tr w14:paraId="73424E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9" w:type="pct"/>
            <w:gridSpan w:val="2"/>
            <w:tcMar>
              <w:top w:w="16" w:type="dxa"/>
              <w:left w:w="16" w:type="dxa"/>
              <w:right w:w="16" w:type="dxa"/>
            </w:tcMar>
            <w:vAlign w:val="center"/>
          </w:tcPr>
          <w:p w14:paraId="5A484F9E">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地理坐标</w:t>
            </w:r>
          </w:p>
        </w:tc>
        <w:tc>
          <w:tcPr>
            <w:tcW w:w="3930" w:type="pct"/>
            <w:gridSpan w:val="3"/>
            <w:vAlign w:val="center"/>
          </w:tcPr>
          <w:p w14:paraId="4B14BFCB">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11</w:t>
            </w:r>
            <w:r>
              <w:rPr>
                <w:rFonts w:hint="eastAsia" w:cs="Times New Roman"/>
                <w:color w:val="000000" w:themeColor="text1"/>
                <w:sz w:val="24"/>
                <w:szCs w:val="24"/>
                <w:u w:val="single"/>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度</w:t>
            </w:r>
            <w:r>
              <w:rPr>
                <w:rFonts w:hint="eastAsia" w:cs="Times New Roman"/>
                <w:color w:val="000000" w:themeColor="text1"/>
                <w:sz w:val="24"/>
                <w:szCs w:val="24"/>
                <w:u w:val="single"/>
                <w:lang w:val="en-US" w:eastAsia="zh-CN"/>
                <w14:textFill>
                  <w14:solidFill>
                    <w14:schemeClr w14:val="tx1"/>
                  </w14:solidFill>
                </w14:textFill>
              </w:rPr>
              <w:t>59</w:t>
            </w:r>
            <w:r>
              <w:rPr>
                <w:rFonts w:hint="default" w:ascii="Times New Roman" w:hAnsi="Times New Roman" w:cs="Times New Roman"/>
                <w:color w:val="000000" w:themeColor="text1"/>
                <w:sz w:val="24"/>
                <w:szCs w:val="24"/>
                <w14:textFill>
                  <w14:solidFill>
                    <w14:schemeClr w14:val="tx1"/>
                  </w14:solidFill>
                </w14:textFill>
              </w:rPr>
              <w:t>分</w:t>
            </w:r>
            <w:r>
              <w:rPr>
                <w:rFonts w:hint="eastAsia" w:cs="Times New Roman"/>
                <w:color w:val="000000" w:themeColor="text1"/>
                <w:sz w:val="24"/>
                <w:szCs w:val="24"/>
                <w:u w:val="single"/>
                <w:lang w:val="en-US" w:eastAsia="zh-CN"/>
                <w14:textFill>
                  <w14:solidFill>
                    <w14:schemeClr w14:val="tx1"/>
                  </w14:solidFill>
                </w14:textFill>
              </w:rPr>
              <w:t>38.124</w:t>
            </w:r>
            <w:r>
              <w:rPr>
                <w:rFonts w:hint="default" w:ascii="Times New Roman" w:hAnsi="Times New Roman" w:cs="Times New Roman"/>
                <w:color w:val="000000" w:themeColor="text1"/>
                <w:sz w:val="24"/>
                <w:szCs w:val="24"/>
                <w14:textFill>
                  <w14:solidFill>
                    <w14:schemeClr w14:val="tx1"/>
                  </w14:solidFill>
                </w14:textFill>
              </w:rPr>
              <w:t>秒，</w:t>
            </w:r>
            <w:r>
              <w:rPr>
                <w:rFonts w:hint="eastAsia" w:cs="Times New Roman"/>
                <w:color w:val="000000" w:themeColor="text1"/>
                <w:sz w:val="24"/>
                <w:szCs w:val="24"/>
                <w:u w:val="single"/>
                <w:lang w:val="en-US" w:eastAsia="zh-CN"/>
                <w14:textFill>
                  <w14:solidFill>
                    <w14:schemeClr w14:val="tx1"/>
                  </w14:solidFill>
                </w14:textFill>
              </w:rPr>
              <w:t>36</w:t>
            </w:r>
            <w:r>
              <w:rPr>
                <w:rFonts w:hint="default" w:ascii="Times New Roman" w:hAnsi="Times New Roman" w:cs="Times New Roman"/>
                <w:color w:val="000000" w:themeColor="text1"/>
                <w:sz w:val="24"/>
                <w:szCs w:val="24"/>
                <w14:textFill>
                  <w14:solidFill>
                    <w14:schemeClr w14:val="tx1"/>
                  </w14:solidFill>
                </w14:textFill>
              </w:rPr>
              <w:t>度</w:t>
            </w:r>
            <w:r>
              <w:rPr>
                <w:rFonts w:hint="eastAsia" w:cs="Times New Roman"/>
                <w:color w:val="000000" w:themeColor="text1"/>
                <w:sz w:val="24"/>
                <w:szCs w:val="24"/>
                <w:u w:val="single"/>
                <w:lang w:val="en-US" w:eastAsia="zh-CN"/>
                <w14:textFill>
                  <w14:solidFill>
                    <w14:schemeClr w14:val="tx1"/>
                  </w14:solidFill>
                </w14:textFill>
              </w:rPr>
              <w:t>19</w:t>
            </w:r>
            <w:r>
              <w:rPr>
                <w:rFonts w:hint="default" w:ascii="Times New Roman" w:hAnsi="Times New Roman" w:cs="Times New Roman"/>
                <w:color w:val="000000" w:themeColor="text1"/>
                <w:sz w:val="24"/>
                <w:szCs w:val="24"/>
                <w14:textFill>
                  <w14:solidFill>
                    <w14:schemeClr w14:val="tx1"/>
                  </w14:solidFill>
                </w14:textFill>
              </w:rPr>
              <w:t>分</w:t>
            </w:r>
            <w:r>
              <w:rPr>
                <w:rFonts w:hint="eastAsia" w:cs="Times New Roman"/>
                <w:color w:val="000000" w:themeColor="text1"/>
                <w:sz w:val="24"/>
                <w:szCs w:val="24"/>
                <w:u w:val="single"/>
                <w:lang w:val="en-US" w:eastAsia="zh-CN"/>
                <w14:textFill>
                  <w14:solidFill>
                    <w14:schemeClr w14:val="tx1"/>
                  </w14:solidFill>
                </w14:textFill>
              </w:rPr>
              <w:t>20.561</w:t>
            </w:r>
            <w:r>
              <w:rPr>
                <w:rFonts w:hint="default" w:ascii="Times New Roman" w:hAnsi="Times New Roman" w:cs="Times New Roman"/>
                <w:color w:val="000000" w:themeColor="text1"/>
                <w:sz w:val="24"/>
                <w:szCs w:val="24"/>
                <w14:textFill>
                  <w14:solidFill>
                    <w14:schemeClr w14:val="tx1"/>
                  </w14:solidFill>
                </w14:textFill>
              </w:rPr>
              <w:t>秒）</w:t>
            </w:r>
          </w:p>
        </w:tc>
      </w:tr>
      <w:tr w14:paraId="045BF0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9" w:type="pct"/>
            <w:gridSpan w:val="2"/>
            <w:tcMar>
              <w:top w:w="16" w:type="dxa"/>
              <w:left w:w="16" w:type="dxa"/>
              <w:right w:w="16" w:type="dxa"/>
            </w:tcMar>
            <w:vAlign w:val="center"/>
          </w:tcPr>
          <w:p w14:paraId="5EF4D102">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国民经济</w:t>
            </w:r>
          </w:p>
          <w:p w14:paraId="73858B0A">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行业类别</w:t>
            </w:r>
          </w:p>
        </w:tc>
        <w:tc>
          <w:tcPr>
            <w:tcW w:w="1459" w:type="pct"/>
            <w:vAlign w:val="center"/>
          </w:tcPr>
          <w:p w14:paraId="73D6CF56">
            <w:pPr>
              <w:adjustRightInd w:val="0"/>
              <w:snapToGrid w:val="0"/>
              <w:jc w:val="both"/>
              <w:rPr>
                <w:rFonts w:hint="default" w:cs="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Q8423乡镇卫生院</w:t>
            </w:r>
          </w:p>
        </w:tc>
        <w:tc>
          <w:tcPr>
            <w:tcW w:w="984" w:type="pct"/>
            <w:vAlign w:val="center"/>
          </w:tcPr>
          <w:p w14:paraId="2C75DA5B">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bookmarkStart w:id="0" w:name="_Hlk49843745"/>
            <w:r>
              <w:rPr>
                <w:rFonts w:hint="default" w:ascii="Times New Roman" w:hAnsi="Times New Roman" w:cs="Times New Roman"/>
                <w:color w:val="000000" w:themeColor="text1"/>
                <w:sz w:val="24"/>
                <w:szCs w:val="24"/>
                <w14:textFill>
                  <w14:solidFill>
                    <w14:schemeClr w14:val="tx1"/>
                  </w14:solidFill>
                </w14:textFill>
              </w:rPr>
              <w:t>建设项目</w:t>
            </w:r>
          </w:p>
          <w:p w14:paraId="095A274E">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行业类别</w:t>
            </w:r>
            <w:bookmarkEnd w:id="0"/>
          </w:p>
        </w:tc>
        <w:tc>
          <w:tcPr>
            <w:tcW w:w="1485" w:type="pct"/>
            <w:vAlign w:val="center"/>
          </w:tcPr>
          <w:p w14:paraId="2BE2766F">
            <w:pPr>
              <w:adjustRightInd w:val="0"/>
              <w:snapToGrid w:val="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四十九</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卫生84</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108基层医疗卫生服务842</w:t>
            </w:r>
          </w:p>
        </w:tc>
      </w:tr>
      <w:tr w14:paraId="4644A6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9" w:type="pct"/>
            <w:gridSpan w:val="2"/>
            <w:tcMar>
              <w:top w:w="16" w:type="dxa"/>
              <w:left w:w="16" w:type="dxa"/>
              <w:right w:w="16" w:type="dxa"/>
            </w:tcMar>
            <w:vAlign w:val="center"/>
          </w:tcPr>
          <w:p w14:paraId="408DA815">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建设性质</w:t>
            </w:r>
          </w:p>
        </w:tc>
        <w:tc>
          <w:tcPr>
            <w:tcW w:w="1459" w:type="pct"/>
            <w:vAlign w:val="center"/>
          </w:tcPr>
          <w:p w14:paraId="0FA6FB3D">
            <w:pPr>
              <w:jc w:val="left"/>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sym w:font="Wingdings 2" w:char="0052"/>
            </w:r>
            <w:r>
              <w:rPr>
                <w:rFonts w:hint="default" w:ascii="Times New Roman" w:hAnsi="Times New Roman" w:cs="Times New Roman"/>
                <w:color w:val="000000" w:themeColor="text1"/>
                <w:sz w:val="24"/>
                <w:szCs w:val="24"/>
                <w14:textFill>
                  <w14:solidFill>
                    <w14:schemeClr w14:val="tx1"/>
                  </w14:solidFill>
                </w14:textFill>
              </w:rPr>
              <w:t>新建（迁建）</w:t>
            </w:r>
          </w:p>
          <w:p w14:paraId="1B4D3108">
            <w:pPr>
              <w:jc w:val="left"/>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改建</w:t>
            </w:r>
          </w:p>
          <w:p w14:paraId="1A99197D">
            <w:pPr>
              <w:jc w:val="left"/>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扩建</w:t>
            </w:r>
          </w:p>
          <w:p w14:paraId="7FE9BC69">
            <w:pPr>
              <w:jc w:val="left"/>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技术改造</w:t>
            </w:r>
          </w:p>
        </w:tc>
        <w:tc>
          <w:tcPr>
            <w:tcW w:w="984" w:type="pct"/>
            <w:vAlign w:val="center"/>
          </w:tcPr>
          <w:p w14:paraId="603C1BD8">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建设项目</w:t>
            </w:r>
          </w:p>
          <w:p w14:paraId="3B49624B">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申报情形</w:t>
            </w:r>
          </w:p>
        </w:tc>
        <w:tc>
          <w:tcPr>
            <w:tcW w:w="1485" w:type="pct"/>
            <w:vAlign w:val="center"/>
          </w:tcPr>
          <w:p w14:paraId="2BE738B5">
            <w:pPr>
              <w:jc w:val="left"/>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sym w:font="Wingdings 2" w:char="0052"/>
            </w:r>
            <w:r>
              <w:rPr>
                <w:rFonts w:hint="default" w:ascii="Times New Roman" w:hAnsi="Times New Roman" w:cs="Times New Roman"/>
                <w:color w:val="000000" w:themeColor="text1"/>
                <w:sz w:val="24"/>
                <w:szCs w:val="24"/>
                <w14:textFill>
                  <w14:solidFill>
                    <w14:schemeClr w14:val="tx1"/>
                  </w14:solidFill>
                </w14:textFill>
              </w:rPr>
              <w:t>首次申报项目</w:t>
            </w:r>
          </w:p>
          <w:p w14:paraId="0A1B2FE1">
            <w:pPr>
              <w:jc w:val="left"/>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不予批准后再次申报项目</w:t>
            </w:r>
          </w:p>
          <w:p w14:paraId="3B2FA7C4">
            <w:pPr>
              <w:jc w:val="left"/>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超五年重新审核项目</w:t>
            </w:r>
          </w:p>
          <w:p w14:paraId="672862AE">
            <w:pPr>
              <w:jc w:val="left"/>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重大变动重新报批项目</w:t>
            </w:r>
          </w:p>
        </w:tc>
      </w:tr>
      <w:tr w14:paraId="475343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9" w:type="pct"/>
            <w:gridSpan w:val="2"/>
            <w:tcMar>
              <w:top w:w="16" w:type="dxa"/>
              <w:left w:w="16" w:type="dxa"/>
              <w:right w:w="16" w:type="dxa"/>
            </w:tcMar>
            <w:vAlign w:val="center"/>
          </w:tcPr>
          <w:p w14:paraId="18F79E9F">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项目审批（核准/备案）部门（选填）</w:t>
            </w:r>
          </w:p>
        </w:tc>
        <w:tc>
          <w:tcPr>
            <w:tcW w:w="1459" w:type="pct"/>
            <w:vAlign w:val="center"/>
          </w:tcPr>
          <w:p w14:paraId="3DF35791">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w:t>
            </w:r>
          </w:p>
        </w:tc>
        <w:tc>
          <w:tcPr>
            <w:tcW w:w="984" w:type="pct"/>
            <w:vAlign w:val="center"/>
          </w:tcPr>
          <w:p w14:paraId="7B8773E1">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项目审批（核准/备案）文号（选填）</w:t>
            </w:r>
          </w:p>
        </w:tc>
        <w:tc>
          <w:tcPr>
            <w:tcW w:w="1485" w:type="pct"/>
            <w:vAlign w:val="center"/>
          </w:tcPr>
          <w:p w14:paraId="69745CFF">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w:t>
            </w:r>
          </w:p>
        </w:tc>
      </w:tr>
      <w:tr w14:paraId="169DE7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9" w:type="pct"/>
            <w:gridSpan w:val="2"/>
            <w:tcMar>
              <w:top w:w="16" w:type="dxa"/>
              <w:left w:w="16" w:type="dxa"/>
              <w:right w:w="16" w:type="dxa"/>
            </w:tcMar>
            <w:vAlign w:val="center"/>
          </w:tcPr>
          <w:p w14:paraId="7EB7BA9B">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总投资</w:t>
            </w:r>
          </w:p>
        </w:tc>
        <w:tc>
          <w:tcPr>
            <w:tcW w:w="1459" w:type="pct"/>
            <w:vAlign w:val="center"/>
          </w:tcPr>
          <w:p w14:paraId="57B28079">
            <w:pPr>
              <w:adjustRightInd w:val="0"/>
              <w:snapToGrid w:val="0"/>
              <w:jc w:val="center"/>
              <w:rPr>
                <w:rFonts w:hint="default" w:ascii="Times New Roman" w:hAnsi="Times New Roman" w:cs="Times New Roman"/>
                <w:color w:val="000000" w:themeColor="text1"/>
                <w:sz w:val="24"/>
                <w:szCs w:val="24"/>
                <w:lang w:val="en-US"/>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251</w:t>
            </w:r>
          </w:p>
        </w:tc>
        <w:tc>
          <w:tcPr>
            <w:tcW w:w="984" w:type="pct"/>
            <w:tcMar>
              <w:top w:w="16" w:type="dxa"/>
              <w:left w:w="16" w:type="dxa"/>
              <w:right w:w="16" w:type="dxa"/>
            </w:tcMar>
            <w:vAlign w:val="center"/>
          </w:tcPr>
          <w:p w14:paraId="32D79ED6">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环保投资（万元）</w:t>
            </w:r>
          </w:p>
        </w:tc>
        <w:tc>
          <w:tcPr>
            <w:tcW w:w="1485" w:type="pct"/>
            <w:vAlign w:val="center"/>
          </w:tcPr>
          <w:p w14:paraId="5D80BE3E">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30</w:t>
            </w:r>
          </w:p>
        </w:tc>
      </w:tr>
      <w:tr w14:paraId="6B6A5F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9" w:type="pct"/>
            <w:gridSpan w:val="2"/>
            <w:tcMar>
              <w:top w:w="16" w:type="dxa"/>
              <w:left w:w="16" w:type="dxa"/>
              <w:right w:w="16" w:type="dxa"/>
            </w:tcMar>
            <w:vAlign w:val="center"/>
          </w:tcPr>
          <w:p w14:paraId="5394B028">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环保投资占比（%）</w:t>
            </w:r>
          </w:p>
        </w:tc>
        <w:tc>
          <w:tcPr>
            <w:tcW w:w="1459" w:type="pct"/>
            <w:vAlign w:val="center"/>
          </w:tcPr>
          <w:p w14:paraId="2E57E516">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11.95</w:t>
            </w:r>
          </w:p>
        </w:tc>
        <w:tc>
          <w:tcPr>
            <w:tcW w:w="984" w:type="pct"/>
            <w:tcMar>
              <w:top w:w="16" w:type="dxa"/>
              <w:left w:w="16" w:type="dxa"/>
              <w:right w:w="16" w:type="dxa"/>
            </w:tcMar>
            <w:vAlign w:val="center"/>
          </w:tcPr>
          <w:p w14:paraId="0B7B32A6">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施工工期</w:t>
            </w:r>
          </w:p>
        </w:tc>
        <w:tc>
          <w:tcPr>
            <w:tcW w:w="1485" w:type="pct"/>
            <w:vAlign w:val="center"/>
          </w:tcPr>
          <w:p w14:paraId="1C57BAA1">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个月</w:t>
            </w:r>
          </w:p>
        </w:tc>
      </w:tr>
      <w:tr w14:paraId="5A156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69" w:type="pct"/>
            <w:gridSpan w:val="2"/>
            <w:tcMar>
              <w:top w:w="16" w:type="dxa"/>
              <w:left w:w="16" w:type="dxa"/>
              <w:right w:w="16" w:type="dxa"/>
            </w:tcMar>
            <w:vAlign w:val="center"/>
          </w:tcPr>
          <w:p w14:paraId="1B974397">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是否开工建设</w:t>
            </w:r>
          </w:p>
        </w:tc>
        <w:tc>
          <w:tcPr>
            <w:tcW w:w="1459" w:type="pct"/>
            <w:vAlign w:val="center"/>
          </w:tcPr>
          <w:p w14:paraId="637827B8">
            <w:pPr>
              <w:adjustRightInd w:val="0"/>
              <w:snapToGrid w:val="0"/>
              <w:jc w:val="left"/>
              <w:rPr>
                <w:rFonts w:hint="default" w:ascii="Times New Roman" w:hAnsi="Times New Roman" w:cs="Times New Roman"/>
                <w:color w:val="000000" w:themeColor="text1"/>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sym w:font="Wingdings 2" w:char="0052"/>
            </w:r>
            <w:r>
              <w:rPr>
                <w:rFonts w:hint="default" w:ascii="Times New Roman" w:hAnsi="Times New Roman" w:cs="Times New Roman"/>
                <w:color w:val="000000" w:themeColor="text1"/>
                <w:sz w:val="24"/>
                <w:szCs w:val="24"/>
                <w14:textFill>
                  <w14:solidFill>
                    <w14:schemeClr w14:val="tx1"/>
                  </w14:solidFill>
                </w14:textFill>
              </w:rPr>
              <w:t>否</w:t>
            </w:r>
          </w:p>
          <w:p w14:paraId="0829AF24">
            <w:pPr>
              <w:adjustRightInd w:val="0"/>
              <w:snapToGrid w:val="0"/>
              <w:jc w:val="left"/>
              <w:rPr>
                <w:rFonts w:hint="default" w:ascii="Times New Roman" w:hAnsi="Times New Roman" w:cs="Times New Roman"/>
                <w:color w:val="000000" w:themeColor="text1"/>
                <w:sz w:val="24"/>
                <w:szCs w:val="24"/>
                <w:lang w:val="en-US"/>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是：</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 xml:space="preserve">        </w:t>
            </w:r>
          </w:p>
        </w:tc>
        <w:tc>
          <w:tcPr>
            <w:tcW w:w="984" w:type="pct"/>
            <w:tcMar>
              <w:top w:w="16" w:type="dxa"/>
              <w:left w:w="16" w:type="dxa"/>
              <w:right w:w="16" w:type="dxa"/>
            </w:tcMar>
            <w:vAlign w:val="center"/>
          </w:tcPr>
          <w:p w14:paraId="541D80B3">
            <w:pPr>
              <w:adjustRightInd w:val="0"/>
              <w:snapToGrid w:val="0"/>
              <w:jc w:val="center"/>
              <w:rPr>
                <w:rFonts w:hint="default" w:ascii="Times New Roman" w:hAnsi="Times New Roman" w:cs="Times New Roman"/>
                <w:color w:val="000000" w:themeColor="text1"/>
                <w:spacing w:val="-6"/>
                <w:sz w:val="24"/>
                <w:szCs w:val="24"/>
                <w14:textFill>
                  <w14:solidFill>
                    <w14:schemeClr w14:val="tx1"/>
                  </w14:solidFill>
                </w14:textFill>
              </w:rPr>
            </w:pPr>
            <w:r>
              <w:rPr>
                <w:rFonts w:hint="default" w:ascii="Times New Roman" w:hAnsi="Times New Roman" w:cs="Times New Roman"/>
                <w:color w:val="000000" w:themeColor="text1"/>
                <w:spacing w:val="-6"/>
                <w:sz w:val="24"/>
                <w:szCs w:val="24"/>
                <w14:textFill>
                  <w14:solidFill>
                    <w14:schemeClr w14:val="tx1"/>
                  </w14:solidFill>
                </w14:textFill>
              </w:rPr>
              <w:t>用地（用海）</w:t>
            </w:r>
          </w:p>
          <w:p w14:paraId="6BE6EAE4">
            <w:pPr>
              <w:adjustRightInd w:val="0"/>
              <w:snapToGrid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6"/>
                <w:sz w:val="24"/>
                <w:szCs w:val="24"/>
                <w14:textFill>
                  <w14:solidFill>
                    <w14:schemeClr w14:val="tx1"/>
                  </w14:solidFill>
                </w14:textFill>
              </w:rPr>
              <w:t>面积（m</w:t>
            </w:r>
            <w:r>
              <w:rPr>
                <w:rFonts w:hint="default" w:ascii="Times New Roman" w:hAnsi="Times New Roman" w:cs="Times New Roman"/>
                <w:color w:val="000000" w:themeColor="text1"/>
                <w:spacing w:val="-6"/>
                <w:sz w:val="24"/>
                <w:szCs w:val="24"/>
                <w:vertAlign w:val="superscript"/>
                <w14:textFill>
                  <w14:solidFill>
                    <w14:schemeClr w14:val="tx1"/>
                  </w14:solidFill>
                </w14:textFill>
              </w:rPr>
              <w:t>2</w:t>
            </w:r>
            <w:r>
              <w:rPr>
                <w:rFonts w:hint="default" w:ascii="Times New Roman" w:hAnsi="Times New Roman" w:cs="Times New Roman"/>
                <w:color w:val="000000" w:themeColor="text1"/>
                <w:spacing w:val="-6"/>
                <w:sz w:val="24"/>
                <w:szCs w:val="24"/>
                <w14:textFill>
                  <w14:solidFill>
                    <w14:schemeClr w14:val="tx1"/>
                  </w14:solidFill>
                </w14:textFill>
              </w:rPr>
              <w:t>）</w:t>
            </w:r>
          </w:p>
        </w:tc>
        <w:tc>
          <w:tcPr>
            <w:tcW w:w="1485" w:type="pct"/>
            <w:vAlign w:val="center"/>
          </w:tcPr>
          <w:p w14:paraId="57D30528">
            <w:pPr>
              <w:adjustRightInd w:val="0"/>
              <w:snapToGrid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2400</w:t>
            </w:r>
          </w:p>
        </w:tc>
      </w:tr>
      <w:tr w14:paraId="4FE2E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69" w:type="pct"/>
            <w:gridSpan w:val="2"/>
            <w:vAlign w:val="center"/>
          </w:tcPr>
          <w:p w14:paraId="62F1B5DD">
            <w:pPr>
              <w:autoSpaceDE w:val="0"/>
              <w:autoSpaceDN w:val="0"/>
              <w:adjustRightInd w:val="0"/>
              <w:snapToGrid w:val="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专项评价设置情况</w:t>
            </w:r>
          </w:p>
        </w:tc>
        <w:tc>
          <w:tcPr>
            <w:tcW w:w="3930" w:type="pct"/>
            <w:gridSpan w:val="3"/>
            <w:vAlign w:val="center"/>
          </w:tcPr>
          <w:p w14:paraId="51586144">
            <w:pPr>
              <w:autoSpaceDE w:val="0"/>
              <w:autoSpaceDN w:val="0"/>
              <w:adjustRightInd w:val="0"/>
              <w:snapToGrid w:val="0"/>
              <w:spacing w:line="480" w:lineRule="exact"/>
              <w:ind w:firstLine="480" w:firstLineChars="200"/>
              <w:rPr>
                <w:rFonts w:hint="eastAsia" w:ascii="Times New Roman" w:hAnsi="Times New Roman" w:eastAsia="宋体" w:cs="Times New Roman"/>
                <w:color w:val="000000" w:themeColor="text1"/>
                <w:kern w:val="0"/>
                <w:sz w:val="24"/>
                <w:szCs w:val="24"/>
                <w:lang w:eastAsia="zh-CN"/>
                <w14:textFill>
                  <w14:solidFill>
                    <w14:schemeClr w14:val="tx1"/>
                  </w14:solidFill>
                </w14:textFill>
              </w:rPr>
            </w:pPr>
          </w:p>
        </w:tc>
      </w:tr>
      <w:tr w14:paraId="72316F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69" w:type="pct"/>
            <w:gridSpan w:val="2"/>
            <w:vAlign w:val="center"/>
          </w:tcPr>
          <w:p w14:paraId="128BD6C5">
            <w:pPr>
              <w:autoSpaceDE w:val="0"/>
              <w:autoSpaceDN w:val="0"/>
              <w:adjustRightInd w:val="0"/>
              <w:snapToGrid w:val="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规划情况</w:t>
            </w:r>
          </w:p>
        </w:tc>
        <w:tc>
          <w:tcPr>
            <w:tcW w:w="3930" w:type="pct"/>
            <w:gridSpan w:val="3"/>
            <w:vAlign w:val="center"/>
          </w:tcPr>
          <w:p w14:paraId="3CCD087F">
            <w:pPr>
              <w:autoSpaceDE w:val="0"/>
              <w:autoSpaceDN w:val="0"/>
              <w:adjustRightInd w:val="0"/>
              <w:snapToGrid w:val="0"/>
              <w:spacing w:line="480" w:lineRule="exact"/>
              <w:ind w:firstLine="480" w:firstLineChars="200"/>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pPr>
          </w:p>
        </w:tc>
      </w:tr>
      <w:tr w14:paraId="6C338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69" w:type="pct"/>
            <w:gridSpan w:val="2"/>
            <w:vAlign w:val="center"/>
          </w:tcPr>
          <w:p w14:paraId="71034070">
            <w:pPr>
              <w:adjustRightInd w:val="0"/>
              <w:snapToGrid w:val="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规划环境影响评价情况</w:t>
            </w:r>
          </w:p>
        </w:tc>
        <w:tc>
          <w:tcPr>
            <w:tcW w:w="3930" w:type="pct"/>
            <w:gridSpan w:val="3"/>
            <w:vAlign w:val="center"/>
          </w:tcPr>
          <w:p w14:paraId="4C8B9121">
            <w:pPr>
              <w:autoSpaceDE w:val="0"/>
              <w:autoSpaceDN w:val="0"/>
              <w:adjustRightInd w:val="0"/>
              <w:snapToGrid w:val="0"/>
              <w:spacing w:line="480" w:lineRule="exact"/>
              <w:ind w:firstLine="480" w:firstLineChars="200"/>
              <w:rPr>
                <w:rFonts w:hint="default" w:ascii="Times New Roman" w:hAnsi="Times New Roman" w:cs="Times New Roman"/>
                <w:color w:val="000000" w:themeColor="text1"/>
                <w:kern w:val="0"/>
                <w:sz w:val="24"/>
                <w:szCs w:val="24"/>
                <w14:textFill>
                  <w14:solidFill>
                    <w14:schemeClr w14:val="tx1"/>
                  </w14:solidFill>
                </w14:textFill>
              </w:rPr>
            </w:pPr>
          </w:p>
        </w:tc>
      </w:tr>
      <w:tr w14:paraId="3953F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069" w:type="pct"/>
            <w:gridSpan w:val="2"/>
            <w:vAlign w:val="center"/>
          </w:tcPr>
          <w:p w14:paraId="0EA7F97F">
            <w:pPr>
              <w:autoSpaceDE w:val="0"/>
              <w:autoSpaceDN w:val="0"/>
              <w:adjustRightInd w:val="0"/>
              <w:snapToGrid w:val="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规划及规划环境影响评价符合性分析</w:t>
            </w:r>
          </w:p>
        </w:tc>
        <w:tc>
          <w:tcPr>
            <w:tcW w:w="3930" w:type="pct"/>
            <w:gridSpan w:val="3"/>
            <w:vAlign w:val="center"/>
          </w:tcPr>
          <w:p w14:paraId="28C8D04B">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default" w:ascii="Times New Roman" w:hAnsi="Times New Roman" w:cs="Times New Roman"/>
                <w:color w:val="000000" w:themeColor="text1"/>
                <w:kern w:val="0"/>
                <w:sz w:val="24"/>
                <w:szCs w:val="24"/>
                <w:lang w:val="en-US"/>
                <w14:textFill>
                  <w14:solidFill>
                    <w14:schemeClr w14:val="tx1"/>
                  </w14:solidFill>
                </w14:textFill>
              </w:rPr>
            </w:pPr>
          </w:p>
        </w:tc>
      </w:tr>
      <w:tr w14:paraId="411F4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47" w:type="pct"/>
            <w:vAlign w:val="center"/>
          </w:tcPr>
          <w:p w14:paraId="48347B2E">
            <w:pPr>
              <w:autoSpaceDE w:val="0"/>
              <w:autoSpaceDN w:val="0"/>
              <w:adjustRightInd w:val="0"/>
              <w:snapToGrid w:val="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其他符合性分析</w:t>
            </w:r>
          </w:p>
        </w:tc>
        <w:tc>
          <w:tcPr>
            <w:tcW w:w="4752" w:type="pct"/>
            <w:gridSpan w:val="4"/>
            <w:vAlign w:val="center"/>
          </w:tcPr>
          <w:p w14:paraId="131334BD">
            <w:pPr>
              <w:autoSpaceDE w:val="0"/>
              <w:autoSpaceDN w:val="0"/>
              <w:adjustRightInd w:val="0"/>
              <w:snapToGrid w:val="0"/>
              <w:spacing w:line="480" w:lineRule="exact"/>
              <w:ind w:firstLine="482" w:firstLineChars="200"/>
              <w:rPr>
                <w:rFonts w:hint="default" w:ascii="Times New Roman" w:hAnsi="Times New Roman" w:cs="Times New Roman"/>
                <w:b/>
                <w:bCs/>
                <w:color w:val="000000" w:themeColor="text1"/>
                <w:kern w:val="0"/>
                <w:sz w:val="24"/>
                <w14:textFill>
                  <w14:solidFill>
                    <w14:schemeClr w14:val="tx1"/>
                  </w14:solidFill>
                </w14:textFill>
              </w:rPr>
            </w:pPr>
            <w:r>
              <w:rPr>
                <w:rFonts w:hint="default" w:ascii="Times New Roman" w:hAnsi="Times New Roman" w:cs="Times New Roman"/>
                <w:b/>
                <w:bCs/>
                <w:color w:val="000000" w:themeColor="text1"/>
                <w:kern w:val="0"/>
                <w:sz w:val="24"/>
                <w:lang w:val="en-US" w:eastAsia="zh-CN"/>
                <w14:textFill>
                  <w14:solidFill>
                    <w14:schemeClr w14:val="tx1"/>
                  </w14:solidFill>
                </w14:textFill>
              </w:rPr>
              <w:t>1.3</w:t>
            </w:r>
            <w:r>
              <w:rPr>
                <w:rFonts w:hint="default" w:ascii="Times New Roman" w:hAnsi="Times New Roman" w:cs="Times New Roman"/>
                <w:b/>
                <w:bCs/>
                <w:color w:val="000000" w:themeColor="text1"/>
                <w:kern w:val="0"/>
                <w:sz w:val="24"/>
                <w14:textFill>
                  <w14:solidFill>
                    <w14:schemeClr w14:val="tx1"/>
                  </w14:solidFill>
                </w14:textFill>
              </w:rPr>
              <w:t>“三线一单”符合性分析</w:t>
            </w:r>
          </w:p>
          <w:p w14:paraId="3AA31449">
            <w:pPr>
              <w:autoSpaceDE w:val="0"/>
              <w:autoSpaceDN w:val="0"/>
              <w:adjustRightInd w:val="0"/>
              <w:snapToGrid w:val="0"/>
              <w:spacing w:line="480" w:lineRule="exact"/>
              <w:ind w:firstLine="482" w:firstLineChars="200"/>
              <w:rPr>
                <w:rFonts w:hint="default" w:ascii="Times New Roman" w:hAnsi="Times New Roman" w:cs="Times New Roman"/>
                <w:b/>
                <w:bCs/>
                <w:color w:val="000000" w:themeColor="text1"/>
                <w:kern w:val="0"/>
                <w:sz w:val="24"/>
                <w14:textFill>
                  <w14:solidFill>
                    <w14:schemeClr w14:val="tx1"/>
                  </w14:solidFill>
                </w14:textFill>
              </w:rPr>
            </w:pPr>
            <w:r>
              <w:rPr>
                <w:rFonts w:hint="default" w:ascii="Times New Roman" w:hAnsi="Times New Roman" w:cs="Times New Roman"/>
                <w:b/>
                <w:bCs/>
                <w:color w:val="000000" w:themeColor="text1"/>
                <w:kern w:val="0"/>
                <w:sz w:val="24"/>
                <w14:textFill>
                  <w14:solidFill>
                    <w14:schemeClr w14:val="tx1"/>
                  </w14:solidFill>
                </w14:textFill>
              </w:rPr>
              <w:t>（1）与生态保护红线的符合性分析</w:t>
            </w:r>
          </w:p>
          <w:p w14:paraId="37C60674">
            <w:pPr>
              <w:autoSpaceDE w:val="0"/>
              <w:autoSpaceDN w:val="0"/>
              <w:adjustRightInd w:val="0"/>
              <w:snapToGrid w:val="0"/>
              <w:spacing w:line="480" w:lineRule="exact"/>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根据《生态保护红线划定技术指南》，山西省生态保护红线可能涉及的区域主要包括水源涵养区、水土保持区、防风固沙区、生物多样性维护区等陆地重要生态功能区，或水土流失敏感区、土地沙化敏感区、石漠化敏感区、高寒生态脆弱区、干旱、半干旱生态脆弱区等陆地生态环境敏感区和脆弱区、国家级自然保护区、世界文化自然遗产、国家级风景名胜区、国家森林公园和国家地质公园等禁止开发区。</w:t>
            </w:r>
          </w:p>
          <w:p w14:paraId="0F6CF229">
            <w:pPr>
              <w:autoSpaceDE w:val="0"/>
              <w:autoSpaceDN w:val="0"/>
              <w:adjustRightInd w:val="0"/>
              <w:snapToGrid w:val="0"/>
              <w:spacing w:line="480" w:lineRule="exact"/>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本项目拟建厂址位于</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山西省</w:t>
            </w:r>
            <w:r>
              <w:rPr>
                <w:rFonts w:hint="eastAsia" w:cs="Times New Roman"/>
                <w:color w:val="000000" w:themeColor="text1"/>
                <w:sz w:val="24"/>
                <w:szCs w:val="24"/>
                <w:lang w:val="en-US" w:eastAsia="zh-CN"/>
                <w14:textFill>
                  <w14:solidFill>
                    <w14:schemeClr w14:val="tx1"/>
                  </w14:solidFill>
                </w14:textFill>
              </w:rPr>
              <w:t>长治市屯留区上村镇上村内</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根据山西省“三线一单”图集中的</w:t>
            </w:r>
            <w:r>
              <w:rPr>
                <w:rFonts w:hint="eastAsia" w:cs="Times New Roman"/>
                <w:color w:val="000000" w:themeColor="text1"/>
                <w:sz w:val="24"/>
                <w:szCs w:val="24"/>
                <w:lang w:val="en-US" w:eastAsia="zh-CN"/>
                <w14:textFill>
                  <w14:solidFill>
                    <w14:schemeClr w14:val="tx1"/>
                  </w14:solidFill>
                </w14:textFill>
              </w:rPr>
              <w:t>长治</w:t>
            </w:r>
            <w:r>
              <w:rPr>
                <w:rFonts w:hint="default" w:ascii="Times New Roman" w:hAnsi="Times New Roman" w:cs="Times New Roman"/>
                <w:color w:val="000000" w:themeColor="text1"/>
                <w:sz w:val="24"/>
                <w:szCs w:val="24"/>
                <w:lang w:val="en-US" w:eastAsia="zh-CN"/>
                <w14:textFill>
                  <w14:solidFill>
                    <w14:schemeClr w14:val="tx1"/>
                  </w14:solidFill>
                </w14:textFill>
              </w:rPr>
              <w:t>市</w:t>
            </w:r>
            <w:r>
              <w:rPr>
                <w:rFonts w:hint="default" w:ascii="Times New Roman" w:hAnsi="Times New Roman" w:cs="Times New Roman"/>
                <w:color w:val="000000" w:themeColor="text1"/>
                <w:sz w:val="24"/>
                <w:szCs w:val="24"/>
                <w14:textFill>
                  <w14:solidFill>
                    <w14:schemeClr w14:val="tx1"/>
                  </w14:solidFill>
                </w14:textFill>
              </w:rPr>
              <w:t>生态环境管控单元分布图</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2024年12月25日更新</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以及“三线一单”综合查询结果</w:t>
            </w:r>
            <w:r>
              <w:rPr>
                <w:rFonts w:hint="default" w:ascii="Times New Roman" w:hAnsi="Times New Roman" w:cs="Times New Roman"/>
                <w:color w:val="000000" w:themeColor="text1"/>
                <w:sz w:val="24"/>
                <w14:textFill>
                  <w14:solidFill>
                    <w14:schemeClr w14:val="tx1"/>
                  </w14:solidFill>
                </w14:textFill>
              </w:rPr>
              <w:t>，本项目位于</w:t>
            </w:r>
            <w:r>
              <w:rPr>
                <w:rFonts w:hint="eastAsia" w:cs="Times New Roman"/>
                <w:color w:val="000000" w:themeColor="text1"/>
                <w:sz w:val="24"/>
                <w:lang w:val="en-US" w:eastAsia="zh-CN"/>
                <w14:textFill>
                  <w14:solidFill>
                    <w14:schemeClr w14:val="tx1"/>
                  </w14:solidFill>
                </w14:textFill>
              </w:rPr>
              <w:t>一般</w:t>
            </w:r>
            <w:r>
              <w:rPr>
                <w:rFonts w:hint="default" w:ascii="Times New Roman" w:hAnsi="Times New Roman" w:cs="Times New Roman"/>
                <w:color w:val="000000" w:themeColor="text1"/>
                <w:sz w:val="24"/>
                <w:szCs w:val="24"/>
                <w14:textFill>
                  <w14:solidFill>
                    <w14:schemeClr w14:val="tx1"/>
                  </w14:solidFill>
                </w14:textFill>
              </w:rPr>
              <w:t>管控单元</w:t>
            </w:r>
            <w:r>
              <w:rPr>
                <w:rFonts w:hint="default" w:ascii="Times New Roman" w:hAnsi="Times New Roman" w:cs="Times New Roman"/>
                <w:color w:val="000000" w:themeColor="text1"/>
                <w:sz w:val="24"/>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长治</w:t>
            </w:r>
            <w:r>
              <w:rPr>
                <w:rFonts w:hint="default" w:ascii="Times New Roman" w:hAnsi="Times New Roman" w:cs="Times New Roman"/>
                <w:color w:val="000000" w:themeColor="text1"/>
                <w:sz w:val="24"/>
                <w:szCs w:val="24"/>
                <w14:textFill>
                  <w14:solidFill>
                    <w14:schemeClr w14:val="tx1"/>
                  </w14:solidFill>
                </w14:textFill>
              </w:rPr>
              <w:t>市生态环境管控单元分布图见附图</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p>
          <w:p w14:paraId="51EB4B40">
            <w:pPr>
              <w:autoSpaceDE w:val="0"/>
              <w:autoSpaceDN w:val="0"/>
              <w:adjustRightInd w:val="0"/>
              <w:snapToGrid w:val="0"/>
              <w:spacing w:line="480" w:lineRule="exact"/>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根据《</w:t>
            </w:r>
            <w:r>
              <w:rPr>
                <w:rFonts w:hint="eastAsia" w:cs="Times New Roman"/>
                <w:color w:val="000000" w:themeColor="text1"/>
                <w:sz w:val="24"/>
                <w:lang w:val="en-US" w:eastAsia="zh-CN"/>
                <w14:textFill>
                  <w14:solidFill>
                    <w14:schemeClr w14:val="tx1"/>
                  </w14:solidFill>
                </w14:textFill>
              </w:rPr>
              <w:t>长治</w:t>
            </w:r>
            <w:r>
              <w:rPr>
                <w:rFonts w:hint="default" w:ascii="Times New Roman" w:hAnsi="Times New Roman" w:cs="Times New Roman"/>
                <w:color w:val="000000" w:themeColor="text1"/>
                <w:sz w:val="24"/>
                <w14:textFill>
                  <w14:solidFill>
                    <w14:schemeClr w14:val="tx1"/>
                  </w14:solidFill>
                </w14:textFill>
              </w:rPr>
              <w:t>市人民政府关于</w:t>
            </w:r>
            <w:r>
              <w:rPr>
                <w:rFonts w:hint="default" w:ascii="Times New Roman" w:hAnsi="Times New Roman" w:cs="Times New Roman"/>
                <w:color w:val="000000" w:themeColor="text1"/>
                <w:sz w:val="24"/>
                <w:lang w:val="en-US" w:eastAsia="zh-CN"/>
                <w14:textFill>
                  <w14:solidFill>
                    <w14:schemeClr w14:val="tx1"/>
                  </w14:solidFill>
                </w14:textFill>
              </w:rPr>
              <w:t>印发</w:t>
            </w:r>
            <w:r>
              <w:rPr>
                <w:rFonts w:hint="eastAsia" w:cs="Times New Roman"/>
                <w:color w:val="000000" w:themeColor="text1"/>
                <w:sz w:val="24"/>
                <w:lang w:val="en-US" w:eastAsia="zh-CN"/>
                <w14:textFill>
                  <w14:solidFill>
                    <w14:schemeClr w14:val="tx1"/>
                  </w14:solidFill>
                </w14:textFill>
              </w:rPr>
              <w:t>长治市</w:t>
            </w:r>
            <w:r>
              <w:rPr>
                <w:rFonts w:hint="default" w:ascii="Times New Roman" w:hAnsi="Times New Roman" w:cs="Times New Roman"/>
                <w:color w:val="000000" w:themeColor="text1"/>
                <w:sz w:val="24"/>
                <w14:textFill>
                  <w14:solidFill>
                    <w14:schemeClr w14:val="tx1"/>
                  </w14:solidFill>
                </w14:textFill>
              </w:rPr>
              <w:t>“三线一单”生态环境分区管控实施</w:t>
            </w:r>
            <w:r>
              <w:rPr>
                <w:rFonts w:hint="default" w:ascii="Times New Roman" w:hAnsi="Times New Roman" w:cs="Times New Roman"/>
                <w:color w:val="000000" w:themeColor="text1"/>
                <w:sz w:val="24"/>
                <w:lang w:val="en-US" w:eastAsia="zh-CN"/>
                <w14:textFill>
                  <w14:solidFill>
                    <w14:schemeClr w14:val="tx1"/>
                  </w14:solidFill>
                </w14:textFill>
              </w:rPr>
              <w:t>方案的通知</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长</w:t>
            </w:r>
            <w:r>
              <w:rPr>
                <w:rFonts w:hint="default" w:ascii="Times New Roman" w:hAnsi="Times New Roman" w:cs="Times New Roman"/>
                <w:color w:val="000000" w:themeColor="text1"/>
                <w:sz w:val="24"/>
                <w14:textFill>
                  <w14:solidFill>
                    <w14:schemeClr w14:val="tx1"/>
                  </w14:solidFill>
                </w14:textFill>
              </w:rPr>
              <w:t>政发〔2021〕</w:t>
            </w:r>
            <w:r>
              <w:rPr>
                <w:rFonts w:hint="eastAsia" w:cs="Times New Roman"/>
                <w:color w:val="000000" w:themeColor="text1"/>
                <w:sz w:val="24"/>
                <w:lang w:val="en-US" w:eastAsia="zh-CN"/>
                <w14:textFill>
                  <w14:solidFill>
                    <w14:schemeClr w14:val="tx1"/>
                  </w14:solidFill>
                </w14:textFill>
              </w:rPr>
              <w:t>21</w:t>
            </w:r>
            <w:r>
              <w:rPr>
                <w:rFonts w:hint="default" w:ascii="Times New Roman" w:hAnsi="Times New Roman" w:cs="Times New Roman"/>
                <w:color w:val="000000" w:themeColor="text1"/>
                <w:sz w:val="24"/>
                <w14:textFill>
                  <w14:solidFill>
                    <w14:schemeClr w14:val="tx1"/>
                  </w14:solidFill>
                </w14:textFill>
              </w:rPr>
              <w:t>号），本项目与</w:t>
            </w:r>
            <w:r>
              <w:rPr>
                <w:rFonts w:hint="eastAsia" w:cs="Times New Roman"/>
                <w:color w:val="000000" w:themeColor="text1"/>
                <w:sz w:val="24"/>
                <w:lang w:val="en-US" w:eastAsia="zh-CN"/>
                <w14:textFill>
                  <w14:solidFill>
                    <w14:schemeClr w14:val="tx1"/>
                  </w14:solidFill>
                </w14:textFill>
              </w:rPr>
              <w:t>一般</w:t>
            </w:r>
            <w:r>
              <w:rPr>
                <w:rFonts w:hint="default" w:ascii="Times New Roman" w:hAnsi="Times New Roman" w:cs="Times New Roman"/>
                <w:color w:val="000000" w:themeColor="text1"/>
                <w:sz w:val="24"/>
                <w14:textFill>
                  <w14:solidFill>
                    <w14:schemeClr w14:val="tx1"/>
                  </w14:solidFill>
                </w14:textFill>
              </w:rPr>
              <w:t>管控单元管控要求的符合性分析见下表。</w:t>
            </w:r>
          </w:p>
          <w:p w14:paraId="5E7204CA">
            <w:pPr>
              <w:autoSpaceDE w:val="0"/>
              <w:autoSpaceDN w:val="0"/>
              <w:adjustRightInd w:val="0"/>
              <w:snapToGrid w:val="0"/>
              <w:spacing w:line="480" w:lineRule="exact"/>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表1</w:t>
            </w:r>
            <w:r>
              <w:rPr>
                <w:rFonts w:hint="default" w:ascii="Times New Roman" w:hAnsi="Times New Roman" w:eastAsia="黑体" w:cs="Times New Roman"/>
                <w:color w:val="000000" w:themeColor="text1"/>
                <w:kern w:val="0"/>
                <w:sz w:val="24"/>
                <w:lang w:val="en-US" w:eastAsia="zh-CN"/>
                <w14:textFill>
                  <w14:solidFill>
                    <w14:schemeClr w14:val="tx1"/>
                  </w14:solidFill>
                </w14:textFill>
              </w:rPr>
              <w:t>.3</w:t>
            </w:r>
            <w:r>
              <w:rPr>
                <w:rFonts w:hint="default" w:ascii="Times New Roman" w:hAnsi="Times New Roman" w:eastAsia="黑体" w:cs="Times New Roman"/>
                <w:color w:val="000000" w:themeColor="text1"/>
                <w:kern w:val="0"/>
                <w:sz w:val="24"/>
                <w14:textFill>
                  <w14:solidFill>
                    <w14:schemeClr w14:val="tx1"/>
                  </w14:solidFill>
                </w14:textFill>
              </w:rPr>
              <w:t>-</w:t>
            </w:r>
            <w:r>
              <w:rPr>
                <w:rFonts w:hint="default" w:ascii="Times New Roman" w:hAnsi="Times New Roman" w:eastAsia="黑体" w:cs="Times New Roman"/>
                <w:color w:val="000000" w:themeColor="text1"/>
                <w:kern w:val="0"/>
                <w:sz w:val="24"/>
                <w:lang w:val="en-US" w:eastAsia="zh-CN"/>
                <w14:textFill>
                  <w14:solidFill>
                    <w14:schemeClr w14:val="tx1"/>
                  </w14:solidFill>
                </w14:textFill>
              </w:rPr>
              <w:t>1</w:t>
            </w:r>
            <w:r>
              <w:rPr>
                <w:rFonts w:hint="default" w:ascii="Times New Roman" w:hAnsi="Times New Roman" w:eastAsia="黑体" w:cs="Times New Roman"/>
                <w:color w:val="000000" w:themeColor="text1"/>
                <w:kern w:val="0"/>
                <w:sz w:val="24"/>
                <w14:textFill>
                  <w14:solidFill>
                    <w14:schemeClr w14:val="tx1"/>
                  </w14:solidFill>
                </w14:textFill>
              </w:rPr>
              <w:t xml:space="preserve">  与</w:t>
            </w:r>
            <w:r>
              <w:rPr>
                <w:rFonts w:hint="default" w:ascii="Times New Roman" w:hAnsi="Times New Roman" w:eastAsia="黑体" w:cs="Times New Roman"/>
                <w:color w:val="000000" w:themeColor="text1"/>
                <w:kern w:val="0"/>
                <w:sz w:val="24"/>
                <w:lang w:val="en-US" w:eastAsia="zh-CN"/>
                <w14:textFill>
                  <w14:solidFill>
                    <w14:schemeClr w14:val="tx1"/>
                  </w14:solidFill>
                </w14:textFill>
              </w:rPr>
              <w:t>长</w:t>
            </w:r>
            <w:r>
              <w:rPr>
                <w:rFonts w:hint="default" w:ascii="Times New Roman" w:hAnsi="Times New Roman" w:eastAsia="黑体" w:cs="Times New Roman"/>
                <w:color w:val="000000" w:themeColor="text1"/>
                <w:kern w:val="0"/>
                <w:sz w:val="24"/>
                <w14:textFill>
                  <w14:solidFill>
                    <w14:schemeClr w14:val="tx1"/>
                  </w14:solidFill>
                </w14:textFill>
              </w:rPr>
              <w:t>政发〔2021〕</w:t>
            </w:r>
            <w:r>
              <w:rPr>
                <w:rFonts w:hint="eastAsia" w:eastAsia="黑体" w:cs="Times New Roman"/>
                <w:color w:val="000000" w:themeColor="text1"/>
                <w:kern w:val="0"/>
                <w:sz w:val="24"/>
                <w:lang w:val="en-US" w:eastAsia="zh-CN"/>
                <w14:textFill>
                  <w14:solidFill>
                    <w14:schemeClr w14:val="tx1"/>
                  </w14:solidFill>
                </w14:textFill>
              </w:rPr>
              <w:t>21</w:t>
            </w:r>
            <w:r>
              <w:rPr>
                <w:rFonts w:hint="default" w:ascii="Times New Roman" w:hAnsi="Times New Roman" w:eastAsia="黑体" w:cs="Times New Roman"/>
                <w:color w:val="000000" w:themeColor="text1"/>
                <w:kern w:val="0"/>
                <w:sz w:val="24"/>
                <w14:textFill>
                  <w14:solidFill>
                    <w14:schemeClr w14:val="tx1"/>
                  </w14:solidFill>
                </w14:textFill>
              </w:rPr>
              <w:t>号</w:t>
            </w:r>
            <w:r>
              <w:rPr>
                <w:rFonts w:hint="default" w:ascii="Times New Roman" w:hAnsi="Times New Roman" w:eastAsia="黑体" w:cs="Times New Roman"/>
                <w:color w:val="000000" w:themeColor="text1"/>
                <w:kern w:val="0"/>
                <w:sz w:val="24"/>
                <w:lang w:val="en-US" w:eastAsia="zh-CN"/>
                <w14:textFill>
                  <w14:solidFill>
                    <w14:schemeClr w14:val="tx1"/>
                  </w14:solidFill>
                </w14:textFill>
              </w:rPr>
              <w:t>文</w:t>
            </w:r>
            <w:r>
              <w:rPr>
                <w:rFonts w:hint="default" w:ascii="Times New Roman" w:hAnsi="Times New Roman" w:eastAsia="黑体" w:cs="Times New Roman"/>
                <w:color w:val="000000" w:themeColor="text1"/>
                <w:kern w:val="0"/>
                <w:sz w:val="24"/>
                <w14:textFill>
                  <w14:solidFill>
                    <w14:schemeClr w14:val="tx1"/>
                  </w14:solidFill>
                </w14:textFill>
              </w:rPr>
              <w:t>中</w:t>
            </w:r>
            <w:r>
              <w:rPr>
                <w:rFonts w:hint="eastAsia" w:eastAsia="黑体" w:cs="Times New Roman"/>
                <w:color w:val="000000" w:themeColor="text1"/>
                <w:kern w:val="0"/>
                <w:sz w:val="24"/>
                <w:lang w:val="en-US" w:eastAsia="zh-CN"/>
                <w14:textFill>
                  <w14:solidFill>
                    <w14:schemeClr w14:val="tx1"/>
                  </w14:solidFill>
                </w14:textFill>
              </w:rPr>
              <w:t>一般</w:t>
            </w:r>
            <w:r>
              <w:rPr>
                <w:rFonts w:hint="default" w:ascii="Times New Roman" w:hAnsi="Times New Roman" w:eastAsia="黑体" w:cs="Times New Roman"/>
                <w:color w:val="000000" w:themeColor="text1"/>
                <w:kern w:val="0"/>
                <w:sz w:val="24"/>
                <w14:textFill>
                  <w14:solidFill>
                    <w14:schemeClr w14:val="tx1"/>
                  </w14:solidFill>
                </w14:textFill>
              </w:rPr>
              <w:t>管控单元管控要求的符合性分析</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4"/>
              <w:gridCol w:w="4078"/>
              <w:gridCol w:w="900"/>
            </w:tblGrid>
            <w:tr w14:paraId="5D18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069" w:type="pct"/>
                  <w:shd w:val="clear" w:color="auto" w:fill="auto"/>
                  <w:vAlign w:val="center"/>
                </w:tcPr>
                <w:p w14:paraId="33E0031B">
                  <w:pPr>
                    <w:autoSpaceDE w:val="0"/>
                    <w:autoSpaceDN w:val="0"/>
                    <w:adjustRightInd w:val="0"/>
                    <w:snapToGrid w:val="0"/>
                    <w:spacing w:line="360" w:lineRule="exact"/>
                    <w:jc w:val="center"/>
                    <w:rPr>
                      <w:rFonts w:hint="default" w:ascii="Times New Roman" w:hAnsi="Times New Roman" w:cs="Times New Roman"/>
                      <w:color w:val="000000" w:themeColor="text1"/>
                      <w:kern w:val="0"/>
                      <w14:textFill>
                        <w14:solidFill>
                          <w14:schemeClr w14:val="tx1"/>
                        </w14:solidFill>
                      </w14:textFill>
                    </w:rPr>
                  </w:pPr>
                  <w:r>
                    <w:rPr>
                      <w:rFonts w:hint="eastAsia" w:cs="Times New Roman"/>
                      <w:color w:val="000000" w:themeColor="text1"/>
                      <w:kern w:val="0"/>
                      <w:lang w:val="en-US" w:eastAsia="zh-CN"/>
                      <w14:textFill>
                        <w14:solidFill>
                          <w14:schemeClr w14:val="tx1"/>
                        </w14:solidFill>
                      </w14:textFill>
                    </w:rPr>
                    <w:t>一般</w:t>
                  </w:r>
                  <w:r>
                    <w:rPr>
                      <w:rFonts w:hint="default" w:ascii="Times New Roman" w:hAnsi="Times New Roman" w:cs="Times New Roman"/>
                      <w:color w:val="000000" w:themeColor="text1"/>
                      <w:kern w:val="0"/>
                      <w14:textFill>
                        <w14:solidFill>
                          <w14:schemeClr w14:val="tx1"/>
                        </w14:solidFill>
                      </w14:textFill>
                    </w:rPr>
                    <w:t>管控单元</w:t>
                  </w:r>
                  <w:r>
                    <w:rPr>
                      <w:rFonts w:hint="eastAsia" w:cs="Times New Roman"/>
                      <w:color w:val="000000" w:themeColor="text1"/>
                      <w:kern w:val="0"/>
                      <w:lang w:val="en-US" w:eastAsia="zh-CN"/>
                      <w14:textFill>
                        <w14:solidFill>
                          <w14:schemeClr w14:val="tx1"/>
                        </w14:solidFill>
                      </w14:textFill>
                    </w:rPr>
                    <w:t>管控</w:t>
                  </w:r>
                  <w:r>
                    <w:rPr>
                      <w:rFonts w:hint="default" w:ascii="Times New Roman" w:hAnsi="Times New Roman" w:cs="Times New Roman"/>
                      <w:color w:val="000000" w:themeColor="text1"/>
                      <w:kern w:val="0"/>
                      <w14:textFill>
                        <w14:solidFill>
                          <w14:schemeClr w14:val="tx1"/>
                        </w14:solidFill>
                      </w14:textFill>
                    </w:rPr>
                    <w:t>要求</w:t>
                  </w:r>
                </w:p>
              </w:tc>
              <w:tc>
                <w:tcPr>
                  <w:tcW w:w="2401" w:type="pct"/>
                  <w:shd w:val="clear" w:color="auto" w:fill="auto"/>
                  <w:vAlign w:val="center"/>
                </w:tcPr>
                <w:p w14:paraId="1FE9026E">
                  <w:pPr>
                    <w:autoSpaceDE w:val="0"/>
                    <w:autoSpaceDN w:val="0"/>
                    <w:adjustRightInd w:val="0"/>
                    <w:snapToGrid w:val="0"/>
                    <w:spacing w:line="360" w:lineRule="exact"/>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本项目情况</w:t>
                  </w:r>
                </w:p>
              </w:tc>
              <w:tc>
                <w:tcPr>
                  <w:tcW w:w="529" w:type="pct"/>
                  <w:shd w:val="clear" w:color="auto" w:fill="auto"/>
                  <w:vAlign w:val="center"/>
                </w:tcPr>
                <w:p w14:paraId="5B788876">
                  <w:pPr>
                    <w:autoSpaceDE w:val="0"/>
                    <w:autoSpaceDN w:val="0"/>
                    <w:adjustRightInd w:val="0"/>
                    <w:snapToGrid w:val="0"/>
                    <w:spacing w:line="360" w:lineRule="exact"/>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符合性</w:t>
                  </w:r>
                </w:p>
              </w:tc>
            </w:tr>
            <w:tr w14:paraId="473A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069" w:type="pct"/>
                  <w:shd w:val="clear" w:color="auto" w:fill="auto"/>
                  <w:vAlign w:val="center"/>
                </w:tcPr>
                <w:p w14:paraId="3312D3E4">
                  <w:pPr>
                    <w:autoSpaceDE w:val="0"/>
                    <w:autoSpaceDN w:val="0"/>
                    <w:adjustRightInd w:val="0"/>
                    <w:snapToGrid w:val="0"/>
                    <w:spacing w:line="360" w:lineRule="exact"/>
                    <w:rPr>
                      <w:rFonts w:hint="eastAsia" w:ascii="Times New Roman" w:hAnsi="Times New Roman" w:eastAsia="宋体" w:cs="Times New Roman"/>
                      <w:color w:val="000000" w:themeColor="text1"/>
                      <w:kern w:val="0"/>
                      <w:lang w:eastAsia="zh-CN"/>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以生态环境保护与适度开发相结合为主，主要落实生态环境保护基本要求，执行国家、省、市相关产业准入、总量控制、排放标准等管理规定，推动区域生态环境质量持续改</w:t>
                  </w:r>
                  <w:r>
                    <w:rPr>
                      <w:rFonts w:hint="eastAsia" w:cs="Times New Roman"/>
                      <w:color w:val="000000" w:themeColor="text1"/>
                      <w:kern w:val="0"/>
                      <w:lang w:eastAsia="zh-CN"/>
                      <w14:textFill>
                        <w14:solidFill>
                          <w14:schemeClr w14:val="tx1"/>
                        </w14:solidFill>
                      </w14:textFill>
                    </w:rPr>
                    <w:t>善。</w:t>
                  </w:r>
                </w:p>
              </w:tc>
              <w:tc>
                <w:tcPr>
                  <w:tcW w:w="2401" w:type="pct"/>
                  <w:shd w:val="clear" w:color="auto" w:fill="auto"/>
                  <w:vAlign w:val="center"/>
                </w:tcPr>
                <w:p w14:paraId="5C2D67B2">
                  <w:pPr>
                    <w:autoSpaceDE w:val="0"/>
                    <w:autoSpaceDN w:val="0"/>
                    <w:adjustRightInd w:val="0"/>
                    <w:snapToGrid w:val="0"/>
                    <w:spacing w:line="360" w:lineRule="exact"/>
                    <w:jc w:val="both"/>
                    <w:rPr>
                      <w:rFonts w:hint="default" w:ascii="Times New Roman" w:hAnsi="Times New Roman" w:eastAsia="宋体" w:cs="Times New Roman"/>
                      <w:color w:val="000000" w:themeColor="text1"/>
                      <w:kern w:val="0"/>
                      <w:lang w:val="en-US" w:eastAsia="zh-CN"/>
                      <w14:textFill>
                        <w14:solidFill>
                          <w14:schemeClr w14:val="tx1"/>
                        </w14:solidFill>
                      </w14:textFill>
                    </w:rPr>
                  </w:pPr>
                  <w:r>
                    <w:rPr>
                      <w:rFonts w:hint="default" w:ascii="Times New Roman" w:hAnsi="Times New Roman" w:cs="Times New Roman"/>
                      <w:color w:val="000000" w:themeColor="text1"/>
                      <w:sz w:val="21"/>
                      <w:szCs w:val="18"/>
                      <w:vertAlign w:val="baseline"/>
                      <w:lang w:val="en-US" w:eastAsia="zh-CN"/>
                      <w14:textFill>
                        <w14:solidFill>
                          <w14:schemeClr w14:val="tx1"/>
                        </w14:solidFill>
                      </w14:textFill>
                    </w:rPr>
                    <w:t>本项目</w:t>
                  </w:r>
                  <w:r>
                    <w:rPr>
                      <w:rFonts w:hint="eastAsia" w:cs="Times New Roman"/>
                      <w:color w:val="000000" w:themeColor="text1"/>
                      <w:sz w:val="21"/>
                      <w:szCs w:val="18"/>
                      <w:vertAlign w:val="baseline"/>
                      <w:lang w:val="en-US" w:eastAsia="zh-CN"/>
                      <w14:textFill>
                        <w14:solidFill>
                          <w14:schemeClr w14:val="tx1"/>
                        </w14:solidFill>
                      </w14:textFill>
                    </w:rPr>
                    <w:t>属于乡镇卫生院建设项目，主要为乡镇居民提供医疗服务；项目运营期产生的废水经自建污水处理站处理达标后排入园区污水处理厂，对区域水环境影响较小；污水处理站为地埋式，</w:t>
                  </w:r>
                  <w:r>
                    <w:rPr>
                      <w:rFonts w:hint="eastAsia" w:cs="Times New Roman"/>
                      <w:color w:val="000000" w:themeColor="text1"/>
                      <w:lang w:val="en-US" w:eastAsia="zh-CN"/>
                      <w14:textFill>
                        <w14:solidFill>
                          <w14:schemeClr w14:val="tx1"/>
                        </w14:solidFill>
                      </w14:textFill>
                    </w:rPr>
                    <w:t>各池底加盖，定期喷洒除臭剂；大气污染物对区域环境空气影响较小；项目产生的医疗废物临时贮存于危废贮存库，委托有资质的单位定期外运处置，对区域生态环境影响较小。</w:t>
                  </w:r>
                </w:p>
              </w:tc>
              <w:tc>
                <w:tcPr>
                  <w:tcW w:w="529" w:type="pct"/>
                  <w:shd w:val="clear" w:color="auto" w:fill="auto"/>
                  <w:vAlign w:val="center"/>
                </w:tcPr>
                <w:p w14:paraId="2F0123AE">
                  <w:pPr>
                    <w:autoSpaceDE w:val="0"/>
                    <w:autoSpaceDN w:val="0"/>
                    <w:adjustRightInd w:val="0"/>
                    <w:snapToGrid w:val="0"/>
                    <w:spacing w:line="360" w:lineRule="exact"/>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符合</w:t>
                  </w:r>
                </w:p>
              </w:tc>
            </w:tr>
          </w:tbl>
          <w:p w14:paraId="23C7927A">
            <w:pPr>
              <w:autoSpaceDE w:val="0"/>
              <w:autoSpaceDN w:val="0"/>
              <w:adjustRightInd w:val="0"/>
              <w:snapToGrid w:val="0"/>
              <w:spacing w:line="480" w:lineRule="exact"/>
              <w:ind w:firstLine="480" w:firstLineChars="200"/>
              <w:rPr>
                <w:rFonts w:hint="default" w:ascii="Times New Roman" w:hAnsi="Times New Roman" w:cs="Times New Roman"/>
                <w:b/>
                <w:bCs/>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由</w:t>
            </w:r>
            <w:r>
              <w:rPr>
                <w:rFonts w:hint="default" w:ascii="Times New Roman" w:hAnsi="Times New Roman" w:cs="Times New Roman"/>
                <w:color w:val="000000" w:themeColor="text1"/>
                <w:kern w:val="0"/>
                <w:sz w:val="24"/>
                <w:lang w:val="en-US" w:eastAsia="zh-CN"/>
                <w14:textFill>
                  <w14:solidFill>
                    <w14:schemeClr w14:val="tx1"/>
                  </w14:solidFill>
                </w14:textFill>
              </w:rPr>
              <w:t>上</w:t>
            </w:r>
            <w:r>
              <w:rPr>
                <w:rFonts w:hint="default" w:ascii="Times New Roman" w:hAnsi="Times New Roman" w:cs="Times New Roman"/>
                <w:color w:val="000000" w:themeColor="text1"/>
                <w:kern w:val="0"/>
                <w:sz w:val="24"/>
                <w14:textFill>
                  <w14:solidFill>
                    <w14:schemeClr w14:val="tx1"/>
                  </w14:solidFill>
                </w14:textFill>
              </w:rPr>
              <w:t>表可知，本项目符合</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长治</w:t>
            </w:r>
            <w:r>
              <w:rPr>
                <w:rFonts w:hint="default" w:ascii="Times New Roman" w:hAnsi="Times New Roman" w:cs="Times New Roman"/>
                <w:color w:val="000000" w:themeColor="text1"/>
                <w:sz w:val="24"/>
                <w14:textFill>
                  <w14:solidFill>
                    <w14:schemeClr w14:val="tx1"/>
                  </w14:solidFill>
                </w14:textFill>
              </w:rPr>
              <w:t>市人民政府关于</w:t>
            </w:r>
            <w:r>
              <w:rPr>
                <w:rFonts w:hint="default" w:ascii="Times New Roman" w:hAnsi="Times New Roman" w:cs="Times New Roman"/>
                <w:color w:val="000000" w:themeColor="text1"/>
                <w:sz w:val="24"/>
                <w:lang w:val="en-US" w:eastAsia="zh-CN"/>
                <w14:textFill>
                  <w14:solidFill>
                    <w14:schemeClr w14:val="tx1"/>
                  </w14:solidFill>
                </w14:textFill>
              </w:rPr>
              <w:t>印发</w:t>
            </w:r>
            <w:r>
              <w:rPr>
                <w:rFonts w:hint="eastAsia" w:cs="Times New Roman"/>
                <w:color w:val="000000" w:themeColor="text1"/>
                <w:sz w:val="24"/>
                <w:lang w:val="en-US" w:eastAsia="zh-CN"/>
                <w14:textFill>
                  <w14:solidFill>
                    <w14:schemeClr w14:val="tx1"/>
                  </w14:solidFill>
                </w14:textFill>
              </w:rPr>
              <w:t>长治市</w:t>
            </w:r>
            <w:r>
              <w:rPr>
                <w:rFonts w:hint="default" w:ascii="Times New Roman" w:hAnsi="Times New Roman" w:cs="Times New Roman"/>
                <w:color w:val="000000" w:themeColor="text1"/>
                <w:sz w:val="24"/>
                <w14:textFill>
                  <w14:solidFill>
                    <w14:schemeClr w14:val="tx1"/>
                  </w14:solidFill>
                </w14:textFill>
              </w:rPr>
              <w:t>“三线一单”生态环境分区管控实施</w:t>
            </w:r>
            <w:r>
              <w:rPr>
                <w:rFonts w:hint="default" w:ascii="Times New Roman" w:hAnsi="Times New Roman" w:cs="Times New Roman"/>
                <w:color w:val="000000" w:themeColor="text1"/>
                <w:sz w:val="24"/>
                <w:lang w:val="en-US" w:eastAsia="zh-CN"/>
                <w14:textFill>
                  <w14:solidFill>
                    <w14:schemeClr w14:val="tx1"/>
                  </w14:solidFill>
                </w14:textFill>
              </w:rPr>
              <w:t>方案的通知</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kern w:val="0"/>
                <w:sz w:val="24"/>
                <w14:textFill>
                  <w14:solidFill>
                    <w14:schemeClr w14:val="tx1"/>
                  </w14:solidFill>
                </w14:textFill>
              </w:rPr>
              <w:t>中</w:t>
            </w:r>
            <w:r>
              <w:rPr>
                <w:rFonts w:hint="eastAsia" w:cs="Times New Roman"/>
                <w:color w:val="000000" w:themeColor="text1"/>
                <w:kern w:val="0"/>
                <w:sz w:val="24"/>
                <w:lang w:val="en-US" w:eastAsia="zh-CN"/>
                <w14:textFill>
                  <w14:solidFill>
                    <w14:schemeClr w14:val="tx1"/>
                  </w14:solidFill>
                </w14:textFill>
              </w:rPr>
              <w:t>一般</w:t>
            </w:r>
            <w:r>
              <w:rPr>
                <w:rFonts w:hint="default" w:ascii="Times New Roman" w:hAnsi="Times New Roman" w:cs="Times New Roman"/>
                <w:color w:val="000000" w:themeColor="text1"/>
                <w:kern w:val="0"/>
                <w:sz w:val="24"/>
                <w14:textFill>
                  <w14:solidFill>
                    <w14:schemeClr w14:val="tx1"/>
                  </w14:solidFill>
                </w14:textFill>
              </w:rPr>
              <w:t>管控单元的管控要求。</w:t>
            </w:r>
          </w:p>
          <w:p w14:paraId="3AA055D0">
            <w:pPr>
              <w:autoSpaceDE w:val="0"/>
              <w:autoSpaceDN w:val="0"/>
              <w:adjustRightInd w:val="0"/>
              <w:snapToGrid w:val="0"/>
              <w:spacing w:line="480" w:lineRule="exact"/>
              <w:ind w:firstLine="482" w:firstLineChars="200"/>
              <w:rPr>
                <w:rFonts w:hint="default" w:ascii="Times New Roman" w:hAnsi="Times New Roman" w:eastAsia="宋体" w:cs="Times New Roman"/>
                <w:b/>
                <w:bCs/>
                <w:color w:val="000000" w:themeColor="text1"/>
                <w:kern w:val="0"/>
                <w:sz w:val="24"/>
                <w:lang w:val="en-US" w:eastAsia="zh-CN"/>
                <w14:textFill>
                  <w14:solidFill>
                    <w14:schemeClr w14:val="tx1"/>
                  </w14:solidFill>
                </w14:textFill>
              </w:rPr>
            </w:pPr>
            <w:r>
              <w:rPr>
                <w:rFonts w:hint="default" w:ascii="Times New Roman" w:hAnsi="Times New Roman" w:cs="Times New Roman"/>
                <w:b/>
                <w:bCs/>
                <w:color w:val="000000" w:themeColor="text1"/>
                <w:kern w:val="0"/>
                <w:sz w:val="24"/>
                <w:lang w:eastAsia="zh-CN"/>
                <w14:textFill>
                  <w14:solidFill>
                    <w14:schemeClr w14:val="tx1"/>
                  </w14:solidFill>
                </w14:textFill>
              </w:rPr>
              <w:t>（</w:t>
            </w:r>
            <w:r>
              <w:rPr>
                <w:rFonts w:hint="default" w:ascii="Times New Roman" w:hAnsi="Times New Roman" w:cs="Times New Roman"/>
                <w:b/>
                <w:bCs/>
                <w:color w:val="000000" w:themeColor="text1"/>
                <w:kern w:val="0"/>
                <w:sz w:val="24"/>
                <w:lang w:val="en-US" w:eastAsia="zh-CN"/>
                <w14:textFill>
                  <w14:solidFill>
                    <w14:schemeClr w14:val="tx1"/>
                  </w14:solidFill>
                </w14:textFill>
              </w:rPr>
              <w:t>2</w:t>
            </w:r>
            <w:r>
              <w:rPr>
                <w:rFonts w:hint="default" w:ascii="Times New Roman" w:hAnsi="Times New Roman" w:cs="Times New Roman"/>
                <w:b/>
                <w:bCs/>
                <w:color w:val="000000" w:themeColor="text1"/>
                <w:kern w:val="0"/>
                <w:sz w:val="24"/>
                <w:lang w:eastAsia="zh-CN"/>
                <w14:textFill>
                  <w14:solidFill>
                    <w14:schemeClr w14:val="tx1"/>
                  </w14:solidFill>
                </w14:textFill>
              </w:rPr>
              <w:t>）</w:t>
            </w:r>
            <w:r>
              <w:rPr>
                <w:rFonts w:hint="default" w:ascii="Times New Roman" w:hAnsi="Times New Roman" w:cs="Times New Roman"/>
                <w:b/>
                <w:bCs/>
                <w:color w:val="000000" w:themeColor="text1"/>
                <w:kern w:val="0"/>
                <w:sz w:val="24"/>
                <w:lang w:val="en-US" w:eastAsia="zh-CN"/>
                <w14:textFill>
                  <w14:solidFill>
                    <w14:schemeClr w14:val="tx1"/>
                  </w14:solidFill>
                </w14:textFill>
              </w:rPr>
              <w:t>与环境质量底线的符合性分析</w:t>
            </w:r>
          </w:p>
          <w:p w14:paraId="7E999485">
            <w:pPr>
              <w:autoSpaceDE w:val="0"/>
              <w:autoSpaceDN w:val="0"/>
              <w:adjustRightInd w:val="0"/>
              <w:snapToGrid w:val="0"/>
              <w:spacing w:line="480" w:lineRule="exact"/>
              <w:ind w:firstLine="482" w:firstLineChars="200"/>
              <w:rPr>
                <w:rFonts w:hint="default" w:ascii="Times New Roman" w:hAnsi="Times New Roman" w:cs="Times New Roman"/>
                <w:b/>
                <w:bCs/>
                <w:color w:val="000000" w:themeColor="text1"/>
                <w:kern w:val="0"/>
                <w:sz w:val="24"/>
                <w14:textFill>
                  <w14:solidFill>
                    <w14:schemeClr w14:val="tx1"/>
                  </w14:solidFill>
                </w14:textFill>
              </w:rPr>
            </w:pPr>
            <w:r>
              <w:rPr>
                <w:rFonts w:hint="default" w:ascii="Times New Roman" w:hAnsi="Times New Roman" w:cs="Times New Roman"/>
                <w:b/>
                <w:bCs/>
                <w:color w:val="000000" w:themeColor="text1"/>
                <w:kern w:val="0"/>
                <w:sz w:val="24"/>
                <w14:textFill>
                  <w14:solidFill>
                    <w14:schemeClr w14:val="tx1"/>
                  </w14:solidFill>
                </w14:textFill>
              </w:rPr>
              <w:t>①环境空气：</w:t>
            </w:r>
          </w:p>
          <w:p w14:paraId="3920BD7E">
            <w:pPr>
              <w:autoSpaceDE w:val="0"/>
              <w:autoSpaceDN w:val="0"/>
              <w:adjustRightInd w:val="0"/>
              <w:snapToGrid w:val="0"/>
              <w:spacing w:line="480" w:lineRule="exact"/>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本次评价收集到了</w:t>
            </w:r>
            <w:r>
              <w:rPr>
                <w:rFonts w:hint="eastAsia" w:cs="Times New Roman"/>
                <w:bCs/>
                <w:color w:val="000000" w:themeColor="text1"/>
                <w:sz w:val="24"/>
                <w:lang w:val="en-US" w:eastAsia="zh-CN"/>
                <w14:textFill>
                  <w14:solidFill>
                    <w14:schemeClr w14:val="tx1"/>
                  </w14:solidFill>
                </w14:textFill>
              </w:rPr>
              <w:t>长治</w:t>
            </w:r>
            <w:r>
              <w:rPr>
                <w:rFonts w:hint="default" w:ascii="Times New Roman" w:hAnsi="Times New Roman" w:cs="Times New Roman"/>
                <w:bCs/>
                <w:color w:val="000000" w:themeColor="text1"/>
                <w:sz w:val="24"/>
                <w14:textFill>
                  <w14:solidFill>
                    <w14:schemeClr w14:val="tx1"/>
                  </w14:solidFill>
                </w14:textFill>
              </w:rPr>
              <w:t>市</w:t>
            </w:r>
            <w:r>
              <w:rPr>
                <w:rFonts w:hint="eastAsia" w:cs="Times New Roman"/>
                <w:bCs/>
                <w:snapToGrid w:val="0"/>
                <w:color w:val="000000" w:themeColor="text1"/>
                <w:kern w:val="0"/>
                <w:sz w:val="24"/>
                <w:szCs w:val="24"/>
                <w:lang w:val="en-US" w:eastAsia="zh-CN"/>
                <w14:textFill>
                  <w14:solidFill>
                    <w14:schemeClr w14:val="tx1"/>
                  </w14:solidFill>
                </w14:textFill>
              </w:rPr>
              <w:t>屯留区</w:t>
            </w:r>
            <w:r>
              <w:rPr>
                <w:rFonts w:hint="default" w:ascii="Times New Roman" w:hAnsi="Times New Roman" w:cs="Times New Roman"/>
                <w:bCs/>
                <w:color w:val="000000" w:themeColor="text1"/>
                <w:sz w:val="24"/>
                <w14:textFill>
                  <w14:solidFill>
                    <w14:schemeClr w14:val="tx1"/>
                  </w14:solidFill>
                </w14:textFill>
              </w:rPr>
              <w:t>202</w:t>
            </w:r>
            <w:r>
              <w:rPr>
                <w:rFonts w:hint="eastAsia" w:cs="Times New Roman"/>
                <w:bCs/>
                <w:color w:val="000000" w:themeColor="text1"/>
                <w:sz w:val="24"/>
                <w:lang w:val="en-US" w:eastAsia="zh-CN"/>
                <w14:textFill>
                  <w14:solidFill>
                    <w14:schemeClr w14:val="tx1"/>
                  </w14:solidFill>
                </w14:textFill>
              </w:rPr>
              <w:t>4</w:t>
            </w:r>
            <w:r>
              <w:rPr>
                <w:rFonts w:hint="default" w:ascii="Times New Roman" w:hAnsi="Times New Roman" w:cs="Times New Roman"/>
                <w:bCs/>
                <w:color w:val="000000" w:themeColor="text1"/>
                <w:sz w:val="24"/>
                <w14:textFill>
                  <w14:solidFill>
                    <w14:schemeClr w14:val="tx1"/>
                  </w14:solidFill>
                </w14:textFill>
              </w:rPr>
              <w:t>年环境空气质量例行监测统计资料，</w:t>
            </w:r>
            <w:r>
              <w:rPr>
                <w:rFonts w:hint="default" w:ascii="Times New Roman" w:hAnsi="Times New Roman" w:cs="Times New Roman"/>
                <w:bCs/>
                <w:snapToGrid w:val="0"/>
                <w:color w:val="000000" w:themeColor="text1"/>
                <w:kern w:val="0"/>
                <w:sz w:val="24"/>
                <w:szCs w:val="24"/>
                <w14:textFill>
                  <w14:solidFill>
                    <w14:schemeClr w14:val="tx1"/>
                  </w14:solidFill>
                </w14:textFill>
              </w:rPr>
              <w:t>根据例行监测数据统计结果，202</w:t>
            </w:r>
            <w:r>
              <w:rPr>
                <w:rFonts w:hint="eastAsia" w:cs="Times New Roman"/>
                <w:bCs/>
                <w:snapToGrid w:val="0"/>
                <w:color w:val="000000" w:themeColor="text1"/>
                <w:kern w:val="0"/>
                <w:sz w:val="24"/>
                <w:szCs w:val="24"/>
                <w:lang w:val="en-US" w:eastAsia="zh-CN"/>
                <w14:textFill>
                  <w14:solidFill>
                    <w14:schemeClr w14:val="tx1"/>
                  </w14:solidFill>
                </w14:textFill>
              </w:rPr>
              <w:t>4</w:t>
            </w:r>
            <w:r>
              <w:rPr>
                <w:rFonts w:hint="default" w:ascii="Times New Roman" w:hAnsi="Times New Roman" w:cs="Times New Roman"/>
                <w:bCs/>
                <w:snapToGrid w:val="0"/>
                <w:color w:val="000000" w:themeColor="text1"/>
                <w:kern w:val="0"/>
                <w:sz w:val="24"/>
                <w:szCs w:val="24"/>
                <w14:textFill>
                  <w14:solidFill>
                    <w14:schemeClr w14:val="tx1"/>
                  </w14:solidFill>
                </w14:textFill>
              </w:rPr>
              <w:t>年</w:t>
            </w:r>
            <w:r>
              <w:rPr>
                <w:rFonts w:hint="eastAsia" w:cs="Times New Roman"/>
                <w:bCs/>
                <w:snapToGrid w:val="0"/>
                <w:color w:val="000000" w:themeColor="text1"/>
                <w:kern w:val="0"/>
                <w:sz w:val="24"/>
                <w:szCs w:val="24"/>
                <w:lang w:val="en-US" w:eastAsia="zh-CN"/>
                <w14:textFill>
                  <w14:solidFill>
                    <w14:schemeClr w14:val="tx1"/>
                  </w14:solidFill>
                </w14:textFill>
              </w:rPr>
              <w:t>屯留区</w:t>
            </w:r>
            <w:r>
              <w:rPr>
                <w:rFonts w:hint="default" w:ascii="Times New Roman" w:hAnsi="Times New Roman" w:cs="Times New Roman"/>
                <w:color w:val="000000" w:themeColor="text1"/>
                <w:sz w:val="24"/>
                <w:szCs w:val="24"/>
                <w14:textFill>
                  <w14:solidFill>
                    <w14:schemeClr w14:val="tx1"/>
                  </w14:solidFill>
                </w14:textFill>
              </w:rPr>
              <w:t>SO</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年均浓度占标率为</w:t>
            </w:r>
            <w:r>
              <w:rPr>
                <w:rFonts w:hint="eastAsia" w:cs="Times New Roman"/>
                <w:color w:val="000000" w:themeColor="text1"/>
                <w:sz w:val="24"/>
                <w:szCs w:val="24"/>
                <w:lang w:val="en-US" w:eastAsia="zh-CN"/>
                <w14:textFill>
                  <w14:solidFill>
                    <w14:schemeClr w14:val="tx1"/>
                  </w14:solidFill>
                </w14:textFill>
              </w:rPr>
              <w:t>21.67</w:t>
            </w:r>
            <w:r>
              <w:rPr>
                <w:rFonts w:hint="default" w:ascii="Times New Roman" w:hAnsi="Times New Roman" w:cs="Times New Roman"/>
                <w:color w:val="000000" w:themeColor="text1"/>
                <w:sz w:val="24"/>
                <w:szCs w:val="24"/>
                <w14:textFill>
                  <w14:solidFill>
                    <w14:schemeClr w14:val="tx1"/>
                  </w14:solidFill>
                </w14:textFill>
              </w:rPr>
              <w:t>%，NO</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年均浓度占标率为</w:t>
            </w:r>
            <w:r>
              <w:rPr>
                <w:rFonts w:hint="eastAsia" w:cs="Times New Roman"/>
                <w:color w:val="000000" w:themeColor="text1"/>
                <w:sz w:val="24"/>
                <w:szCs w:val="24"/>
                <w:lang w:val="en-US" w:eastAsia="zh-CN"/>
                <w14:textFill>
                  <w14:solidFill>
                    <w14:schemeClr w14:val="tx1"/>
                  </w14:solidFill>
                </w14:textFill>
              </w:rPr>
              <w:t>57.50</w:t>
            </w:r>
            <w:r>
              <w:rPr>
                <w:rFonts w:hint="default" w:ascii="Times New Roman" w:hAnsi="Times New Roman" w:cs="Times New Roman"/>
                <w:color w:val="000000" w:themeColor="text1"/>
                <w:sz w:val="24"/>
                <w:szCs w:val="24"/>
                <w14:textFill>
                  <w14:solidFill>
                    <w14:schemeClr w14:val="tx1"/>
                  </w14:solidFill>
                </w14:textFill>
              </w:rPr>
              <w:t>%，PM</w:t>
            </w:r>
            <w:r>
              <w:rPr>
                <w:rFonts w:hint="default" w:ascii="Times New Roman" w:hAnsi="Times New Roman" w:cs="Times New Roman"/>
                <w:color w:val="000000" w:themeColor="text1"/>
                <w:sz w:val="24"/>
                <w:szCs w:val="24"/>
                <w:vertAlign w:val="subscript"/>
                <w14:textFill>
                  <w14:solidFill>
                    <w14:schemeClr w14:val="tx1"/>
                  </w14:solidFill>
                </w14:textFill>
              </w:rPr>
              <w:t>10</w:t>
            </w:r>
            <w:r>
              <w:rPr>
                <w:rFonts w:hint="default" w:ascii="Times New Roman" w:hAnsi="Times New Roman" w:cs="Times New Roman"/>
                <w:color w:val="000000" w:themeColor="text1"/>
                <w:sz w:val="24"/>
                <w:szCs w:val="24"/>
                <w14:textFill>
                  <w14:solidFill>
                    <w14:schemeClr w14:val="tx1"/>
                  </w14:solidFill>
                </w14:textFill>
              </w:rPr>
              <w:t>年均浓度占标率为</w:t>
            </w:r>
            <w:r>
              <w:rPr>
                <w:rFonts w:hint="eastAsia" w:cs="Times New Roman"/>
                <w:color w:val="000000" w:themeColor="text1"/>
                <w:sz w:val="24"/>
                <w:szCs w:val="24"/>
                <w:lang w:val="en-US" w:eastAsia="zh-CN"/>
                <w14:textFill>
                  <w14:solidFill>
                    <w14:schemeClr w14:val="tx1"/>
                  </w14:solidFill>
                </w14:textFill>
              </w:rPr>
              <w:t>71.43</w:t>
            </w:r>
            <w:r>
              <w:rPr>
                <w:rFonts w:hint="default" w:ascii="Times New Roman" w:hAnsi="Times New Roman" w:cs="Times New Roman"/>
                <w:color w:val="000000" w:themeColor="text1"/>
                <w:sz w:val="24"/>
                <w:szCs w:val="24"/>
                <w14:textFill>
                  <w14:solidFill>
                    <w14:schemeClr w14:val="tx1"/>
                  </w14:solidFill>
                </w14:textFill>
              </w:rPr>
              <w:t>%，PM</w:t>
            </w:r>
            <w:r>
              <w:rPr>
                <w:rFonts w:hint="default" w:ascii="Times New Roman" w:hAnsi="Times New Roman" w:cs="Times New Roman"/>
                <w:color w:val="000000" w:themeColor="text1"/>
                <w:sz w:val="24"/>
                <w:szCs w:val="24"/>
                <w:vertAlign w:val="subscript"/>
                <w14:textFill>
                  <w14:solidFill>
                    <w14:schemeClr w14:val="tx1"/>
                  </w14:solidFill>
                </w14:textFill>
              </w:rPr>
              <w:t>2.5</w:t>
            </w:r>
            <w:r>
              <w:rPr>
                <w:rFonts w:hint="default" w:ascii="Times New Roman" w:hAnsi="Times New Roman" w:cs="Times New Roman"/>
                <w:color w:val="000000" w:themeColor="text1"/>
                <w:sz w:val="24"/>
                <w:szCs w:val="24"/>
                <w14:textFill>
                  <w14:solidFill>
                    <w14:schemeClr w14:val="tx1"/>
                  </w14:solidFill>
                </w14:textFill>
              </w:rPr>
              <w:t>年均浓度占标率为</w:t>
            </w:r>
            <w:r>
              <w:rPr>
                <w:rFonts w:hint="eastAsia" w:cs="Times New Roman"/>
                <w:color w:val="000000" w:themeColor="text1"/>
                <w:sz w:val="24"/>
                <w:szCs w:val="24"/>
                <w:lang w:val="en-US" w:eastAsia="zh-CN"/>
                <w14:textFill>
                  <w14:solidFill>
                    <w14:schemeClr w14:val="tx1"/>
                  </w14:solidFill>
                </w14:textFill>
              </w:rPr>
              <w:t>97.14</w:t>
            </w:r>
            <w:r>
              <w:rPr>
                <w:rFonts w:hint="default" w:ascii="Times New Roman" w:hAnsi="Times New Roman" w:cs="Times New Roman"/>
                <w:color w:val="000000" w:themeColor="text1"/>
                <w:sz w:val="24"/>
                <w:szCs w:val="24"/>
                <w14:textFill>
                  <w14:solidFill>
                    <w14:schemeClr w14:val="tx1"/>
                  </w14:solidFill>
                </w14:textFill>
              </w:rPr>
              <w:t>%，CO的24小时平均第95百分位数占标率为</w:t>
            </w:r>
            <w:r>
              <w:rPr>
                <w:rFonts w:hint="eastAsia" w:cs="Times New Roman"/>
                <w:color w:val="000000" w:themeColor="text1"/>
                <w:sz w:val="24"/>
                <w:szCs w:val="24"/>
                <w:lang w:val="en-US" w:eastAsia="zh-CN"/>
                <w14:textFill>
                  <w14:solidFill>
                    <w14:schemeClr w14:val="tx1"/>
                  </w14:solidFill>
                </w14:textFill>
              </w:rPr>
              <w:t>35.00</w:t>
            </w:r>
            <w:r>
              <w:rPr>
                <w:rFonts w:hint="default" w:ascii="Times New Roman" w:hAnsi="Times New Roman" w:cs="Times New Roman"/>
                <w:color w:val="000000" w:themeColor="text1"/>
                <w:sz w:val="24"/>
                <w:szCs w:val="24"/>
                <w14:textFill>
                  <w14:solidFill>
                    <w14:schemeClr w14:val="tx1"/>
                  </w14:solidFill>
                </w14:textFill>
              </w:rPr>
              <w:t>%，O</w:t>
            </w:r>
            <w:r>
              <w:rPr>
                <w:rFonts w:hint="default" w:ascii="Times New Roman" w:hAnsi="Times New Roman" w:cs="Times New Roman"/>
                <w:color w:val="000000" w:themeColor="text1"/>
                <w:sz w:val="24"/>
                <w:szCs w:val="24"/>
                <w:vertAlign w:val="sub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的日最大8小时滑动平均值的第90百分位数浓度占标率为</w:t>
            </w:r>
            <w:r>
              <w:rPr>
                <w:rFonts w:hint="eastAsia" w:cs="Times New Roman"/>
                <w:color w:val="000000" w:themeColor="text1"/>
                <w:sz w:val="24"/>
                <w:szCs w:val="24"/>
                <w:lang w:val="en-US" w:eastAsia="zh-CN"/>
                <w14:textFill>
                  <w14:solidFill>
                    <w14:schemeClr w14:val="tx1"/>
                  </w14:solidFill>
                </w14:textFill>
              </w:rPr>
              <w:t>113.12</w:t>
            </w:r>
            <w:r>
              <w:rPr>
                <w:rFonts w:hint="default" w:ascii="Times New Roman" w:hAnsi="Times New Roman" w:cs="Times New Roman"/>
                <w:color w:val="000000" w:themeColor="text1"/>
                <w:sz w:val="24"/>
                <w:szCs w:val="24"/>
                <w14:textFill>
                  <w14:solidFill>
                    <w14:schemeClr w14:val="tx1"/>
                  </w14:solidFill>
                </w14:textFill>
              </w:rPr>
              <w:t>%，六项基本污染物</w:t>
            </w:r>
            <w:r>
              <w:rPr>
                <w:rFonts w:hint="default" w:ascii="Times New Roman" w:hAnsi="Times New Roman" w:cs="Times New Roman"/>
                <w:bCs/>
                <w:snapToGrid w:val="0"/>
                <w:color w:val="000000" w:themeColor="text1"/>
                <w:kern w:val="0"/>
                <w:sz w:val="24"/>
                <w:szCs w:val="24"/>
                <w14:textFill>
                  <w14:solidFill>
                    <w14:schemeClr w14:val="tx1"/>
                  </w14:solidFill>
                </w14:textFill>
              </w:rPr>
              <w:t>中O</w:t>
            </w:r>
            <w:r>
              <w:rPr>
                <w:rFonts w:hint="default" w:ascii="Times New Roman" w:hAnsi="Times New Roman" w:cs="Times New Roman"/>
                <w:bCs/>
                <w:snapToGrid w:val="0"/>
                <w:color w:val="000000" w:themeColor="text1"/>
                <w:kern w:val="0"/>
                <w:sz w:val="24"/>
                <w:szCs w:val="24"/>
                <w:vertAlign w:val="sub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百分位数浓度</w:t>
            </w:r>
            <w:r>
              <w:rPr>
                <w:rFonts w:hint="default" w:ascii="Times New Roman" w:hAnsi="Times New Roman" w:cs="Times New Roman"/>
                <w:bCs/>
                <w:snapToGrid w:val="0"/>
                <w:color w:val="000000" w:themeColor="text1"/>
                <w:kern w:val="0"/>
                <w:sz w:val="24"/>
                <w:szCs w:val="24"/>
                <w14:textFill>
                  <w14:solidFill>
                    <w14:schemeClr w14:val="tx1"/>
                  </w14:solidFill>
                </w14:textFill>
              </w:rPr>
              <w:t>超标；</w:t>
            </w:r>
            <w:r>
              <w:rPr>
                <w:rFonts w:hint="default" w:ascii="Times New Roman" w:hAnsi="Times New Roman" w:cs="Times New Roman"/>
                <w:color w:val="000000" w:themeColor="text1"/>
                <w:sz w:val="24"/>
                <w:szCs w:val="24"/>
                <w14:textFill>
                  <w14:solidFill>
                    <w14:schemeClr w14:val="tx1"/>
                  </w14:solidFill>
                </w14:textFill>
              </w:rPr>
              <w:t>因此，</w:t>
            </w:r>
            <w:r>
              <w:rPr>
                <w:rFonts w:hint="eastAsia" w:cs="Times New Roman"/>
                <w:bCs/>
                <w:snapToGrid w:val="0"/>
                <w:color w:val="000000" w:themeColor="text1"/>
                <w:kern w:val="0"/>
                <w:sz w:val="24"/>
                <w:szCs w:val="24"/>
                <w:lang w:val="en-US" w:eastAsia="zh-CN"/>
                <w14:textFill>
                  <w14:solidFill>
                    <w14:schemeClr w14:val="tx1"/>
                  </w14:solidFill>
                </w14:textFill>
              </w:rPr>
              <w:t>屯留区</w:t>
            </w:r>
            <w:r>
              <w:rPr>
                <w:rFonts w:hint="default" w:ascii="Times New Roman" w:hAnsi="Times New Roman" w:cs="Times New Roman"/>
                <w:color w:val="000000" w:themeColor="text1"/>
                <w:sz w:val="24"/>
                <w:szCs w:val="24"/>
                <w14:textFill>
                  <w14:solidFill>
                    <w14:schemeClr w14:val="tx1"/>
                  </w14:solidFill>
                </w14:textFill>
              </w:rPr>
              <w:t>为不达标区。</w:t>
            </w:r>
          </w:p>
          <w:p w14:paraId="2657DAAD">
            <w:pPr>
              <w:autoSpaceDE w:val="0"/>
              <w:autoSpaceDN w:val="0"/>
              <w:adjustRightInd w:val="0"/>
              <w:snapToGrid w:val="0"/>
              <w:spacing w:line="480" w:lineRule="exact"/>
              <w:ind w:firstLine="480" w:firstLineChars="200"/>
              <w:rPr>
                <w:rFonts w:hint="default" w:ascii="Times New Roman" w:hAnsi="Times New Roman" w:cs="Times New Roman"/>
                <w:color w:val="000000" w:themeColor="text1"/>
                <w:sz w:val="24"/>
                <w:szCs w:val="32"/>
                <w14:textFill>
                  <w14:solidFill>
                    <w14:schemeClr w14:val="tx1"/>
                  </w14:solidFill>
                </w14:textFill>
              </w:rPr>
            </w:pPr>
            <w:r>
              <w:rPr>
                <w:rFonts w:hint="default" w:ascii="Times New Roman" w:hAnsi="Times New Roman" w:cs="Times New Roman"/>
                <w:color w:val="000000" w:themeColor="text1"/>
                <w:sz w:val="24"/>
                <w:szCs w:val="32"/>
                <w14:textFill>
                  <w14:solidFill>
                    <w14:schemeClr w14:val="tx1"/>
                  </w14:solidFill>
                </w14:textFill>
              </w:rPr>
              <w:t>根据补充监测数据，监测期间上村镇环境空气中</w:t>
            </w:r>
            <w:r>
              <w:rPr>
                <w:rFonts w:hint="eastAsia" w:cs="Times New Roman"/>
                <w:color w:val="000000" w:themeColor="text1"/>
                <w:sz w:val="24"/>
                <w:szCs w:val="32"/>
                <w:lang w:val="en-US" w:eastAsia="zh-CN"/>
                <w14:textFill>
                  <w14:solidFill>
                    <w14:schemeClr w14:val="tx1"/>
                  </w14:solidFill>
                </w14:textFill>
              </w:rPr>
              <w:t>氨小时</w:t>
            </w:r>
            <w:r>
              <w:rPr>
                <w:rFonts w:hint="default" w:ascii="Times New Roman" w:hAnsi="Times New Roman" w:cs="Times New Roman"/>
                <w:color w:val="000000" w:themeColor="text1"/>
                <w:sz w:val="24"/>
                <w:szCs w:val="32"/>
                <w14:textFill>
                  <w14:solidFill>
                    <w14:schemeClr w14:val="tx1"/>
                  </w14:solidFill>
                </w14:textFill>
              </w:rPr>
              <w:t>浓度</w:t>
            </w:r>
            <w:r>
              <w:rPr>
                <w:rFonts w:hint="eastAsia" w:cs="Times New Roman"/>
                <w:color w:val="000000" w:themeColor="text1"/>
                <w:sz w:val="24"/>
                <w:szCs w:val="32"/>
                <w:lang w:val="en-US" w:eastAsia="zh-CN"/>
                <w14:textFill>
                  <w14:solidFill>
                    <w14:schemeClr w14:val="tx1"/>
                  </w14:solidFill>
                </w14:textFill>
              </w:rPr>
              <w:t>最大占标率为55.00%，硫化氢小时</w:t>
            </w:r>
            <w:r>
              <w:rPr>
                <w:rFonts w:hint="default" w:ascii="Times New Roman" w:hAnsi="Times New Roman" w:cs="Times New Roman"/>
                <w:color w:val="000000" w:themeColor="text1"/>
                <w:sz w:val="24"/>
                <w:szCs w:val="32"/>
                <w14:textFill>
                  <w14:solidFill>
                    <w14:schemeClr w14:val="tx1"/>
                  </w14:solidFill>
                </w14:textFill>
              </w:rPr>
              <w:t>浓度</w:t>
            </w:r>
            <w:r>
              <w:rPr>
                <w:rFonts w:hint="eastAsia" w:cs="Times New Roman"/>
                <w:color w:val="000000" w:themeColor="text1"/>
                <w:sz w:val="24"/>
                <w:szCs w:val="32"/>
                <w:lang w:val="en-US" w:eastAsia="zh-CN"/>
                <w14:textFill>
                  <w14:solidFill>
                    <w14:schemeClr w14:val="tx1"/>
                  </w14:solidFill>
                </w14:textFill>
              </w:rPr>
              <w:t>最大占标率为90.00%</w:t>
            </w:r>
            <w:r>
              <w:rPr>
                <w:rFonts w:hint="default" w:ascii="Times New Roman" w:hAnsi="Times New Roman" w:cs="Times New Roman"/>
                <w:color w:val="000000" w:themeColor="text1"/>
                <w:sz w:val="24"/>
                <w:szCs w:val="32"/>
                <w14:textFill>
                  <w14:solidFill>
                    <w14:schemeClr w14:val="tx1"/>
                  </w14:solidFill>
                </w14:textFill>
              </w:rPr>
              <w:t>，</w:t>
            </w:r>
            <w:r>
              <w:rPr>
                <w:rFonts w:hint="eastAsia" w:cs="Times New Roman"/>
                <w:color w:val="000000" w:themeColor="text1"/>
                <w:sz w:val="24"/>
                <w:szCs w:val="32"/>
                <w:lang w:val="en-US" w:eastAsia="zh-CN"/>
                <w14:textFill>
                  <w14:solidFill>
                    <w14:schemeClr w14:val="tx1"/>
                  </w14:solidFill>
                </w14:textFill>
              </w:rPr>
              <w:t>满足</w:t>
            </w:r>
            <w:r>
              <w:rPr>
                <w:rFonts w:hint="default" w:ascii="Times New Roman" w:hAnsi="Times New Roman" w:cs="Times New Roman"/>
                <w:color w:val="000000" w:themeColor="text1"/>
                <w:sz w:val="24"/>
                <w:szCs w:val="32"/>
                <w14:textFill>
                  <w14:solidFill>
                    <w14:schemeClr w14:val="tx1"/>
                  </w14:solidFill>
                </w14:textFill>
              </w:rPr>
              <w:t>《环境影响评价技术导则  大气环境》(HJ2.2-2018)附录D</w:t>
            </w:r>
            <w:r>
              <w:rPr>
                <w:rFonts w:hint="eastAsia" w:cs="Times New Roman"/>
                <w:color w:val="000000" w:themeColor="text1"/>
                <w:sz w:val="24"/>
                <w:szCs w:val="32"/>
                <w:lang w:val="en-US" w:eastAsia="zh-CN"/>
                <w14:textFill>
                  <w14:solidFill>
                    <w14:schemeClr w14:val="tx1"/>
                  </w14:solidFill>
                </w14:textFill>
              </w:rPr>
              <w:t>中氨、硫化氢小时浓度限值</w:t>
            </w:r>
            <w:r>
              <w:rPr>
                <w:rFonts w:hint="default" w:ascii="Times New Roman" w:hAnsi="Times New Roman" w:cs="Times New Roman"/>
                <w:color w:val="000000" w:themeColor="text1"/>
                <w:sz w:val="24"/>
                <w:szCs w:val="32"/>
                <w14:textFill>
                  <w14:solidFill>
                    <w14:schemeClr w14:val="tx1"/>
                  </w14:solidFill>
                </w14:textFill>
              </w:rPr>
              <w:t>要求；</w:t>
            </w:r>
            <w:r>
              <w:rPr>
                <w:rFonts w:hint="default" w:ascii="Times New Roman" w:hAnsi="Times New Roman" w:cs="Times New Roman"/>
                <w:color w:val="000000" w:themeColor="text1"/>
                <w:sz w:val="24"/>
                <w:szCs w:val="24"/>
                <w14:textFill>
                  <w14:solidFill>
                    <w14:schemeClr w14:val="tx1"/>
                  </w14:solidFill>
                </w14:textFill>
              </w:rPr>
              <w:t>区域大气污染物现状质量浓度达标。</w:t>
            </w:r>
          </w:p>
          <w:p w14:paraId="3A5884B5">
            <w:pPr>
              <w:autoSpaceDE w:val="0"/>
              <w:autoSpaceDN w:val="0"/>
              <w:adjustRightInd w:val="0"/>
              <w:snapToGrid w:val="0"/>
              <w:spacing w:line="480" w:lineRule="exact"/>
              <w:ind w:firstLine="480" w:firstLineChars="200"/>
              <w:rPr>
                <w:rFonts w:hint="default" w:ascii="Times New Roman" w:hAnsi="Times New Roman" w:eastAsia="宋体" w:cs="Times New Roman"/>
                <w:color w:val="000000" w:themeColor="text1"/>
                <w:kern w:val="0"/>
                <w:sz w:val="24"/>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项目运行期间排放的大气污染物主要为污水处理站恶臭气体、食堂油烟；其中污水处理站为地埋式，各池底加盖，定期喷洒除臭剂；食堂油烟采用油烟净化器处理后由食堂屋顶排放；大气污染物排放量较少，对环境空气影响较小。</w:t>
            </w:r>
          </w:p>
          <w:p w14:paraId="083FE7BA">
            <w:pPr>
              <w:autoSpaceDE w:val="0"/>
              <w:autoSpaceDN w:val="0"/>
              <w:adjustRightInd w:val="0"/>
              <w:snapToGrid w:val="0"/>
              <w:spacing w:line="480" w:lineRule="exact"/>
              <w:ind w:firstLine="482" w:firstLineChars="200"/>
              <w:rPr>
                <w:rFonts w:hint="default" w:ascii="Times New Roman" w:hAnsi="Times New Roman" w:cs="Times New Roman"/>
                <w:b/>
                <w:bCs/>
                <w:color w:val="000000" w:themeColor="text1"/>
                <w:kern w:val="0"/>
                <w:sz w:val="24"/>
                <w14:textFill>
                  <w14:solidFill>
                    <w14:schemeClr w14:val="tx1"/>
                  </w14:solidFill>
                </w14:textFill>
              </w:rPr>
            </w:pPr>
            <w:r>
              <w:rPr>
                <w:rFonts w:hint="default" w:ascii="Times New Roman" w:hAnsi="Times New Roman" w:cs="Times New Roman"/>
                <w:b/>
                <w:bCs/>
                <w:color w:val="000000" w:themeColor="text1"/>
                <w:kern w:val="0"/>
                <w:sz w:val="24"/>
                <w14:textFill>
                  <w14:solidFill>
                    <w14:schemeClr w14:val="tx1"/>
                  </w14:solidFill>
                </w14:textFill>
              </w:rPr>
              <w:t>②地表水环境：</w:t>
            </w:r>
          </w:p>
          <w:p w14:paraId="0BF1F3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Cs/>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本项目周围区域地表水体</w:t>
            </w:r>
            <w:r>
              <w:rPr>
                <w:rFonts w:hint="eastAsia"/>
                <w:color w:val="000000" w:themeColor="text1"/>
                <w:sz w:val="24"/>
                <w:lang w:val="en-US" w:eastAsia="zh-CN"/>
                <w14:textFill>
                  <w14:solidFill>
                    <w14:schemeClr w14:val="tx1"/>
                  </w14:solidFill>
                </w14:textFill>
              </w:rPr>
              <w:t>为绛河</w:t>
            </w:r>
            <w:r>
              <w:rPr>
                <w:rFonts w:hint="eastAsia"/>
                <w:color w:val="000000" w:themeColor="text1"/>
                <w:sz w:val="24"/>
                <w14:textFill>
                  <w14:solidFill>
                    <w14:schemeClr w14:val="tx1"/>
                  </w14:solidFill>
                </w14:textFill>
              </w:rPr>
              <w:t>，根据《山西省地表水环境功能区划》（DB14/67-2019），项目所在区域属于</w:t>
            </w:r>
            <w:r>
              <w:rPr>
                <w:rFonts w:hint="eastAsia"/>
                <w:color w:val="000000" w:themeColor="text1"/>
                <w:sz w:val="24"/>
                <w:lang w:val="en-US" w:eastAsia="zh-CN"/>
                <w14:textFill>
                  <w14:solidFill>
                    <w14:schemeClr w14:val="tx1"/>
                  </w14:solidFill>
                </w14:textFill>
              </w:rPr>
              <w:t>海河</w:t>
            </w:r>
            <w:r>
              <w:rPr>
                <w:rFonts w:hint="eastAsia"/>
                <w:color w:val="000000" w:themeColor="text1"/>
                <w:sz w:val="24"/>
                <w14:textFill>
                  <w14:solidFill>
                    <w14:schemeClr w14:val="tx1"/>
                  </w14:solidFill>
                </w14:textFill>
              </w:rPr>
              <w:t>流域</w:t>
            </w:r>
            <w:r>
              <w:rPr>
                <w:rFonts w:hint="eastAsia"/>
                <w:color w:val="000000" w:themeColor="text1"/>
                <w:sz w:val="24"/>
                <w:lang w:val="en-US" w:eastAsia="zh-CN"/>
                <w14:textFill>
                  <w14:solidFill>
                    <w14:schemeClr w14:val="tx1"/>
                  </w14:solidFill>
                </w14:textFill>
              </w:rPr>
              <w:t>-浊漳河</w:t>
            </w:r>
            <w:r>
              <w:rPr>
                <w:rFonts w:hint="eastAsia"/>
                <w:color w:val="000000" w:themeColor="text1"/>
                <w:sz w:val="24"/>
                <w14:textFill>
                  <w14:solidFill>
                    <w14:schemeClr w14:val="tx1"/>
                  </w14:solidFill>
                </w14:textFill>
              </w:rPr>
              <w:t>水系</w:t>
            </w:r>
            <w:r>
              <w:rPr>
                <w:rFonts w:hint="eastAsia"/>
                <w:color w:val="000000" w:themeColor="text1"/>
                <w:sz w:val="24"/>
                <w:lang w:val="en-US" w:eastAsia="zh-CN"/>
                <w14:textFill>
                  <w14:solidFill>
                    <w14:schemeClr w14:val="tx1"/>
                  </w14:solidFill>
                </w14:textFill>
              </w:rPr>
              <w:t>-绛河（屯绛水库</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入南源</w:t>
            </w:r>
            <w:r>
              <w:rPr>
                <w:rFonts w:hint="eastAsia"/>
                <w:color w:val="000000" w:themeColor="text1"/>
                <w:sz w:val="24"/>
                <w14:textFill>
                  <w14:solidFill>
                    <w14:schemeClr w14:val="tx1"/>
                  </w14:solidFill>
                </w14:textFill>
              </w:rPr>
              <w:t>段</w:t>
            </w:r>
            <w:r>
              <w:rPr>
                <w:rFonts w:hint="eastAsia"/>
                <w:color w:val="000000" w:themeColor="text1"/>
                <w:sz w:val="24"/>
                <w:lang w:val="en-US" w:eastAsia="zh-CN"/>
                <w14:textFill>
                  <w14:solidFill>
                    <w14:schemeClr w14:val="tx1"/>
                  </w14:solidFill>
                </w14:textFill>
              </w:rPr>
              <w:t>）</w:t>
            </w:r>
            <w:r>
              <w:rPr>
                <w:rFonts w:hint="eastAsia"/>
                <w:color w:val="000000" w:themeColor="text1"/>
                <w:sz w:val="24"/>
                <w14:textFill>
                  <w14:solidFill>
                    <w14:schemeClr w14:val="tx1"/>
                  </w14:solidFill>
                </w14:textFill>
              </w:rPr>
              <w:t>，水环境功能为</w:t>
            </w:r>
            <w:r>
              <w:rPr>
                <w:rFonts w:hint="eastAsia"/>
                <w:color w:val="000000" w:themeColor="text1"/>
                <w:sz w:val="24"/>
                <w:lang w:val="en-US" w:eastAsia="zh-CN"/>
                <w14:textFill>
                  <w14:solidFill>
                    <w14:schemeClr w14:val="tx1"/>
                  </w14:solidFill>
                </w14:textFill>
              </w:rPr>
              <w:t>工农业用水保护</w:t>
            </w:r>
            <w:r>
              <w:rPr>
                <w:rFonts w:hint="eastAsia"/>
                <w:color w:val="000000" w:themeColor="text1"/>
                <w:sz w:val="24"/>
                <w14:textFill>
                  <w14:solidFill>
                    <w14:schemeClr w14:val="tx1"/>
                  </w14:solidFill>
                </w14:textFill>
              </w:rPr>
              <w:t>，水质要求为</w:t>
            </w:r>
            <w:r>
              <w:rPr>
                <w:rFonts w:hint="default" w:ascii="Times New Roman" w:hAnsi="Times New Roman" w:cs="Times New Roman"/>
                <w:color w:val="000000" w:themeColor="text1"/>
                <w:sz w:val="24"/>
                <w14:textFill>
                  <w14:solidFill>
                    <w14:schemeClr w14:val="tx1"/>
                  </w14:solidFill>
                </w14:textFill>
              </w:rPr>
              <w:t>Ⅱ</w:t>
            </w:r>
            <w:r>
              <w:rPr>
                <w:rFonts w:hint="eastAsia"/>
                <w:color w:val="000000" w:themeColor="text1"/>
                <w:sz w:val="24"/>
                <w14:textFill>
                  <w14:solidFill>
                    <w14:schemeClr w14:val="tx1"/>
                  </w14:solidFill>
                </w14:textFill>
              </w:rPr>
              <w:t>类</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监控断面为司徒桥，监控屯留区排污。</w:t>
            </w:r>
          </w:p>
          <w:p w14:paraId="2A731B4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本次评价收集了</w:t>
            </w:r>
            <w:r>
              <w:rPr>
                <w:rFonts w:hint="eastAsia"/>
                <w:bCs/>
                <w:color w:val="000000" w:themeColor="text1"/>
                <w:sz w:val="24"/>
                <w:lang w:val="en-US" w:eastAsia="zh-CN"/>
                <w14:textFill>
                  <w14:solidFill>
                    <w14:schemeClr w14:val="tx1"/>
                  </w14:solidFill>
                </w14:textFill>
              </w:rPr>
              <w:t>长治市生态环境局发布的长治市2024年1月~12月地表水环境质量状况</w:t>
            </w:r>
            <w:r>
              <w:rPr>
                <w:rFonts w:hint="eastAsia"/>
                <w:bCs/>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绛河司徒桥</w:t>
            </w:r>
            <w:r>
              <w:rPr>
                <w:rFonts w:hint="eastAsia"/>
                <w:bCs/>
                <w:color w:val="000000" w:themeColor="text1"/>
                <w:sz w:val="24"/>
                <w14:textFill>
                  <w14:solidFill>
                    <w14:schemeClr w14:val="tx1"/>
                  </w14:solidFill>
                </w14:textFill>
              </w:rPr>
              <w:t>断面202</w:t>
            </w:r>
            <w:r>
              <w:rPr>
                <w:rFonts w:hint="eastAsia"/>
                <w:bCs/>
                <w:color w:val="000000" w:themeColor="text1"/>
                <w:sz w:val="24"/>
                <w:lang w:val="en-US" w:eastAsia="zh-CN"/>
                <w14:textFill>
                  <w14:solidFill>
                    <w14:schemeClr w14:val="tx1"/>
                  </w14:solidFill>
                </w14:textFill>
              </w:rPr>
              <w:t>4</w:t>
            </w:r>
            <w:r>
              <w:rPr>
                <w:rFonts w:hint="eastAsia"/>
                <w:bCs/>
                <w:color w:val="000000" w:themeColor="text1"/>
                <w:sz w:val="24"/>
                <w14:textFill>
                  <w14:solidFill>
                    <w14:schemeClr w14:val="tx1"/>
                  </w14:solidFill>
                </w14:textFill>
              </w:rPr>
              <w:t>年1-12月水质</w:t>
            </w:r>
            <w:r>
              <w:rPr>
                <w:rFonts w:hint="eastAsia"/>
                <w:bCs/>
                <w:color w:val="000000" w:themeColor="text1"/>
                <w:sz w:val="24"/>
                <w:lang w:val="en-US" w:eastAsia="zh-CN"/>
                <w14:textFill>
                  <w14:solidFill>
                    <w14:schemeClr w14:val="tx1"/>
                  </w14:solidFill>
                </w14:textFill>
              </w:rPr>
              <w:t>不能满足Ⅱ</w:t>
            </w:r>
            <w:r>
              <w:rPr>
                <w:rFonts w:hint="eastAsia"/>
                <w:bCs/>
                <w:color w:val="000000" w:themeColor="text1"/>
                <w:sz w:val="24"/>
                <w14:textFill>
                  <w14:solidFill>
                    <w14:schemeClr w14:val="tx1"/>
                  </w14:solidFill>
                </w14:textFill>
              </w:rPr>
              <w:t>类水质限值</w:t>
            </w:r>
            <w:r>
              <w:rPr>
                <w:rFonts w:hint="eastAsia"/>
                <w:bCs/>
                <w:color w:val="000000" w:themeColor="text1"/>
                <w:sz w:val="24"/>
                <w:lang w:val="en-US" w:eastAsia="zh-CN"/>
                <w14:textFill>
                  <w14:solidFill>
                    <w14:schemeClr w14:val="tx1"/>
                  </w14:solidFill>
                </w14:textFill>
              </w:rPr>
              <w:t>要求，超标原因可能为区域面源污染以及工业及城镇生活排污</w:t>
            </w:r>
            <w:r>
              <w:rPr>
                <w:rFonts w:hint="eastAsia"/>
                <w:bCs/>
                <w:color w:val="000000" w:themeColor="text1"/>
                <w:sz w:val="24"/>
                <w14:textFill>
                  <w14:solidFill>
                    <w14:schemeClr w14:val="tx1"/>
                  </w14:solidFill>
                </w14:textFill>
              </w:rPr>
              <w:t>。</w:t>
            </w:r>
          </w:p>
          <w:p w14:paraId="1D2F4870">
            <w:pPr>
              <w:autoSpaceDE w:val="0"/>
              <w:autoSpaceDN w:val="0"/>
              <w:adjustRightInd w:val="0"/>
              <w:snapToGrid w:val="0"/>
              <w:spacing w:line="480" w:lineRule="exact"/>
              <w:ind w:firstLine="480" w:firstLineChars="200"/>
              <w:rPr>
                <w:rFonts w:hint="eastAsia"/>
                <w:b w:val="0"/>
                <w:bCs/>
                <w:color w:val="000000" w:themeColor="text1"/>
                <w:sz w:val="24"/>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项目运行期间产生的废水主要包括医疗废水、生活污水，经自建污水处理站处理后排入园区污水处理厂，项目采取的废水污染治理措施属于可行技术，经处理达到《医疗机构水污染物排放标准》（GB18466-2005）表2中预处理标准后排入园区污水处理厂，对区域水环境影响较小。</w:t>
            </w:r>
          </w:p>
          <w:p w14:paraId="75AE34C1">
            <w:pPr>
              <w:autoSpaceDE w:val="0"/>
              <w:autoSpaceDN w:val="0"/>
              <w:adjustRightInd w:val="0"/>
              <w:snapToGrid w:val="0"/>
              <w:spacing w:line="480" w:lineRule="exact"/>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本项目所在区域地表水系图见附图</w:t>
            </w:r>
            <w:r>
              <w:rPr>
                <w:rFonts w:hint="eastAsia" w:cs="Times New Roman"/>
                <w:bCs/>
                <w:color w:val="000000" w:themeColor="text1"/>
                <w:sz w:val="24"/>
                <w:lang w:val="en-US" w:eastAsia="zh-CN"/>
                <w14:textFill>
                  <w14:solidFill>
                    <w14:schemeClr w14:val="tx1"/>
                  </w14:solidFill>
                </w14:textFill>
              </w:rPr>
              <w:t>4</w:t>
            </w:r>
            <w:r>
              <w:rPr>
                <w:rFonts w:hint="default" w:ascii="Times New Roman" w:hAnsi="Times New Roman" w:cs="Times New Roman"/>
                <w:bCs/>
                <w:color w:val="000000" w:themeColor="text1"/>
                <w:sz w:val="24"/>
                <w14:textFill>
                  <w14:solidFill>
                    <w14:schemeClr w14:val="tx1"/>
                  </w14:solidFill>
                </w14:textFill>
              </w:rPr>
              <w:t>。</w:t>
            </w:r>
          </w:p>
          <w:p w14:paraId="21971825">
            <w:pPr>
              <w:autoSpaceDE w:val="0"/>
              <w:autoSpaceDN w:val="0"/>
              <w:adjustRightInd w:val="0"/>
              <w:snapToGrid w:val="0"/>
              <w:spacing w:line="480" w:lineRule="exact"/>
              <w:ind w:firstLine="482" w:firstLineChars="200"/>
              <w:rPr>
                <w:rFonts w:hint="default" w:ascii="Times New Roman" w:hAnsi="Times New Roman" w:cs="Times New Roman"/>
                <w:b/>
                <w:bCs/>
                <w:color w:val="000000" w:themeColor="text1"/>
                <w:kern w:val="0"/>
                <w:sz w:val="24"/>
                <w14:textFill>
                  <w14:solidFill>
                    <w14:schemeClr w14:val="tx1"/>
                  </w14:solidFill>
                </w14:textFill>
              </w:rPr>
            </w:pPr>
            <w:r>
              <w:rPr>
                <w:rFonts w:hint="default" w:ascii="Times New Roman" w:hAnsi="Times New Roman" w:cs="Times New Roman"/>
                <w:b/>
                <w:bCs/>
                <w:color w:val="000000" w:themeColor="text1"/>
                <w:kern w:val="0"/>
                <w:sz w:val="24"/>
                <w14:textFill>
                  <w14:solidFill>
                    <w14:schemeClr w14:val="tx1"/>
                  </w14:solidFill>
                </w14:textFill>
              </w:rPr>
              <w:t>③声环境：</w:t>
            </w:r>
          </w:p>
          <w:p w14:paraId="1FD4F82D">
            <w:pPr>
              <w:autoSpaceDE w:val="0"/>
              <w:autoSpaceDN w:val="0"/>
              <w:adjustRightInd w:val="0"/>
              <w:snapToGrid w:val="0"/>
              <w:spacing w:line="480" w:lineRule="exact"/>
              <w:ind w:firstLine="480" w:firstLineChars="200"/>
              <w:rPr>
                <w:rFonts w:hint="default" w:ascii="Times New Roman" w:hAnsi="Times New Roman" w:cs="Times New Roman"/>
                <w:color w:val="000000" w:themeColor="text1"/>
                <w:sz w:val="24"/>
                <w:szCs w:val="20"/>
                <w:lang w:val="en-US"/>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本次评价</w:t>
            </w:r>
            <w:r>
              <w:rPr>
                <w:rFonts w:hint="eastAsia" w:cs="Times New Roman"/>
                <w:bCs/>
                <w:color w:val="000000" w:themeColor="text1"/>
                <w:sz w:val="24"/>
                <w:lang w:val="en-US" w:eastAsia="zh-CN"/>
                <w14:textFill>
                  <w14:solidFill>
                    <w14:schemeClr w14:val="tx1"/>
                  </w14:solidFill>
                </w14:textFill>
              </w:rPr>
              <w:t>委托河南环碳检测技术有限公司于2025年7月19日对上村镇卫生院东侧、南侧居民敏感区进行了环境空气质量现状监测；监测期间</w:t>
            </w:r>
            <w:r>
              <w:rPr>
                <w:rFonts w:hint="eastAsia"/>
                <w:color w:val="000000" w:themeColor="text1"/>
                <w:sz w:val="24"/>
                <w:szCs w:val="20"/>
                <w:lang w:val="en-US" w:eastAsia="zh-CN"/>
                <w14:textFill>
                  <w14:solidFill>
                    <w14:schemeClr w14:val="tx1"/>
                  </w14:solidFill>
                </w14:textFill>
              </w:rPr>
              <w:t>敏感点昼间噪声值在51-53</w:t>
            </w:r>
            <w:r>
              <w:rPr>
                <w:rFonts w:hint="eastAsia"/>
                <w:color w:val="000000" w:themeColor="text1"/>
                <w:sz w:val="24"/>
                <w:szCs w:val="20"/>
                <w14:textFill>
                  <w14:solidFill>
                    <w14:schemeClr w14:val="tx1"/>
                  </w14:solidFill>
                </w14:textFill>
              </w:rPr>
              <w:t>dB(A)</w:t>
            </w:r>
            <w:r>
              <w:rPr>
                <w:rFonts w:hint="eastAsia"/>
                <w:color w:val="000000" w:themeColor="text1"/>
                <w:sz w:val="24"/>
                <w:szCs w:val="20"/>
                <w:lang w:val="en-US" w:eastAsia="zh-CN"/>
                <w14:textFill>
                  <w14:solidFill>
                    <w14:schemeClr w14:val="tx1"/>
                  </w14:solidFill>
                </w14:textFill>
              </w:rPr>
              <w:t>之间</w:t>
            </w:r>
            <w:r>
              <w:rPr>
                <w:rFonts w:hint="eastAsia"/>
                <w:color w:val="000000" w:themeColor="text1"/>
                <w:sz w:val="24"/>
                <w:szCs w:val="20"/>
                <w14:textFill>
                  <w14:solidFill>
                    <w14:schemeClr w14:val="tx1"/>
                  </w14:solidFill>
                </w14:textFill>
              </w:rPr>
              <w:t>，夜间噪声值</w:t>
            </w:r>
            <w:r>
              <w:rPr>
                <w:rFonts w:hint="eastAsia"/>
                <w:color w:val="000000" w:themeColor="text1"/>
                <w:sz w:val="24"/>
                <w:szCs w:val="20"/>
                <w:lang w:val="en-US" w:eastAsia="zh-CN"/>
                <w14:textFill>
                  <w14:solidFill>
                    <w14:schemeClr w14:val="tx1"/>
                  </w14:solidFill>
                </w14:textFill>
              </w:rPr>
              <w:t>在38-39</w:t>
            </w:r>
            <w:r>
              <w:rPr>
                <w:rFonts w:hint="eastAsia"/>
                <w:color w:val="000000" w:themeColor="text1"/>
                <w:sz w:val="24"/>
                <w:szCs w:val="20"/>
                <w14:textFill>
                  <w14:solidFill>
                    <w14:schemeClr w14:val="tx1"/>
                  </w14:solidFill>
                </w14:textFill>
              </w:rPr>
              <w:t>dB(A)</w:t>
            </w:r>
            <w:r>
              <w:rPr>
                <w:rFonts w:hint="eastAsia"/>
                <w:color w:val="000000" w:themeColor="text1"/>
                <w:sz w:val="24"/>
                <w:szCs w:val="20"/>
                <w:lang w:val="en-US" w:eastAsia="zh-CN"/>
                <w14:textFill>
                  <w14:solidFill>
                    <w14:schemeClr w14:val="tx1"/>
                  </w14:solidFill>
                </w14:textFill>
              </w:rPr>
              <w:t>之间</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lang w:val="en-US" w:eastAsia="zh-CN"/>
                <w14:textFill>
                  <w14:solidFill>
                    <w14:schemeClr w14:val="tx1"/>
                  </w14:solidFill>
                </w14:textFill>
              </w:rPr>
              <w:t>敏感点</w:t>
            </w:r>
            <w:r>
              <w:rPr>
                <w:rFonts w:hint="eastAsia"/>
                <w:color w:val="000000" w:themeColor="text1"/>
                <w:sz w:val="24"/>
                <w:szCs w:val="20"/>
                <w14:textFill>
                  <w14:solidFill>
                    <w14:schemeClr w14:val="tx1"/>
                  </w14:solidFill>
                </w14:textFill>
              </w:rPr>
              <w:t>昼</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lang w:val="en-US" w:eastAsia="zh-CN"/>
                <w14:textFill>
                  <w14:solidFill>
                    <w14:schemeClr w14:val="tx1"/>
                  </w14:solidFill>
                </w14:textFill>
              </w:rPr>
              <w:t>夜噪声监测值</w:t>
            </w:r>
            <w:r>
              <w:rPr>
                <w:rFonts w:hint="eastAsia"/>
                <w:color w:val="000000" w:themeColor="text1"/>
                <w:sz w:val="24"/>
                <w:szCs w:val="20"/>
                <w14:textFill>
                  <w14:solidFill>
                    <w14:schemeClr w14:val="tx1"/>
                  </w14:solidFill>
                </w14:textFill>
              </w:rPr>
              <w:t>均满足《声环境质量标准》(GB3096-2008)</w:t>
            </w:r>
            <w:r>
              <w:rPr>
                <w:rFonts w:hint="eastAsia"/>
                <w:color w:val="000000" w:themeColor="text1"/>
                <w:sz w:val="24"/>
                <w:szCs w:val="20"/>
                <w:lang w:val="en-US" w:eastAsia="zh-CN"/>
                <w14:textFill>
                  <w14:solidFill>
                    <w14:schemeClr w14:val="tx1"/>
                  </w14:solidFill>
                </w14:textFill>
              </w:rPr>
              <w:t xml:space="preserve"> 1</w:t>
            </w:r>
            <w:r>
              <w:rPr>
                <w:rFonts w:hint="eastAsia"/>
                <w:color w:val="000000" w:themeColor="text1"/>
                <w:sz w:val="24"/>
                <w:szCs w:val="20"/>
                <w14:textFill>
                  <w14:solidFill>
                    <w14:schemeClr w14:val="tx1"/>
                  </w14:solidFill>
                </w14:textFill>
              </w:rPr>
              <w:t>类标准限值要求</w:t>
            </w:r>
            <w:r>
              <w:rPr>
                <w:rFonts w:hint="eastAsia"/>
                <w:color w:val="000000" w:themeColor="text1"/>
                <w:sz w:val="24"/>
                <w:szCs w:val="20"/>
                <w:lang w:val="en-US" w:eastAsia="zh-CN"/>
                <w14:textFill>
                  <w14:solidFill>
                    <w14:schemeClr w14:val="tx1"/>
                  </w14:solidFill>
                </w14:textFill>
              </w:rPr>
              <w:t>，敏感点声环境质量现状达标。</w:t>
            </w:r>
          </w:p>
          <w:p w14:paraId="5C24D4FC">
            <w:pPr>
              <w:autoSpaceDE w:val="0"/>
              <w:autoSpaceDN w:val="0"/>
              <w:adjustRightInd w:val="0"/>
              <w:snapToGrid w:val="0"/>
              <w:spacing w:line="480" w:lineRule="exact"/>
              <w:ind w:firstLine="480" w:firstLineChars="200"/>
              <w:rPr>
                <w:rFonts w:hint="default" w:ascii="Times New Roman" w:hAnsi="Times New Roman" w:cs="Times New Roman"/>
                <w:bCs/>
                <w:color w:val="000000" w:themeColor="text1"/>
                <w:sz w:val="24"/>
                <w:szCs w:val="20"/>
                <w14:textFill>
                  <w14:solidFill>
                    <w14:schemeClr w14:val="tx1"/>
                  </w14:solidFill>
                </w14:textFill>
              </w:rPr>
            </w:pPr>
            <w:r>
              <w:rPr>
                <w:rFonts w:hint="default" w:ascii="Times New Roman" w:hAnsi="Times New Roman" w:cs="Times New Roman"/>
                <w:color w:val="000000" w:themeColor="text1"/>
                <w:sz w:val="24"/>
                <w:szCs w:val="20"/>
                <w14:textFill>
                  <w14:solidFill>
                    <w14:schemeClr w14:val="tx1"/>
                  </w14:solidFill>
                </w14:textFill>
              </w:rPr>
              <w:t>项目运营期通过采取</w:t>
            </w:r>
            <w:r>
              <w:rPr>
                <w:rFonts w:hint="default" w:ascii="Times New Roman" w:hAnsi="Times New Roman" w:cs="Times New Roman"/>
                <w:bCs/>
                <w:color w:val="000000" w:themeColor="text1"/>
                <w:sz w:val="24"/>
                <w:szCs w:val="20"/>
                <w14:textFill>
                  <w14:solidFill>
                    <w14:schemeClr w14:val="tx1"/>
                  </w14:solidFill>
                </w14:textFill>
              </w:rPr>
              <w:t>选用低噪声设备，隔声、基础减振，定期维护，加强管理等措施，经预测厂界噪声可达标排放，对区域声环境影响较小。</w:t>
            </w:r>
          </w:p>
          <w:p w14:paraId="368B7862">
            <w:pPr>
              <w:autoSpaceDE w:val="0"/>
              <w:autoSpaceDN w:val="0"/>
              <w:adjustRightInd w:val="0"/>
              <w:snapToGrid w:val="0"/>
              <w:spacing w:line="480" w:lineRule="exact"/>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综上所述，本项目在认真贯彻执行国家环保法律、法规，严格落实环评规定的各项环保措施，加强环境管理的情况下，排放的污染物对周边环境影响较小，本项目建设不会改变区域环境质量功能，因此，本项目建设不会超出环境质量底线，使区域环境质量降低。</w:t>
            </w:r>
          </w:p>
          <w:p w14:paraId="125E5DC4">
            <w:pPr>
              <w:autoSpaceDE w:val="0"/>
              <w:autoSpaceDN w:val="0"/>
              <w:adjustRightInd w:val="0"/>
              <w:snapToGrid w:val="0"/>
              <w:spacing w:line="480" w:lineRule="exact"/>
              <w:ind w:firstLine="482" w:firstLineChars="200"/>
              <w:rPr>
                <w:rFonts w:hint="default" w:ascii="Times New Roman" w:hAnsi="Times New Roman" w:cs="Times New Roman"/>
                <w:b/>
                <w:bCs/>
                <w:color w:val="000000" w:themeColor="text1"/>
                <w:kern w:val="0"/>
                <w:sz w:val="24"/>
                <w14:textFill>
                  <w14:solidFill>
                    <w14:schemeClr w14:val="tx1"/>
                  </w14:solidFill>
                </w14:textFill>
              </w:rPr>
            </w:pPr>
            <w:r>
              <w:rPr>
                <w:rFonts w:hint="default" w:ascii="Times New Roman" w:hAnsi="Times New Roman" w:cs="Times New Roman"/>
                <w:b/>
                <w:bCs/>
                <w:color w:val="000000" w:themeColor="text1"/>
                <w:kern w:val="0"/>
                <w:sz w:val="24"/>
                <w14:textFill>
                  <w14:solidFill>
                    <w14:schemeClr w14:val="tx1"/>
                  </w14:solidFill>
                </w14:textFill>
              </w:rPr>
              <w:t>（3）与资源利用上线的符合性分析</w:t>
            </w:r>
          </w:p>
          <w:p w14:paraId="20AEF390">
            <w:pPr>
              <w:autoSpaceDE w:val="0"/>
              <w:autoSpaceDN w:val="0"/>
              <w:adjustRightInd w:val="0"/>
              <w:snapToGrid w:val="0"/>
              <w:spacing w:line="480" w:lineRule="exact"/>
              <w:ind w:firstLine="480" w:firstLineChars="20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本项目运营过程中所利用的资源主要为水资源、电，资源利用不会突破区域的资源总量要求；同时通过内部管理、设备选择的选用管理等措施，以“节能、降耗、减污”为目标，有效控制资源利用。项目的水、电等资源利用不会突破区域的资源利用上限。</w:t>
            </w:r>
          </w:p>
          <w:p w14:paraId="4E7ADA9A">
            <w:pPr>
              <w:autoSpaceDE w:val="0"/>
              <w:autoSpaceDN w:val="0"/>
              <w:adjustRightInd w:val="0"/>
              <w:snapToGrid w:val="0"/>
              <w:spacing w:line="480" w:lineRule="exact"/>
              <w:ind w:firstLine="482" w:firstLineChars="200"/>
              <w:rPr>
                <w:rFonts w:hint="default" w:ascii="Times New Roman" w:hAnsi="Times New Roman" w:cs="Times New Roman"/>
                <w:b/>
                <w:bCs/>
                <w:color w:val="000000" w:themeColor="text1"/>
                <w:kern w:val="0"/>
                <w:sz w:val="24"/>
                <w14:textFill>
                  <w14:solidFill>
                    <w14:schemeClr w14:val="tx1"/>
                  </w14:solidFill>
                </w14:textFill>
              </w:rPr>
            </w:pPr>
            <w:r>
              <w:rPr>
                <w:rFonts w:hint="default" w:ascii="Times New Roman" w:hAnsi="Times New Roman" w:cs="Times New Roman"/>
                <w:b/>
                <w:bCs/>
                <w:color w:val="000000" w:themeColor="text1"/>
                <w:kern w:val="0"/>
                <w:sz w:val="24"/>
                <w14:textFill>
                  <w14:solidFill>
                    <w14:schemeClr w14:val="tx1"/>
                  </w14:solidFill>
                </w14:textFill>
              </w:rPr>
              <w:t>（4）与环境准入负面清单符合性分析</w:t>
            </w:r>
          </w:p>
          <w:p w14:paraId="6A8CF3F0">
            <w:pPr>
              <w:autoSpaceDE w:val="0"/>
              <w:autoSpaceDN w:val="0"/>
              <w:adjustRightInd w:val="0"/>
              <w:snapToGrid w:val="0"/>
              <w:spacing w:line="480" w:lineRule="exact"/>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环境准入负面清单是基于生态保护红线、环境质量底线和资源利用上线列出的禁止、限制等差别化环境准入条件和要求。</w:t>
            </w:r>
          </w:p>
          <w:p w14:paraId="0E8524AC">
            <w:pPr>
              <w:autoSpaceDE w:val="0"/>
              <w:autoSpaceDN w:val="0"/>
              <w:adjustRightInd w:val="0"/>
              <w:snapToGrid w:val="0"/>
              <w:spacing w:line="480" w:lineRule="exact"/>
              <w:ind w:firstLine="480" w:firstLineChars="200"/>
              <w:rPr>
                <w:rFonts w:hint="default" w:ascii="Times New Roman" w:hAnsi="Times New Roman" w:cs="Times New Roman"/>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根据《产业结构调整指导目录（</w:t>
            </w:r>
            <w:r>
              <w:rPr>
                <w:color w:val="000000" w:themeColor="text1"/>
                <w:sz w:val="24"/>
                <w14:textFill>
                  <w14:solidFill>
                    <w14:schemeClr w14:val="tx1"/>
                  </w14:solidFill>
                </w14:textFill>
              </w:rPr>
              <w:t>20</w:t>
            </w:r>
            <w:r>
              <w:rPr>
                <w:rFonts w:hint="eastAsia"/>
                <w:color w:val="000000" w:themeColor="text1"/>
                <w:sz w:val="24"/>
                <w:lang w:val="en-US" w:eastAsia="zh-CN"/>
                <w14:textFill>
                  <w14:solidFill>
                    <w14:schemeClr w14:val="tx1"/>
                  </w14:solidFill>
                </w14:textFill>
              </w:rPr>
              <w:t>24</w:t>
            </w:r>
            <w:r>
              <w:rPr>
                <w:rFonts w:hint="eastAsia"/>
                <w:color w:val="000000" w:themeColor="text1"/>
                <w:sz w:val="24"/>
                <w14:textFill>
                  <w14:solidFill>
                    <w14:schemeClr w14:val="tx1"/>
                  </w14:solidFill>
                </w14:textFill>
              </w:rPr>
              <w:t>年本）》，</w:t>
            </w:r>
            <w:r>
              <w:rPr>
                <w:rFonts w:hint="eastAsia"/>
                <w:color w:val="000000" w:themeColor="text1"/>
                <w:sz w:val="24"/>
                <w:lang w:val="en-US" w:eastAsia="zh-CN"/>
                <w14:textFill>
                  <w14:solidFill>
                    <w14:schemeClr w14:val="tx1"/>
                  </w14:solidFill>
                </w14:textFill>
              </w:rPr>
              <w:t>医疗服务设施建设属于鼓励类项目，因此，</w:t>
            </w:r>
            <w:r>
              <w:rPr>
                <w:rFonts w:hint="eastAsia"/>
                <w:color w:val="000000" w:themeColor="text1"/>
                <w:sz w:val="24"/>
                <w14:textFill>
                  <w14:solidFill>
                    <w14:schemeClr w14:val="tx1"/>
                  </w14:solidFill>
                </w14:textFill>
              </w:rPr>
              <w:t>本项目</w:t>
            </w:r>
            <w:r>
              <w:rPr>
                <w:rFonts w:hint="eastAsia"/>
                <w:color w:val="000000" w:themeColor="text1"/>
                <w:sz w:val="24"/>
                <w:lang w:val="en-US" w:eastAsia="zh-CN"/>
                <w14:textFill>
                  <w14:solidFill>
                    <w14:schemeClr w14:val="tx1"/>
                  </w14:solidFill>
                </w14:textFill>
              </w:rPr>
              <w:t>符合</w:t>
            </w:r>
            <w:r>
              <w:rPr>
                <w:rFonts w:cs="宋体"/>
                <w:color w:val="000000" w:themeColor="text1"/>
                <w:kern w:val="0"/>
                <w:sz w:val="24"/>
                <w14:textFill>
                  <w14:solidFill>
                    <w14:schemeClr w14:val="tx1"/>
                  </w14:solidFill>
                </w14:textFill>
              </w:rPr>
              <w:t>国家产业政策</w:t>
            </w:r>
            <w:r>
              <w:rPr>
                <w:rFonts w:hint="eastAsia" w:cs="宋体"/>
                <w:color w:val="000000" w:themeColor="text1"/>
                <w:kern w:val="0"/>
                <w:sz w:val="24"/>
                <w:lang w:val="en-US" w:eastAsia="zh-CN"/>
                <w14:textFill>
                  <w14:solidFill>
                    <w14:schemeClr w14:val="tx1"/>
                  </w14:solidFill>
                </w14:textFill>
              </w:rPr>
              <w:t>要求</w:t>
            </w:r>
            <w:r>
              <w:rPr>
                <w:rFonts w:cs="宋体"/>
                <w:color w:val="000000" w:themeColor="text1"/>
                <w:kern w:val="0"/>
                <w:sz w:val="24"/>
                <w14:textFill>
                  <w14:solidFill>
                    <w14:schemeClr w14:val="tx1"/>
                  </w14:solidFill>
                </w14:textFill>
              </w:rPr>
              <w:t>。</w:t>
            </w:r>
          </w:p>
          <w:p w14:paraId="0D77CF96">
            <w:pPr>
              <w:autoSpaceDE w:val="0"/>
              <w:autoSpaceDN w:val="0"/>
              <w:adjustRightInd w:val="0"/>
              <w:snapToGrid w:val="0"/>
              <w:spacing w:line="480" w:lineRule="exact"/>
              <w:ind w:firstLine="480" w:firstLineChars="200"/>
              <w:rPr>
                <w:rFonts w:hint="default" w:ascii="Times New Roman" w:hAnsi="Times New Roman" w:cs="Times New Roman"/>
                <w:color w:val="000000" w:themeColor="text1"/>
                <w:kern w:val="0"/>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项目与《</w:t>
            </w:r>
            <w:r>
              <w:rPr>
                <w:rFonts w:hint="eastAsia" w:cs="Times New Roman"/>
                <w:color w:val="000000" w:themeColor="text1"/>
                <w:sz w:val="24"/>
                <w:lang w:val="en-US" w:eastAsia="zh-CN"/>
                <w14:textFill>
                  <w14:solidFill>
                    <w14:schemeClr w14:val="tx1"/>
                  </w14:solidFill>
                </w14:textFill>
              </w:rPr>
              <w:t>长治</w:t>
            </w:r>
            <w:r>
              <w:rPr>
                <w:rFonts w:hint="default" w:ascii="Times New Roman" w:hAnsi="Times New Roman" w:cs="Times New Roman"/>
                <w:color w:val="000000" w:themeColor="text1"/>
                <w:sz w:val="24"/>
                <w14:textFill>
                  <w14:solidFill>
                    <w14:schemeClr w14:val="tx1"/>
                  </w14:solidFill>
                </w14:textFill>
              </w:rPr>
              <w:t>市人民政府关于</w:t>
            </w:r>
            <w:r>
              <w:rPr>
                <w:rFonts w:hint="default" w:ascii="Times New Roman" w:hAnsi="Times New Roman" w:cs="Times New Roman"/>
                <w:color w:val="000000" w:themeColor="text1"/>
                <w:sz w:val="24"/>
                <w:lang w:val="en-US" w:eastAsia="zh-CN"/>
                <w14:textFill>
                  <w14:solidFill>
                    <w14:schemeClr w14:val="tx1"/>
                  </w14:solidFill>
                </w14:textFill>
              </w:rPr>
              <w:t>印发</w:t>
            </w:r>
            <w:r>
              <w:rPr>
                <w:rFonts w:hint="eastAsia" w:cs="Times New Roman"/>
                <w:color w:val="000000" w:themeColor="text1"/>
                <w:sz w:val="24"/>
                <w:lang w:val="en-US" w:eastAsia="zh-CN"/>
                <w14:textFill>
                  <w14:solidFill>
                    <w14:schemeClr w14:val="tx1"/>
                  </w14:solidFill>
                </w14:textFill>
              </w:rPr>
              <w:t>长治市</w:t>
            </w:r>
            <w:r>
              <w:rPr>
                <w:rFonts w:hint="default" w:ascii="Times New Roman" w:hAnsi="Times New Roman" w:cs="Times New Roman"/>
                <w:color w:val="000000" w:themeColor="text1"/>
                <w:sz w:val="24"/>
                <w14:textFill>
                  <w14:solidFill>
                    <w14:schemeClr w14:val="tx1"/>
                  </w14:solidFill>
                </w14:textFill>
              </w:rPr>
              <w:t>“三线一单”生态环境分区管控实施</w:t>
            </w:r>
            <w:r>
              <w:rPr>
                <w:rFonts w:hint="default" w:ascii="Times New Roman" w:hAnsi="Times New Roman" w:cs="Times New Roman"/>
                <w:color w:val="000000" w:themeColor="text1"/>
                <w:sz w:val="24"/>
                <w:lang w:val="en-US" w:eastAsia="zh-CN"/>
                <w14:textFill>
                  <w14:solidFill>
                    <w14:schemeClr w14:val="tx1"/>
                  </w14:solidFill>
                </w14:textFill>
              </w:rPr>
              <w:t>方案的通知</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长</w:t>
            </w:r>
            <w:r>
              <w:rPr>
                <w:rFonts w:hint="default" w:ascii="Times New Roman" w:hAnsi="Times New Roman" w:cs="Times New Roman"/>
                <w:color w:val="000000" w:themeColor="text1"/>
                <w:sz w:val="24"/>
                <w14:textFill>
                  <w14:solidFill>
                    <w14:schemeClr w14:val="tx1"/>
                  </w14:solidFill>
                </w14:textFill>
              </w:rPr>
              <w:t>政发〔2021〕</w:t>
            </w:r>
            <w:r>
              <w:rPr>
                <w:rFonts w:hint="eastAsia" w:cs="Times New Roman"/>
                <w:color w:val="000000" w:themeColor="text1"/>
                <w:sz w:val="24"/>
                <w:lang w:val="en-US" w:eastAsia="zh-CN"/>
                <w14:textFill>
                  <w14:solidFill>
                    <w14:schemeClr w14:val="tx1"/>
                  </w14:solidFill>
                </w14:textFill>
              </w:rPr>
              <w:t>21</w:t>
            </w:r>
            <w:r>
              <w:rPr>
                <w:rFonts w:hint="default" w:ascii="Times New Roman" w:hAnsi="Times New Roman" w:cs="Times New Roman"/>
                <w:color w:val="000000" w:themeColor="text1"/>
                <w:sz w:val="24"/>
                <w14:textFill>
                  <w14:solidFill>
                    <w14:schemeClr w14:val="tx1"/>
                  </w14:solidFill>
                </w14:textFill>
              </w:rPr>
              <w:t>号）</w:t>
            </w:r>
            <w:r>
              <w:rPr>
                <w:rFonts w:hint="eastAsia" w:cs="Times New Roman"/>
                <w:color w:val="000000" w:themeColor="text1"/>
                <w:sz w:val="24"/>
                <w:lang w:val="en-US" w:eastAsia="zh-CN"/>
                <w14:textFill>
                  <w14:solidFill>
                    <w14:schemeClr w14:val="tx1"/>
                  </w14:solidFill>
                </w14:textFill>
              </w:rPr>
              <w:t>中生态环境准入总体要求</w:t>
            </w:r>
            <w:r>
              <w:rPr>
                <w:rFonts w:hint="default" w:ascii="Times New Roman" w:hAnsi="Times New Roman" w:cs="Times New Roman"/>
                <w:color w:val="000000" w:themeColor="text1"/>
                <w:sz w:val="24"/>
                <w14:textFill>
                  <w14:solidFill>
                    <w14:schemeClr w14:val="tx1"/>
                  </w14:solidFill>
                </w14:textFill>
              </w:rPr>
              <w:t>符合性分析见表1</w:t>
            </w:r>
            <w:r>
              <w:rPr>
                <w:rFonts w:hint="default" w:ascii="Times New Roman" w:hAnsi="Times New Roman" w:cs="Times New Roman"/>
                <w:color w:val="000000" w:themeColor="text1"/>
                <w:sz w:val="24"/>
                <w:lang w:val="en-US" w:eastAsia="zh-CN"/>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w:t>
            </w:r>
          </w:p>
          <w:p w14:paraId="37C1BA12">
            <w:pPr>
              <w:autoSpaceDE w:val="0"/>
              <w:autoSpaceDN w:val="0"/>
              <w:adjustRightInd w:val="0"/>
              <w:snapToGrid w:val="0"/>
              <w:spacing w:line="480" w:lineRule="exact"/>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表1</w:t>
            </w:r>
            <w:r>
              <w:rPr>
                <w:rFonts w:hint="default" w:ascii="Times New Roman" w:hAnsi="Times New Roman" w:eastAsia="黑体" w:cs="Times New Roman"/>
                <w:color w:val="000000" w:themeColor="text1"/>
                <w:kern w:val="0"/>
                <w:sz w:val="24"/>
                <w:lang w:val="en-US" w:eastAsia="zh-CN"/>
                <w14:textFill>
                  <w14:solidFill>
                    <w14:schemeClr w14:val="tx1"/>
                  </w14:solidFill>
                </w14:textFill>
              </w:rPr>
              <w:t>.3-2</w:t>
            </w:r>
            <w:r>
              <w:rPr>
                <w:rFonts w:hint="default" w:ascii="Times New Roman" w:hAnsi="Times New Roman" w:eastAsia="黑体" w:cs="Times New Roman"/>
                <w:color w:val="000000" w:themeColor="text1"/>
                <w:kern w:val="0"/>
                <w:sz w:val="24"/>
                <w14:textFill>
                  <w14:solidFill>
                    <w14:schemeClr w14:val="tx1"/>
                  </w14:solidFill>
                </w14:textFill>
              </w:rPr>
              <w:t xml:space="preserve">  与长治市生态环境准入总体要求符合性分析</w:t>
            </w:r>
          </w:p>
          <w:tbl>
            <w:tblPr>
              <w:tblStyle w:val="1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485"/>
              <w:gridCol w:w="4958"/>
              <w:gridCol w:w="1909"/>
              <w:gridCol w:w="727"/>
            </w:tblGrid>
            <w:tr w14:paraId="75BA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pct"/>
                  <w:gridSpan w:val="2"/>
                  <w:vAlign w:val="center"/>
                </w:tcPr>
                <w:p w14:paraId="68A79381">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管控类别</w:t>
                  </w:r>
                </w:p>
              </w:tc>
              <w:tc>
                <w:tcPr>
                  <w:tcW w:w="2919" w:type="pct"/>
                  <w:vAlign w:val="center"/>
                </w:tcPr>
                <w:p w14:paraId="683894F8">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长治</w:t>
                  </w:r>
                  <w:r>
                    <w:rPr>
                      <w:rFonts w:hint="default" w:ascii="Times New Roman" w:hAnsi="Times New Roman" w:cs="Times New Roman"/>
                      <w:color w:val="000000" w:themeColor="text1"/>
                      <w14:textFill>
                        <w14:solidFill>
                          <w14:schemeClr w14:val="tx1"/>
                        </w14:solidFill>
                      </w14:textFill>
                    </w:rPr>
                    <w:t>市生态环境</w:t>
                  </w:r>
                  <w:r>
                    <w:rPr>
                      <w:rFonts w:hint="default" w:ascii="Times New Roman" w:hAnsi="Times New Roman" w:cs="Times New Roman"/>
                      <w:color w:val="000000" w:themeColor="text1"/>
                      <w:lang w:val="en-US" w:eastAsia="zh-CN"/>
                      <w14:textFill>
                        <w14:solidFill>
                          <w14:schemeClr w14:val="tx1"/>
                        </w14:solidFill>
                      </w14:textFill>
                    </w:rPr>
                    <w:t>准入</w:t>
                  </w:r>
                  <w:r>
                    <w:rPr>
                      <w:rFonts w:hint="default" w:ascii="Times New Roman" w:hAnsi="Times New Roman" w:cs="Times New Roman"/>
                      <w:color w:val="000000" w:themeColor="text1"/>
                      <w14:textFill>
                        <w14:solidFill>
                          <w14:schemeClr w14:val="tx1"/>
                        </w14:solidFill>
                      </w14:textFill>
                    </w:rPr>
                    <w:t>总体</w:t>
                  </w:r>
                  <w:r>
                    <w:rPr>
                      <w:rFonts w:hint="default" w:ascii="Times New Roman" w:hAnsi="Times New Roman" w:cs="Times New Roman"/>
                      <w:color w:val="000000" w:themeColor="text1"/>
                      <w:lang w:val="en-US" w:eastAsia="zh-CN"/>
                      <w14:textFill>
                        <w14:solidFill>
                          <w14:schemeClr w14:val="tx1"/>
                        </w14:solidFill>
                      </w14:textFill>
                    </w:rPr>
                    <w:t>要求</w:t>
                  </w:r>
                </w:p>
              </w:tc>
              <w:tc>
                <w:tcPr>
                  <w:tcW w:w="1123" w:type="pct"/>
                  <w:vAlign w:val="center"/>
                </w:tcPr>
                <w:p w14:paraId="4D89D01A">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本项目</w:t>
                  </w:r>
                </w:p>
              </w:tc>
              <w:tc>
                <w:tcPr>
                  <w:tcW w:w="427" w:type="pct"/>
                  <w:vAlign w:val="center"/>
                </w:tcPr>
                <w:p w14:paraId="3441AE2C">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符合性分析</w:t>
                  </w:r>
                </w:p>
              </w:tc>
            </w:tr>
            <w:tr w14:paraId="3C13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pct"/>
                  <w:gridSpan w:val="2"/>
                  <w:vAlign w:val="center"/>
                </w:tcPr>
                <w:p w14:paraId="198A0150">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空间布局约束</w:t>
                  </w:r>
                </w:p>
              </w:tc>
              <w:tc>
                <w:tcPr>
                  <w:tcW w:w="2919" w:type="pct"/>
                  <w:vAlign w:val="center"/>
                </w:tcPr>
                <w:p w14:paraId="68AFA31E">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新建、改建、扩建“两高”项目须符合生态环境保护法律法规和相关法定规划，满足重点污染物排放总量控制、碳排放达峰目标、生态环境准入清单、相关规划环评和相应行业建设项目环境准入条件、环评文件审批原则要求。</w:t>
                  </w:r>
                </w:p>
                <w:p w14:paraId="4EF67FCE">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新建“两高”项目应按照《关于加强重点行业建设项目区域削减措施监督管理的通知》（环环评（[2021]145号）要求依据区域环境质量改善目标，制定配套区域污染物削减方案，采取有效的污染物区域削减措施，腾出足够的环境容量。</w:t>
                  </w:r>
                </w:p>
                <w:p w14:paraId="7AEFFF2D">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3、新建、扩建“两高”项目应采用先进适用的工艺技术和装备，单位产品物耗、能耗、水耗等达到清洁生产先进水平，依法制定并严格落实防治土壤与地下水污染的措施。</w:t>
                  </w:r>
                </w:p>
                <w:p w14:paraId="1A8A5BA0">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4、对纳入生态保护红线的区域，原则上按照禁止开发区域进行管理，严格禁止开发性、生产性建设活动，在符合现行法律法规前提下，除国家重大战略项目外，仅允许对生态功能不造成破坏的有限人为活动。</w:t>
                  </w:r>
                </w:p>
                <w:p w14:paraId="0980296F">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5、在禁养区内禁止新建规模化畜禽养殖项目。</w:t>
                  </w:r>
                </w:p>
                <w:p w14:paraId="16467148">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6、严格控制新建、扩建钢铁、焦化、建材、化工、有色金属等高排放、高污染项目。在居民住宅区等人口密集区域和</w:t>
                  </w:r>
                  <w:r>
                    <w:rPr>
                      <w:rFonts w:hint="eastAsia" w:cs="Times New Roman"/>
                      <w:color w:val="000000" w:themeColor="text1"/>
                      <w:lang w:val="en-US" w:eastAsia="zh-CN"/>
                      <w14:textFill>
                        <w14:solidFill>
                          <w14:schemeClr w14:val="tx1"/>
                        </w14:solidFill>
                      </w14:textFill>
                    </w:rPr>
                    <w:t>医</w:t>
                  </w:r>
                  <w:r>
                    <w:rPr>
                      <w:rFonts w:hint="default" w:ascii="Times New Roman" w:hAnsi="Times New Roman" w:cs="Times New Roman"/>
                      <w:color w:val="000000" w:themeColor="text1"/>
                      <w14:textFill>
                        <w14:solidFill>
                          <w14:schemeClr w14:val="tx1"/>
                        </w14:solidFill>
                      </w14:textFill>
                    </w:rPr>
                    <w:t>院、学校、幼儿园、养老院等其他需要特殊保护的区域及其周边，不得新建、改建和扩建制药、油漆、塑料、橡胶、造纸、饲料等易产生恶臭气体的生产项目或者从事其他产生恶臭气体的生产经营活动。已建成的，应当限期搬迁。</w:t>
                  </w:r>
                </w:p>
                <w:p w14:paraId="7DF2B5A1">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7、禁止在居民区和学校、医院、疗养院、养老院、幼儿园等单位周边新建、改建、扩建可能造成土壤污染的建设项目。</w:t>
                  </w:r>
                </w:p>
                <w:p w14:paraId="7C299BE1">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8、禁止新增钢铁、焦化、铸造、水泥、平板玻璃等产能；确有必要新建的，应当严格执行产能置换，符合区域、行业规划环评规定。</w:t>
                  </w:r>
                </w:p>
              </w:tc>
              <w:tc>
                <w:tcPr>
                  <w:tcW w:w="1123" w:type="pct"/>
                  <w:vAlign w:val="center"/>
                </w:tcPr>
                <w:p w14:paraId="4ACE4970">
                  <w:pPr>
                    <w:pStyle w:val="115"/>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18"/>
                      <w:vertAlign w:val="baseline"/>
                      <w:lang w:val="en-US" w:eastAsia="zh-CN"/>
                      <w14:textFill>
                        <w14:solidFill>
                          <w14:schemeClr w14:val="tx1"/>
                        </w14:solidFill>
                      </w14:textFill>
                    </w:rPr>
                    <w:t>本项目</w:t>
                  </w:r>
                  <w:r>
                    <w:rPr>
                      <w:rFonts w:hint="eastAsia" w:cs="Times New Roman"/>
                      <w:color w:val="000000" w:themeColor="text1"/>
                      <w:sz w:val="21"/>
                      <w:szCs w:val="18"/>
                      <w:vertAlign w:val="baseline"/>
                      <w:lang w:val="en-US" w:eastAsia="zh-CN"/>
                      <w14:textFill>
                        <w14:solidFill>
                          <w14:schemeClr w14:val="tx1"/>
                        </w14:solidFill>
                      </w14:textFill>
                    </w:rPr>
                    <w:t>属于乡镇卫生院建设项目，主要为乡镇居民提供医疗服务；项目不属于“两高”项目；项目位于一般管控单元，不在生态保护红线范围内；不属于区域限制和禁止建设项目。</w:t>
                  </w:r>
                </w:p>
              </w:tc>
              <w:tc>
                <w:tcPr>
                  <w:tcW w:w="427" w:type="pct"/>
                  <w:vAlign w:val="center"/>
                </w:tcPr>
                <w:p w14:paraId="20A67443">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r w14:paraId="5C1DE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pct"/>
                  <w:gridSpan w:val="2"/>
                  <w:vAlign w:val="center"/>
                </w:tcPr>
                <w:p w14:paraId="039D8076">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污染物排放管控</w:t>
                  </w:r>
                </w:p>
              </w:tc>
              <w:tc>
                <w:tcPr>
                  <w:tcW w:w="2919" w:type="pct"/>
                  <w:vAlign w:val="center"/>
                </w:tcPr>
                <w:p w14:paraId="77863F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1、污染物排放总量严格落实“十四五”相关目标指标。</w:t>
                  </w:r>
                </w:p>
                <w:p w14:paraId="464EA9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工业企业废水及生活污水（含浓盐水等清净下水）处理设施出水水质达到《污水综合排放标准》（DB14/1928-2019）。要求，其它指标达行业特别排放限值，将废污水排入城镇排水设施的所有工业、医疗机构执行排水许可证要求。</w:t>
                  </w:r>
                </w:p>
                <w:p w14:paraId="3DCE54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3、火电、炼钢行业执行超低排放标准。</w:t>
                  </w:r>
                </w:p>
                <w:p w14:paraId="6426E5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4、焦化、水泥行业按要求完成超低排放改造，污染物排放执行超低排放标准。</w:t>
                  </w:r>
                </w:p>
                <w:p w14:paraId="410945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5、加强建筑施工扬尘动态监管，严格落实“六个百分之百”防治措施。</w:t>
                  </w:r>
                </w:p>
                <w:p w14:paraId="403D88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6、贮存煤炭、煤矸石、煤渣、煤灰、水泥、石灰、石膏、砂土等易产生扬尘的物料应当密闭，并采取有效抑尘措施。</w:t>
                  </w:r>
                </w:p>
                <w:p w14:paraId="1C0F86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7、运输煤炭、垃圾、渣土、砂石、土方、灰浆等散装、流体物料的车辆应当采取密闭或者其他措施防止物料遗撒造成扬尘污染，并按照规定路线行驶。</w:t>
                  </w:r>
                </w:p>
                <w:p w14:paraId="092A35C7">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8、从事有色金属矿采选、有色金属冶炼、铅蓄电池制造、皮革及其制品制造、化学原料以及化学制品制造、电镀等的</w:t>
                  </w:r>
                  <w:r>
                    <w:rPr>
                      <w:rFonts w:hint="eastAsia" w:cs="Times New Roman"/>
                      <w:color w:val="000000" w:themeColor="text1"/>
                      <w:sz w:val="21"/>
                      <w:szCs w:val="21"/>
                      <w:lang w:eastAsia="zh-CN"/>
                      <w14:textFill>
                        <w14:solidFill>
                          <w14:schemeClr w14:val="tx1"/>
                        </w14:solidFill>
                      </w14:textFill>
                    </w:rPr>
                    <w:t>单位</w:t>
                  </w:r>
                  <w:r>
                    <w:rPr>
                      <w:rFonts w:hint="default" w:ascii="Times New Roman" w:hAnsi="Times New Roman" w:eastAsia="宋体" w:cs="Times New Roman"/>
                      <w:color w:val="000000" w:themeColor="text1"/>
                      <w:sz w:val="21"/>
                      <w:szCs w:val="21"/>
                      <w14:textFill>
                        <w14:solidFill>
                          <w14:schemeClr w14:val="tx1"/>
                        </w14:solidFill>
                      </w14:textFill>
                    </w:rPr>
                    <w:t>应当执行重金属污染物排放总量控制制度。</w:t>
                  </w:r>
                </w:p>
              </w:tc>
              <w:tc>
                <w:tcPr>
                  <w:tcW w:w="1123" w:type="pct"/>
                  <w:vAlign w:val="center"/>
                </w:tcPr>
                <w:p w14:paraId="0EF6AD66">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color w:val="000000" w:themeColor="text1"/>
                      <w:lang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1、项目无有组织废气排放</w:t>
                  </w:r>
                  <w:r>
                    <w:rPr>
                      <w:rFonts w:hint="eastAsia" w:cs="Times New Roman"/>
                      <w:color w:val="000000" w:themeColor="text1"/>
                      <w:lang w:eastAsia="zh-CN"/>
                      <w14:textFill>
                        <w14:solidFill>
                          <w14:schemeClr w14:val="tx1"/>
                        </w14:solidFill>
                      </w14:textFill>
                    </w:rPr>
                    <w:t>；</w:t>
                  </w:r>
                </w:p>
                <w:p w14:paraId="0F4718F2">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w:t>
                  </w:r>
                  <w:r>
                    <w:rPr>
                      <w:rFonts w:hint="eastAsia" w:cs="Times New Roman"/>
                      <w:color w:val="000000" w:themeColor="text1"/>
                      <w:sz w:val="21"/>
                      <w:szCs w:val="18"/>
                      <w:vertAlign w:val="baseline"/>
                      <w:lang w:val="en-US" w:eastAsia="zh-CN"/>
                      <w14:textFill>
                        <w14:solidFill>
                          <w14:schemeClr w14:val="tx1"/>
                        </w14:solidFill>
                      </w14:textFill>
                    </w:rPr>
                    <w:t>项目运营期产生的废水经自建污水处理站处理达标后排入园区污水处理厂</w:t>
                  </w:r>
                  <w:r>
                    <w:rPr>
                      <w:rFonts w:hint="eastAsia" w:cs="Times New Roman"/>
                      <w:color w:val="000000" w:themeColor="text1"/>
                      <w:lang w:val="en-US" w:eastAsia="zh-CN"/>
                      <w14:textFill>
                        <w14:solidFill>
                          <w14:schemeClr w14:val="tx1"/>
                        </w14:solidFill>
                      </w14:textFill>
                    </w:rPr>
                    <w:t>；</w:t>
                  </w:r>
                </w:p>
                <w:p w14:paraId="27E780F6">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3、本项目运营期执行《医疗机构水污染物排放标准》（GB18466-2005）表2中的预处理标准限值要求。</w:t>
                  </w:r>
                </w:p>
              </w:tc>
              <w:tc>
                <w:tcPr>
                  <w:tcW w:w="427" w:type="pct"/>
                  <w:vAlign w:val="center"/>
                </w:tcPr>
                <w:p w14:paraId="3F5B46A1">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r w14:paraId="7026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9" w:type="pct"/>
                  <w:gridSpan w:val="2"/>
                  <w:vAlign w:val="center"/>
                </w:tcPr>
                <w:p w14:paraId="383173DB">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环境风险防控</w:t>
                  </w:r>
                </w:p>
              </w:tc>
              <w:tc>
                <w:tcPr>
                  <w:tcW w:w="2919" w:type="pct"/>
                  <w:vAlign w:val="center"/>
                </w:tcPr>
                <w:p w14:paraId="4871BE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1、企事业单位和其他生产经营者按照相关规定编制突发环境事件应急预案并向所在地县（区）生态环境部门报备。</w:t>
                  </w:r>
                </w:p>
                <w:p w14:paraId="73ACCA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2、煤矸石、粉煤灰、电石渣等一般工业固体废物贮存、利用、处置要符合相关规范要求。</w:t>
                  </w:r>
                </w:p>
                <w:p w14:paraId="035D85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3、所有危险废物一律规范收集、贮存、转运、利用、处置。</w:t>
                  </w:r>
                </w:p>
                <w:p w14:paraId="0AA730F1">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4、严格控制农用地的农药使用量，禁止使用高毒、高残留农药。</w:t>
                  </w:r>
                </w:p>
              </w:tc>
              <w:tc>
                <w:tcPr>
                  <w:tcW w:w="1123" w:type="pct"/>
                  <w:vAlign w:val="center"/>
                </w:tcPr>
                <w:p w14:paraId="5FCD5ECC">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eastAsia="宋体" w:cs="Times New Roman"/>
                      <w:color w:val="000000" w:themeColor="text1"/>
                      <w:sz w:val="21"/>
                      <w:szCs w:val="21"/>
                      <w:lang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1、本项目运营期将编制</w:t>
                  </w:r>
                  <w:r>
                    <w:rPr>
                      <w:rFonts w:hint="default" w:ascii="Times New Roman" w:hAnsi="Times New Roman" w:eastAsia="宋体" w:cs="Times New Roman"/>
                      <w:color w:val="000000" w:themeColor="text1"/>
                      <w:sz w:val="21"/>
                      <w:szCs w:val="21"/>
                      <w14:textFill>
                        <w14:solidFill>
                          <w14:schemeClr w14:val="tx1"/>
                        </w14:solidFill>
                      </w14:textFill>
                    </w:rPr>
                    <w:t>突发环境事件应急预案并向所在地县（区）生态环境部门报备</w:t>
                  </w:r>
                  <w:r>
                    <w:rPr>
                      <w:rFonts w:hint="eastAsia" w:eastAsia="宋体" w:cs="Times New Roman"/>
                      <w:color w:val="000000" w:themeColor="text1"/>
                      <w:sz w:val="21"/>
                      <w:szCs w:val="21"/>
                      <w:lang w:eastAsia="zh-CN"/>
                      <w14:textFill>
                        <w14:solidFill>
                          <w14:schemeClr w14:val="tx1"/>
                        </w14:solidFill>
                      </w14:textFill>
                    </w:rPr>
                    <w:t>；</w:t>
                  </w:r>
                </w:p>
                <w:p w14:paraId="39F98A57">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cs="Times New Roman"/>
                      <w:color w:val="000000" w:themeColor="text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本项目危废暂存于危废暂存间，定期交由有资质单位处置</w:t>
                  </w:r>
                  <w:r>
                    <w:rPr>
                      <w:rFonts w:hint="eastAsia" w:eastAsia="宋体" w:cs="Times New Roman"/>
                      <w:color w:val="000000" w:themeColor="text1"/>
                      <w:sz w:val="21"/>
                      <w:szCs w:val="21"/>
                      <w:lang w:val="en-US" w:eastAsia="zh-CN"/>
                      <w14:textFill>
                        <w14:solidFill>
                          <w14:schemeClr w14:val="tx1"/>
                        </w14:solidFill>
                      </w14:textFill>
                    </w:rPr>
                    <w:t>。</w:t>
                  </w:r>
                </w:p>
              </w:tc>
              <w:tc>
                <w:tcPr>
                  <w:tcW w:w="427" w:type="pct"/>
                  <w:vAlign w:val="center"/>
                </w:tcPr>
                <w:p w14:paraId="002EF5FD">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符合</w:t>
                  </w:r>
                </w:p>
              </w:tc>
            </w:tr>
            <w:tr w14:paraId="0C3D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3" w:type="pct"/>
                  <w:vMerge w:val="restart"/>
                  <w:vAlign w:val="center"/>
                </w:tcPr>
                <w:p w14:paraId="59109F5B">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资源利用效率</w:t>
                  </w:r>
                </w:p>
              </w:tc>
              <w:tc>
                <w:tcPr>
                  <w:tcW w:w="285" w:type="pct"/>
                  <w:vAlign w:val="center"/>
                </w:tcPr>
                <w:p w14:paraId="14CA3558">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水资源利用</w:t>
                  </w:r>
                </w:p>
              </w:tc>
              <w:tc>
                <w:tcPr>
                  <w:tcW w:w="2919" w:type="pct"/>
                  <w:vAlign w:val="center"/>
                </w:tcPr>
                <w:p w14:paraId="4DFB28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1、水资源利用上线严格落实“十四五”相关目标指标。</w:t>
                  </w:r>
                </w:p>
                <w:p w14:paraId="04FCD9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2、加快推进辛安泉饮用水水源地保护区和泉域重点保护区的保护和生态修复工作。</w:t>
                  </w:r>
                </w:p>
                <w:p w14:paraId="53849F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3、大力推进工业节水改造，鼓励支持企业开展节水技术改造和再生水回用。</w:t>
                  </w:r>
                </w:p>
                <w:p w14:paraId="0A5AA1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4、严格实行水资源管理制度，坚持以水定城、以水定地、以水定人、以水定产，提高水资源集约安全利用水平。</w:t>
                  </w:r>
                </w:p>
                <w:p w14:paraId="1715A01F">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5、新建、改建、扩建项目涉及开发利用辛安泉域水资源的必须符合《山西省泉域水资源保护条例》相关规定。</w:t>
                  </w:r>
                </w:p>
              </w:tc>
              <w:tc>
                <w:tcPr>
                  <w:tcW w:w="1123" w:type="pct"/>
                  <w:vAlign w:val="center"/>
                </w:tcPr>
                <w:p w14:paraId="097CC5F1">
                  <w:pPr>
                    <w:pStyle w:val="117"/>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本项目用水环节主要为生活用水，用水量较小。</w:t>
                  </w:r>
                </w:p>
              </w:tc>
              <w:tc>
                <w:tcPr>
                  <w:tcW w:w="427" w:type="pct"/>
                  <w:vAlign w:val="center"/>
                </w:tcPr>
                <w:p w14:paraId="00A87C7F">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符合</w:t>
                  </w:r>
                </w:p>
              </w:tc>
            </w:tr>
            <w:tr w14:paraId="6EF1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3" w:type="pct"/>
                  <w:vMerge w:val="continue"/>
                  <w:vAlign w:val="center"/>
                </w:tcPr>
                <w:p w14:paraId="1C144EC8">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85" w:type="dxa"/>
                  <w:vAlign w:val="center"/>
                </w:tcPr>
                <w:p w14:paraId="64E0EC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能源利用</w:t>
                  </w:r>
                </w:p>
              </w:tc>
              <w:tc>
                <w:tcPr>
                  <w:tcW w:w="4959" w:type="dxa"/>
                  <w:vAlign w:val="center"/>
                </w:tcPr>
                <w:p w14:paraId="5E964C6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1、能源利用上线严格落实“十四五”相关目标指标以及碳达峰、碳中和相关要求。</w:t>
                  </w:r>
                </w:p>
                <w:p w14:paraId="18405B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2、以煤炭、火电、冶金、建材、化工、焦化等高碳排放行业为重点，推广应用先进工艺和低碳技术，提高能效，有效控</w:t>
                  </w:r>
                  <w:r>
                    <w:rPr>
                      <w:rFonts w:hint="eastAsia" w:cs="Times New Roman"/>
                      <w:color w:val="000000" w:themeColor="text1"/>
                      <w:sz w:val="21"/>
                      <w:szCs w:val="21"/>
                      <w:lang w:val="en-US" w:eastAsia="zh-CN"/>
                      <w14:textFill>
                        <w14:solidFill>
                          <w14:schemeClr w14:val="tx1"/>
                        </w14:solidFill>
                      </w14:textFill>
                    </w:rPr>
                    <w:t>制</w:t>
                  </w:r>
                  <w:r>
                    <w:rPr>
                      <w:rFonts w:hint="default" w:ascii="Times New Roman" w:hAnsi="Times New Roman" w:eastAsia="宋体" w:cs="Times New Roman"/>
                      <w:color w:val="000000" w:themeColor="text1"/>
                      <w:sz w:val="21"/>
                      <w:szCs w:val="21"/>
                      <w14:textFill>
                        <w14:solidFill>
                          <w14:schemeClr w14:val="tx1"/>
                        </w14:solidFill>
                      </w14:textFill>
                    </w:rPr>
                    <w:t>工业领域温室气体排放</w:t>
                  </w:r>
                </w:p>
              </w:tc>
              <w:tc>
                <w:tcPr>
                  <w:tcW w:w="1909" w:type="dxa"/>
                  <w:vAlign w:val="center"/>
                </w:tcPr>
                <w:p w14:paraId="04EE05C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项目不属于高碳排放行业，</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项目</w:t>
                  </w:r>
                  <w:r>
                    <w:rPr>
                      <w:rFonts w:hint="default" w:ascii="Times New Roman" w:hAnsi="Times New Roman" w:eastAsia="宋体" w:cs="Times New Roman"/>
                      <w:color w:val="000000" w:themeColor="text1"/>
                      <w:sz w:val="21"/>
                      <w:szCs w:val="21"/>
                      <w14:textFill>
                        <w14:solidFill>
                          <w14:schemeClr w14:val="tx1"/>
                        </w14:solidFill>
                      </w14:textFill>
                    </w:rPr>
                    <w:t>运营期</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不会突破</w:t>
                  </w:r>
                  <w:r>
                    <w:rPr>
                      <w:rFonts w:hint="default" w:ascii="Times New Roman" w:hAnsi="Times New Roman" w:eastAsia="宋体" w:cs="Times New Roman"/>
                      <w:color w:val="000000" w:themeColor="text1"/>
                      <w:sz w:val="21"/>
                      <w:szCs w:val="21"/>
                      <w14:textFill>
                        <w14:solidFill>
                          <w14:schemeClr w14:val="tx1"/>
                        </w14:solidFill>
                      </w14:textFill>
                    </w:rPr>
                    <w:t>能源利用上线</w:t>
                  </w:r>
                  <w:r>
                    <w:rPr>
                      <w:rFonts w:hint="eastAsia" w:cs="Times New Roman"/>
                      <w:color w:val="000000" w:themeColor="text1"/>
                      <w:sz w:val="21"/>
                      <w:szCs w:val="21"/>
                      <w:lang w:eastAsia="zh-CN"/>
                      <w14:textFill>
                        <w14:solidFill>
                          <w14:schemeClr w14:val="tx1"/>
                        </w14:solidFill>
                      </w14:textFill>
                    </w:rPr>
                    <w:t>。</w:t>
                  </w:r>
                </w:p>
              </w:tc>
              <w:tc>
                <w:tcPr>
                  <w:tcW w:w="727" w:type="dxa"/>
                  <w:vAlign w:val="center"/>
                </w:tcPr>
                <w:p w14:paraId="470428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符合</w:t>
                  </w:r>
                </w:p>
              </w:tc>
            </w:tr>
            <w:tr w14:paraId="483DE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3" w:type="pct"/>
                  <w:vMerge w:val="continue"/>
                  <w:vAlign w:val="center"/>
                </w:tcPr>
                <w:p w14:paraId="56EEA360">
                  <w:pPr>
                    <w:pStyle w:val="11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485" w:type="dxa"/>
                  <w:vAlign w:val="center"/>
                </w:tcPr>
                <w:p w14:paraId="521CDF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土地资源利用</w:t>
                  </w:r>
                </w:p>
              </w:tc>
              <w:tc>
                <w:tcPr>
                  <w:tcW w:w="4959" w:type="dxa"/>
                  <w:vAlign w:val="center"/>
                </w:tcPr>
                <w:p w14:paraId="50414A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1、土地资源利用上线严格落实“十四五”相关目标指标。</w:t>
                  </w:r>
                </w:p>
                <w:p w14:paraId="4872B1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2、严格耕地和城镇建设用地总量控制，确保耕地占补平衡，严格建设用地规模控制，落实“增存挂钩”制度，持续加大批而未供和闲置土地处置力度，推进盘活存量建设用地，进一步提高土地利用效率。</w:t>
                  </w:r>
                </w:p>
                <w:p w14:paraId="7E8FFC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3、提高矿产资源开发保护水平，落实资源价格形成机制，加快发展固废综合利用产业，提高资源综合利用效率。深入开展生活垃圾分类，加快构建废旧物资循环利用体系，推进“无废城市”建设。</w:t>
                  </w:r>
                </w:p>
                <w:p w14:paraId="6397AE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4.（疑似）污染地块再开发利用，必须开展土壤环境调</w:t>
                  </w:r>
                  <w:r>
                    <w:rPr>
                      <w:rFonts w:hint="eastAsia" w:cs="Times New Roman"/>
                      <w:color w:val="000000" w:themeColor="text1"/>
                      <w:sz w:val="21"/>
                      <w:szCs w:val="21"/>
                      <w:lang w:val="en-US" w:eastAsia="zh-CN"/>
                      <w14:textFill>
                        <w14:solidFill>
                          <w14:schemeClr w14:val="tx1"/>
                        </w14:solidFill>
                      </w14:textFill>
                    </w:rPr>
                    <w:t>查</w:t>
                  </w:r>
                  <w:r>
                    <w:rPr>
                      <w:rFonts w:hint="default" w:ascii="Times New Roman" w:hAnsi="Times New Roman" w:eastAsia="宋体" w:cs="Times New Roman"/>
                      <w:color w:val="000000" w:themeColor="text1"/>
                      <w:sz w:val="21"/>
                      <w:szCs w:val="21"/>
                      <w14:textFill>
                        <w14:solidFill>
                          <w14:schemeClr w14:val="tx1"/>
                        </w14:solidFill>
                      </w14:textFill>
                    </w:rPr>
                    <w:t>评估；未开展土壤环境调査评估或经评估对人体健康有严重</w:t>
                  </w:r>
                  <w:r>
                    <w:rPr>
                      <w:rFonts w:hint="eastAsia" w:cs="Times New Roman"/>
                      <w:color w:val="000000" w:themeColor="text1"/>
                      <w:sz w:val="21"/>
                      <w:szCs w:val="21"/>
                      <w:lang w:val="en-US" w:eastAsia="zh-CN"/>
                      <w14:textFill>
                        <w14:solidFill>
                          <w14:schemeClr w14:val="tx1"/>
                        </w14:solidFill>
                      </w14:textFill>
                    </w:rPr>
                    <w:t>影响</w:t>
                  </w:r>
                  <w:r>
                    <w:rPr>
                      <w:rFonts w:hint="default" w:ascii="Times New Roman" w:hAnsi="Times New Roman" w:eastAsia="宋体" w:cs="Times New Roman"/>
                      <w:color w:val="000000" w:themeColor="text1"/>
                      <w:sz w:val="21"/>
                      <w:szCs w:val="21"/>
                      <w14:textFill>
                        <w14:solidFill>
                          <w14:schemeClr w14:val="tx1"/>
                        </w14:solidFill>
                      </w14:textFill>
                    </w:rPr>
                    <w:t>的，未经治理修复或治理修复后仍不符合相应规划用地土壤环境要求的，不得纳入用地程序。</w:t>
                  </w:r>
                </w:p>
              </w:tc>
              <w:tc>
                <w:tcPr>
                  <w:tcW w:w="1909" w:type="dxa"/>
                  <w:vAlign w:val="center"/>
                </w:tcPr>
                <w:p w14:paraId="69B724F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本项目租赁上村镇上村村委会院内的西侧三层楼房、南侧二层楼房（原老年人日间照料中心）、东侧厨房一排7间，北侧库房一排4间及所围院落进行改造后建设本卫生院</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，不会突破</w:t>
                  </w:r>
                  <w:r>
                    <w:rPr>
                      <w:rFonts w:hint="default" w:ascii="Times New Roman" w:hAnsi="Times New Roman" w:eastAsia="宋体" w:cs="Times New Roman"/>
                      <w:color w:val="000000" w:themeColor="text1"/>
                      <w:sz w:val="21"/>
                      <w:szCs w:val="21"/>
                      <w14:textFill>
                        <w14:solidFill>
                          <w14:schemeClr w14:val="tx1"/>
                        </w14:solidFill>
                      </w14:textFill>
                    </w:rPr>
                    <w:t>土地资源利用上线</w:t>
                  </w:r>
                  <w:r>
                    <w:rPr>
                      <w:rFonts w:hint="eastAsia" w:cs="Times New Roman"/>
                      <w:color w:val="000000" w:themeColor="text1"/>
                      <w:sz w:val="21"/>
                      <w:szCs w:val="21"/>
                      <w:lang w:eastAsia="zh-CN"/>
                      <w14:textFill>
                        <w14:solidFill>
                          <w14:schemeClr w14:val="tx1"/>
                        </w14:solidFill>
                      </w14:textFill>
                    </w:rPr>
                    <w:t>。</w:t>
                  </w:r>
                </w:p>
              </w:tc>
              <w:tc>
                <w:tcPr>
                  <w:tcW w:w="727" w:type="dxa"/>
                  <w:vAlign w:val="center"/>
                </w:tcPr>
                <w:p w14:paraId="65A477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w:t>
                  </w:r>
                </w:p>
              </w:tc>
            </w:tr>
          </w:tbl>
          <w:p w14:paraId="22B587C8">
            <w:pPr>
              <w:autoSpaceDE w:val="0"/>
              <w:autoSpaceDN w:val="0"/>
              <w:spacing w:line="480" w:lineRule="exact"/>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由</w:t>
            </w:r>
            <w:r>
              <w:rPr>
                <w:rFonts w:hint="default" w:ascii="Times New Roman" w:hAnsi="Times New Roman" w:cs="Times New Roman"/>
                <w:color w:val="000000" w:themeColor="text1"/>
                <w:sz w:val="24"/>
                <w:lang w:val="en-US" w:eastAsia="zh-CN"/>
                <w14:textFill>
                  <w14:solidFill>
                    <w14:schemeClr w14:val="tx1"/>
                  </w14:solidFill>
                </w14:textFill>
              </w:rPr>
              <w:t>上</w:t>
            </w:r>
            <w:r>
              <w:rPr>
                <w:rFonts w:hint="default" w:ascii="Times New Roman" w:hAnsi="Times New Roman" w:cs="Times New Roman"/>
                <w:color w:val="000000" w:themeColor="text1"/>
                <w:sz w:val="24"/>
                <w14:textFill>
                  <w14:solidFill>
                    <w14:schemeClr w14:val="tx1"/>
                  </w14:solidFill>
                </w14:textFill>
              </w:rPr>
              <w:t>表可见，项目的建设符合《</w:t>
            </w:r>
            <w:r>
              <w:rPr>
                <w:rFonts w:hint="eastAsia" w:cs="Times New Roman"/>
                <w:color w:val="000000" w:themeColor="text1"/>
                <w:sz w:val="24"/>
                <w:lang w:val="en-US" w:eastAsia="zh-CN"/>
                <w14:textFill>
                  <w14:solidFill>
                    <w14:schemeClr w14:val="tx1"/>
                  </w14:solidFill>
                </w14:textFill>
              </w:rPr>
              <w:t>长治</w:t>
            </w:r>
            <w:r>
              <w:rPr>
                <w:rFonts w:hint="default" w:ascii="Times New Roman" w:hAnsi="Times New Roman" w:cs="Times New Roman"/>
                <w:color w:val="000000" w:themeColor="text1"/>
                <w:sz w:val="24"/>
                <w14:textFill>
                  <w14:solidFill>
                    <w14:schemeClr w14:val="tx1"/>
                  </w14:solidFill>
                </w14:textFill>
              </w:rPr>
              <w:t>市人民政府关于</w:t>
            </w:r>
            <w:r>
              <w:rPr>
                <w:rFonts w:hint="default" w:ascii="Times New Roman" w:hAnsi="Times New Roman" w:cs="Times New Roman"/>
                <w:color w:val="000000" w:themeColor="text1"/>
                <w:sz w:val="24"/>
                <w:lang w:val="en-US" w:eastAsia="zh-CN"/>
                <w14:textFill>
                  <w14:solidFill>
                    <w14:schemeClr w14:val="tx1"/>
                  </w14:solidFill>
                </w14:textFill>
              </w:rPr>
              <w:t>印发</w:t>
            </w:r>
            <w:r>
              <w:rPr>
                <w:rFonts w:hint="eastAsia" w:cs="Times New Roman"/>
                <w:color w:val="000000" w:themeColor="text1"/>
                <w:sz w:val="24"/>
                <w:lang w:val="en-US" w:eastAsia="zh-CN"/>
                <w14:textFill>
                  <w14:solidFill>
                    <w14:schemeClr w14:val="tx1"/>
                  </w14:solidFill>
                </w14:textFill>
              </w:rPr>
              <w:t>长治市</w:t>
            </w:r>
            <w:r>
              <w:rPr>
                <w:rFonts w:hint="default" w:ascii="Times New Roman" w:hAnsi="Times New Roman" w:cs="Times New Roman"/>
                <w:color w:val="000000" w:themeColor="text1"/>
                <w:sz w:val="24"/>
                <w14:textFill>
                  <w14:solidFill>
                    <w14:schemeClr w14:val="tx1"/>
                  </w14:solidFill>
                </w14:textFill>
              </w:rPr>
              <w:t>“三线一单”生态环境分区管控实施</w:t>
            </w:r>
            <w:r>
              <w:rPr>
                <w:rFonts w:hint="default" w:ascii="Times New Roman" w:hAnsi="Times New Roman" w:cs="Times New Roman"/>
                <w:color w:val="000000" w:themeColor="text1"/>
                <w:sz w:val="24"/>
                <w:lang w:val="en-US" w:eastAsia="zh-CN"/>
                <w14:textFill>
                  <w14:solidFill>
                    <w14:schemeClr w14:val="tx1"/>
                  </w14:solidFill>
                </w14:textFill>
              </w:rPr>
              <w:t>方案的通知</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长</w:t>
            </w:r>
            <w:r>
              <w:rPr>
                <w:rFonts w:hint="default" w:ascii="Times New Roman" w:hAnsi="Times New Roman" w:cs="Times New Roman"/>
                <w:color w:val="000000" w:themeColor="text1"/>
                <w:sz w:val="24"/>
                <w14:textFill>
                  <w14:solidFill>
                    <w14:schemeClr w14:val="tx1"/>
                  </w14:solidFill>
                </w14:textFill>
              </w:rPr>
              <w:t>政发〔2021〕</w:t>
            </w:r>
            <w:r>
              <w:rPr>
                <w:rFonts w:hint="eastAsia" w:cs="Times New Roman"/>
                <w:color w:val="000000" w:themeColor="text1"/>
                <w:sz w:val="24"/>
                <w:lang w:val="en-US" w:eastAsia="zh-CN"/>
                <w14:textFill>
                  <w14:solidFill>
                    <w14:schemeClr w14:val="tx1"/>
                  </w14:solidFill>
                </w14:textFill>
              </w:rPr>
              <w:t>21</w:t>
            </w:r>
            <w:r>
              <w:rPr>
                <w:rFonts w:hint="default" w:ascii="Times New Roman" w:hAnsi="Times New Roman" w:cs="Times New Roman"/>
                <w:color w:val="000000" w:themeColor="text1"/>
                <w:sz w:val="24"/>
                <w14:textFill>
                  <w14:solidFill>
                    <w14:schemeClr w14:val="tx1"/>
                  </w14:solidFill>
                </w14:textFill>
              </w:rPr>
              <w:t>号）</w:t>
            </w:r>
            <w:r>
              <w:rPr>
                <w:rFonts w:hint="eastAsia" w:cs="Times New Roman"/>
                <w:color w:val="000000" w:themeColor="text1"/>
                <w:sz w:val="24"/>
                <w:lang w:val="en-US" w:eastAsia="zh-CN"/>
                <w14:textFill>
                  <w14:solidFill>
                    <w14:schemeClr w14:val="tx1"/>
                  </w14:solidFill>
                </w14:textFill>
              </w:rPr>
              <w:t>中生态环境准入总体要求</w:t>
            </w:r>
            <w:r>
              <w:rPr>
                <w:rFonts w:hint="default" w:ascii="Times New Roman" w:hAnsi="Times New Roman" w:cs="Times New Roman"/>
                <w:color w:val="000000" w:themeColor="text1"/>
                <w:sz w:val="24"/>
                <w14:textFill>
                  <w14:solidFill>
                    <w14:schemeClr w14:val="tx1"/>
                  </w14:solidFill>
                </w14:textFill>
              </w:rPr>
              <w:t>。</w:t>
            </w:r>
          </w:p>
          <w:p w14:paraId="37EF6008">
            <w:pPr>
              <w:spacing w:line="480" w:lineRule="exact"/>
              <w:ind w:firstLine="482" w:firstLineChars="200"/>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1.4与《</w:t>
            </w:r>
            <w:r>
              <w:rPr>
                <w:rFonts w:hint="eastAsia" w:cs="Times New Roman"/>
                <w:b/>
                <w:bCs/>
                <w:color w:val="000000" w:themeColor="text1"/>
                <w:sz w:val="24"/>
                <w:lang w:val="en-US" w:eastAsia="zh-CN"/>
                <w14:textFill>
                  <w14:solidFill>
                    <w14:schemeClr w14:val="tx1"/>
                  </w14:solidFill>
                </w14:textFill>
              </w:rPr>
              <w:t>屯留区</w:t>
            </w:r>
            <w:r>
              <w:rPr>
                <w:rFonts w:hint="default" w:ascii="Times New Roman" w:hAnsi="Times New Roman" w:cs="Times New Roman"/>
                <w:b/>
                <w:bCs/>
                <w:color w:val="000000" w:themeColor="text1"/>
                <w:sz w:val="24"/>
                <w:lang w:val="en-US" w:eastAsia="zh-CN"/>
                <w14:textFill>
                  <w14:solidFill>
                    <w14:schemeClr w14:val="tx1"/>
                  </w14:solidFill>
                </w14:textFill>
              </w:rPr>
              <w:t>国土空间总体规划（2021-2035年）》符合性分析</w:t>
            </w:r>
          </w:p>
          <w:p w14:paraId="19D65FB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0" w:firstLineChars="200"/>
              <w:jc w:val="both"/>
              <w:textAlignment w:val="auto"/>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规划层次和范围：为屯留区行政辖区内全部国土空间，包括全区和中心城区两个层次；全区范围涉及6镇3乡1个街道办事处，209个行政村，用地面积为1190.39平方公里，中心城区范围涉及1个乡镇、19个行政村，用地面积12.62平方公里。</w:t>
            </w:r>
          </w:p>
          <w:p w14:paraId="6E90389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0" w:firstLineChars="200"/>
              <w:jc w:val="both"/>
              <w:textAlignment w:val="auto"/>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规划期限：2021年至2035年，基期年为2020年，近期目标年为2025年，远期目标年为2035年，远景展望至2050年。</w:t>
            </w:r>
          </w:p>
          <w:p w14:paraId="7905EBC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0" w:firstLineChars="200"/>
              <w:jc w:val="both"/>
              <w:textAlignment w:val="auto"/>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总体格局：构建“一心两轴一廊两区”的国土空间开发保护格局</w:t>
            </w:r>
          </w:p>
          <w:p w14:paraId="2DF7ABE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0" w:firstLineChars="200"/>
              <w:jc w:val="both"/>
              <w:textAlignment w:val="auto"/>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一心：屯留中心城区，侧重集聚力、辐射力和竞争力的提升。两轴：东西向和南北向两条城镇产业发展轴，强化要素向两轴集聚，建成全区互通互联走廊、城镇产业集聚带。一廊：绛河生态廊道，统筹推进水资源、水环境、水生态、水安全协同治理。两区：重点发展区和生态保护区。重点发展区以增量开发为主打造成为融入长治市一城四区协同发展的重要承载区生态保护区重点保护森林植被，鼓励发展生态休闲旅游业，引导农村居民点适度集聚。</w:t>
            </w:r>
          </w:p>
          <w:p w14:paraId="0C30220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480" w:firstLineChars="200"/>
              <w:jc w:val="both"/>
              <w:textAlignment w:val="auto"/>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三区主要包括指的是城镇空间、农业空间、生态空间三种类型的国土空间。三线”。指的是生态保护红线、永久基本农田保护红线、城镇开发边界三条控制线。城镇空间中特色小城镇为综合型城镇，职能引导为强化农业特色园区建设</w:t>
            </w:r>
            <w:r>
              <w:rPr>
                <w:rFonts w:hint="eastAsia" w:cs="Times New Roman"/>
                <w:b w:val="0"/>
                <w:bCs w:val="0"/>
                <w:color w:val="000000" w:themeColor="text1"/>
                <w:kern w:val="0"/>
                <w:sz w:val="24"/>
                <w:szCs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围绕环湖路，依托小南村乡村旅游综合体建设项目，发展乡村旅游，建设成为“生态+”“文化+”“农业+”乡村振兴示范镇。</w:t>
            </w:r>
          </w:p>
          <w:p w14:paraId="5A57DB1B">
            <w:pPr>
              <w:autoSpaceDE w:val="0"/>
              <w:autoSpaceDN w:val="0"/>
              <w:spacing w:line="480" w:lineRule="exact"/>
              <w:ind w:firstLine="480" w:firstLineChars="200"/>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本项目拟建厂址位于</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山西省</w:t>
            </w:r>
            <w:r>
              <w:rPr>
                <w:rFonts w:hint="eastAsia" w:cs="Times New Roman"/>
                <w:color w:val="000000" w:themeColor="text1"/>
                <w:sz w:val="24"/>
                <w:szCs w:val="24"/>
                <w:lang w:val="en-US" w:eastAsia="zh-CN"/>
                <w14:textFill>
                  <w14:solidFill>
                    <w14:schemeClr w14:val="tx1"/>
                  </w14:solidFill>
                </w14:textFill>
              </w:rPr>
              <w:t>长治市屯留区上村镇上村，属于乡镇卫生院建设项目，主要为乡镇居民提供医疗服务；项目位于城镇开发边界范围内，</w:t>
            </w:r>
            <w:r>
              <w:rPr>
                <w:rFonts w:hint="eastAsia" w:ascii="Times New Roman" w:cs="Times New Roman"/>
                <w:color w:val="000000" w:themeColor="text1"/>
                <w:sz w:val="24"/>
                <w:szCs w:val="24"/>
                <w:highlight w:val="none"/>
                <w:lang w:val="en-US" w:eastAsia="zh-CN"/>
                <w14:textFill>
                  <w14:solidFill>
                    <w14:schemeClr w14:val="tx1"/>
                  </w14:solidFill>
                </w14:textFill>
              </w:rPr>
              <w:t>不在生态红线、永久基本农田保护红线范围内</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本项目</w:t>
            </w:r>
            <w:r>
              <w:rPr>
                <w:rFonts w:hint="default" w:ascii="Times New Roman" w:hAnsi="Times New Roman" w:cs="Times New Roman"/>
                <w:b w:val="0"/>
                <w:bCs w:val="0"/>
                <w:color w:val="000000" w:themeColor="text1"/>
                <w:kern w:val="0"/>
                <w:sz w:val="24"/>
                <w:szCs w:val="24"/>
                <w:lang w:val="en-US" w:eastAsia="zh-CN"/>
                <w14:textFill>
                  <w14:solidFill>
                    <w14:schemeClr w14:val="tx1"/>
                  </w14:solidFill>
                </w14:textFill>
              </w:rPr>
              <w:t>符合国土空间管控要求</w:t>
            </w:r>
            <w:r>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w:t>
            </w:r>
          </w:p>
          <w:p w14:paraId="0C702AC9">
            <w:pPr>
              <w:autoSpaceDE w:val="0"/>
              <w:autoSpaceDN w:val="0"/>
              <w:spacing w:line="480" w:lineRule="exact"/>
              <w:ind w:firstLine="480" w:firstLineChars="200"/>
              <w:rPr>
                <w:rFonts w:hint="eastAsia" w:cs="Times New Roman"/>
                <w:b w:val="0"/>
                <w:bCs w:val="0"/>
                <w:color w:val="000000" w:themeColor="text1"/>
                <w:kern w:val="0"/>
                <w:sz w:val="24"/>
                <w:szCs w:val="24"/>
                <w:lang w:val="en-US" w:eastAsia="zh-CN"/>
                <w14:textFill>
                  <w14:solidFill>
                    <w14:schemeClr w14:val="tx1"/>
                  </w14:solidFill>
                </w14:textFill>
              </w:rPr>
            </w:pPr>
            <w:r>
              <w:rPr>
                <w:rFonts w:hint="eastAsia" w:cs="Times New Roman"/>
                <w:b w:val="0"/>
                <w:bCs w:val="0"/>
                <w:color w:val="000000" w:themeColor="text1"/>
                <w:kern w:val="0"/>
                <w:sz w:val="24"/>
                <w:szCs w:val="24"/>
                <w:lang w:val="en-US" w:eastAsia="zh-CN"/>
                <w14:textFill>
                  <w14:solidFill>
                    <w14:schemeClr w14:val="tx1"/>
                  </w14:solidFill>
                </w14:textFill>
              </w:rPr>
              <w:t>本项目与屯留区三区三线位置关系见附图5。</w:t>
            </w:r>
          </w:p>
          <w:p w14:paraId="49CA6D90">
            <w:pPr>
              <w:spacing w:line="480" w:lineRule="exact"/>
              <w:ind w:firstLine="482" w:firstLineChars="200"/>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1.</w:t>
            </w:r>
            <w:r>
              <w:rPr>
                <w:rFonts w:hint="eastAsia" w:cs="Times New Roman"/>
                <w:b/>
                <w:bCs/>
                <w:color w:val="000000" w:themeColor="text1"/>
                <w:sz w:val="24"/>
                <w:lang w:val="en-US" w:eastAsia="zh-CN"/>
                <w14:textFill>
                  <w14:solidFill>
                    <w14:schemeClr w14:val="tx1"/>
                  </w14:solidFill>
                </w14:textFill>
              </w:rPr>
              <w:t>5</w:t>
            </w:r>
            <w:r>
              <w:rPr>
                <w:rFonts w:hint="default" w:ascii="Times New Roman" w:hAnsi="Times New Roman" w:cs="Times New Roman"/>
                <w:b/>
                <w:bCs/>
                <w:color w:val="000000" w:themeColor="text1"/>
                <w:sz w:val="24"/>
                <w:lang w:val="en-US" w:eastAsia="zh-CN"/>
                <w14:textFill>
                  <w14:solidFill>
                    <w14:schemeClr w14:val="tx1"/>
                  </w14:solidFill>
                </w14:textFill>
              </w:rPr>
              <w:t>与《</w:t>
            </w:r>
            <w:r>
              <w:rPr>
                <w:rFonts w:hint="eastAsia" w:cs="Times New Roman"/>
                <w:b/>
                <w:bCs/>
                <w:color w:val="000000" w:themeColor="text1"/>
                <w:sz w:val="24"/>
                <w:lang w:val="en-US" w:eastAsia="zh-CN"/>
                <w14:textFill>
                  <w14:solidFill>
                    <w14:schemeClr w14:val="tx1"/>
                  </w14:solidFill>
                </w14:textFill>
              </w:rPr>
              <w:t>屯留区上村镇</w:t>
            </w:r>
            <w:r>
              <w:rPr>
                <w:rFonts w:hint="default" w:ascii="Times New Roman" w:hAnsi="Times New Roman" w:cs="Times New Roman"/>
                <w:b/>
                <w:bCs/>
                <w:color w:val="000000" w:themeColor="text1"/>
                <w:sz w:val="24"/>
                <w:lang w:val="en-US" w:eastAsia="zh-CN"/>
                <w14:textFill>
                  <w14:solidFill>
                    <w14:schemeClr w14:val="tx1"/>
                  </w14:solidFill>
                </w14:textFill>
              </w:rPr>
              <w:t>国土空间总体规划（2021-2035年）》</w:t>
            </w:r>
            <w:r>
              <w:rPr>
                <w:rFonts w:hint="eastAsia" w:cs="Times New Roman"/>
                <w:b/>
                <w:bCs/>
                <w:color w:val="000000" w:themeColor="text1"/>
                <w:sz w:val="24"/>
                <w:lang w:val="en-US" w:eastAsia="zh-CN"/>
                <w14:textFill>
                  <w14:solidFill>
                    <w14:schemeClr w14:val="tx1"/>
                  </w14:solidFill>
                </w14:textFill>
              </w:rPr>
              <w:t>（征求意见稿）</w:t>
            </w:r>
            <w:r>
              <w:rPr>
                <w:rFonts w:hint="default" w:ascii="Times New Roman" w:hAnsi="Times New Roman" w:cs="Times New Roman"/>
                <w:b/>
                <w:bCs/>
                <w:color w:val="000000" w:themeColor="text1"/>
                <w:sz w:val="24"/>
                <w:lang w:val="en-US" w:eastAsia="zh-CN"/>
                <w14:textFill>
                  <w14:solidFill>
                    <w14:schemeClr w14:val="tx1"/>
                  </w14:solidFill>
                </w14:textFill>
              </w:rPr>
              <w:t>符合性分析</w:t>
            </w:r>
          </w:p>
          <w:p w14:paraId="0B4189E8">
            <w:pPr>
              <w:autoSpaceDE w:val="0"/>
              <w:autoSpaceDN w:val="0"/>
              <w:spacing w:line="480" w:lineRule="exact"/>
              <w:ind w:firstLine="480" w:firstLineChars="200"/>
              <w:rPr>
                <w:rFonts w:hint="default" w:cs="Times New Roman"/>
                <w:b w:val="0"/>
                <w:bCs w:val="0"/>
                <w:color w:val="000000" w:themeColor="text1"/>
                <w:kern w:val="0"/>
                <w:sz w:val="24"/>
                <w:szCs w:val="24"/>
                <w:lang w:val="en-US" w:eastAsia="zh-CN"/>
                <w14:textFill>
                  <w14:solidFill>
                    <w14:schemeClr w14:val="tx1"/>
                  </w14:solidFill>
                </w14:textFill>
              </w:rPr>
            </w:pPr>
            <w:r>
              <w:rPr>
                <w:rFonts w:hint="default" w:ascii="Times New Roman" w:hAnsi="Times New Roman" w:cs="Times New Roman"/>
                <w:b w:val="0"/>
                <w:bCs w:val="0"/>
                <w:color w:val="000000" w:themeColor="text1"/>
                <w:sz w:val="24"/>
                <w:lang w:val="en-US" w:eastAsia="zh-CN"/>
                <w14:textFill>
                  <w14:solidFill>
                    <w14:schemeClr w14:val="tx1"/>
                  </w14:solidFill>
                </w14:textFill>
              </w:rPr>
              <w:t>《</w:t>
            </w:r>
            <w:r>
              <w:rPr>
                <w:rFonts w:hint="eastAsia" w:cs="Times New Roman"/>
                <w:b w:val="0"/>
                <w:bCs w:val="0"/>
                <w:color w:val="000000" w:themeColor="text1"/>
                <w:sz w:val="24"/>
                <w:lang w:val="en-US" w:eastAsia="zh-CN"/>
                <w14:textFill>
                  <w14:solidFill>
                    <w14:schemeClr w14:val="tx1"/>
                  </w14:solidFill>
                </w14:textFill>
              </w:rPr>
              <w:t>屯留区上村镇</w:t>
            </w:r>
            <w:r>
              <w:rPr>
                <w:rFonts w:hint="default" w:ascii="Times New Roman" w:hAnsi="Times New Roman" w:cs="Times New Roman"/>
                <w:b w:val="0"/>
                <w:bCs w:val="0"/>
                <w:color w:val="000000" w:themeColor="text1"/>
                <w:sz w:val="24"/>
                <w:lang w:val="en-US" w:eastAsia="zh-CN"/>
                <w14:textFill>
                  <w14:solidFill>
                    <w14:schemeClr w14:val="tx1"/>
                  </w14:solidFill>
                </w14:textFill>
              </w:rPr>
              <w:t>国土空间总体规划（2021-2035年）》</w:t>
            </w:r>
            <w:r>
              <w:rPr>
                <w:rFonts w:hint="eastAsia" w:cs="Times New Roman"/>
                <w:b w:val="0"/>
                <w:bCs w:val="0"/>
                <w:color w:val="000000" w:themeColor="text1"/>
                <w:sz w:val="24"/>
                <w:lang w:val="en-US" w:eastAsia="zh-CN"/>
                <w14:textFill>
                  <w14:solidFill>
                    <w14:schemeClr w14:val="tx1"/>
                  </w14:solidFill>
                </w14:textFill>
              </w:rPr>
              <w:t>正处于征求意见阶段，尚未正式批复，本次对照其征求意见稿进行简要分析。</w:t>
            </w:r>
          </w:p>
          <w:p w14:paraId="3BAAD83F">
            <w:pPr>
              <w:autoSpaceDE w:val="0"/>
              <w:autoSpaceDN w:val="0"/>
              <w:spacing w:line="480" w:lineRule="exact"/>
              <w:ind w:firstLine="480" w:firstLineChars="200"/>
              <w:rPr>
                <w:rFonts w:hint="eastAsia" w:cs="Times New Roman"/>
                <w:b w:val="0"/>
                <w:bCs w:val="0"/>
                <w:color w:val="000000" w:themeColor="text1"/>
                <w:kern w:val="0"/>
                <w:sz w:val="24"/>
                <w:szCs w:val="24"/>
                <w:lang w:val="en-US" w:eastAsia="zh-CN"/>
                <w14:textFill>
                  <w14:solidFill>
                    <w14:schemeClr w14:val="tx1"/>
                  </w14:solidFill>
                </w14:textFill>
              </w:rPr>
            </w:pPr>
            <w:r>
              <w:rPr>
                <w:rFonts w:hint="eastAsia" w:cs="Times New Roman"/>
                <w:b w:val="0"/>
                <w:bCs w:val="0"/>
                <w:color w:val="000000" w:themeColor="text1"/>
                <w:kern w:val="0"/>
                <w:sz w:val="24"/>
                <w:szCs w:val="24"/>
                <w:lang w:val="en-US" w:eastAsia="zh-CN"/>
                <w14:textFill>
                  <w14:solidFill>
                    <w14:schemeClr w14:val="tx1"/>
                  </w14:solidFill>
                </w14:textFill>
              </w:rPr>
              <w:t>规划范围：镇域规划范围为上村镇行政辖区范围，面积4843.88公顷。镇区规划范围为镇政府驻地范围，面积493.41公顷。规划期限：本次规划期限为2021一2035年。近期2021一2025年，远期2026一2035年。</w:t>
            </w:r>
          </w:p>
          <w:p w14:paraId="0E338100">
            <w:pPr>
              <w:autoSpaceDE w:val="0"/>
              <w:autoSpaceDN w:val="0"/>
              <w:spacing w:line="480" w:lineRule="exact"/>
              <w:ind w:firstLine="480" w:firstLineChars="200"/>
              <w:rPr>
                <w:rFonts w:hint="eastAsia" w:cs="Times New Roman"/>
                <w:b w:val="0"/>
                <w:bCs w:val="0"/>
                <w:color w:val="000000" w:themeColor="text1"/>
                <w:kern w:val="0"/>
                <w:sz w:val="24"/>
                <w:szCs w:val="24"/>
                <w:lang w:val="en-US" w:eastAsia="zh-CN"/>
                <w14:textFill>
                  <w14:solidFill>
                    <w14:schemeClr w14:val="tx1"/>
                  </w14:solidFill>
                </w14:textFill>
              </w:rPr>
            </w:pPr>
            <w:r>
              <w:rPr>
                <w:rFonts w:hint="eastAsia" w:cs="Times New Roman"/>
                <w:b w:val="0"/>
                <w:bCs w:val="0"/>
                <w:color w:val="000000" w:themeColor="text1"/>
                <w:kern w:val="0"/>
                <w:sz w:val="24"/>
                <w:szCs w:val="24"/>
                <w:lang w:val="en-US" w:eastAsia="zh-CN"/>
                <w14:textFill>
                  <w14:solidFill>
                    <w14:schemeClr w14:val="tx1"/>
                  </w14:solidFill>
                </w14:textFill>
              </w:rPr>
              <w:t>优先划定耕地和永久基本农田保护红线：全镇耕地保有量不低于4.98万亩，永久基本农田面积不低于4.73万亩。</w:t>
            </w:r>
          </w:p>
          <w:p w14:paraId="363372B9">
            <w:pPr>
              <w:autoSpaceDE w:val="0"/>
              <w:autoSpaceDN w:val="0"/>
              <w:spacing w:line="480" w:lineRule="exact"/>
              <w:ind w:firstLine="480" w:firstLineChars="200"/>
              <w:rPr>
                <w:rFonts w:hint="eastAsia" w:cs="Times New Roman"/>
                <w:b w:val="0"/>
                <w:bCs w:val="0"/>
                <w:color w:val="000000" w:themeColor="text1"/>
                <w:kern w:val="0"/>
                <w:sz w:val="24"/>
                <w:szCs w:val="24"/>
                <w:lang w:val="en-US" w:eastAsia="zh-CN"/>
                <w14:textFill>
                  <w14:solidFill>
                    <w14:schemeClr w14:val="tx1"/>
                  </w14:solidFill>
                </w14:textFill>
              </w:rPr>
            </w:pPr>
            <w:r>
              <w:rPr>
                <w:rFonts w:hint="eastAsia" w:cs="Times New Roman"/>
                <w:b w:val="0"/>
                <w:bCs w:val="0"/>
                <w:color w:val="000000" w:themeColor="text1"/>
                <w:kern w:val="0"/>
                <w:sz w:val="24"/>
                <w:szCs w:val="24"/>
                <w:lang w:val="en-US" w:eastAsia="zh-CN"/>
                <w14:textFill>
                  <w14:solidFill>
                    <w14:schemeClr w14:val="tx1"/>
                  </w14:solidFill>
                </w14:textFill>
              </w:rPr>
              <w:t>科学划定生态保护红线：全镇划定生态保护红线面积105.21公顷，占全镇国土面积的2.17%，分布在绛河。</w:t>
            </w:r>
          </w:p>
          <w:p w14:paraId="2F7ECF08">
            <w:pPr>
              <w:autoSpaceDE w:val="0"/>
              <w:autoSpaceDN w:val="0"/>
              <w:spacing w:line="480" w:lineRule="exact"/>
              <w:ind w:firstLine="480" w:firstLineChars="200"/>
              <w:rPr>
                <w:rFonts w:hint="eastAsia" w:cs="Times New Roman"/>
                <w:b w:val="0"/>
                <w:bCs w:val="0"/>
                <w:color w:val="000000" w:themeColor="text1"/>
                <w:kern w:val="0"/>
                <w:sz w:val="24"/>
                <w:szCs w:val="24"/>
                <w:lang w:val="en-US" w:eastAsia="zh-CN"/>
                <w14:textFill>
                  <w14:solidFill>
                    <w14:schemeClr w14:val="tx1"/>
                  </w14:solidFill>
                </w14:textFill>
              </w:rPr>
            </w:pPr>
            <w:r>
              <w:rPr>
                <w:rFonts w:hint="eastAsia" w:cs="Times New Roman"/>
                <w:b w:val="0"/>
                <w:bCs w:val="0"/>
                <w:color w:val="000000" w:themeColor="text1"/>
                <w:kern w:val="0"/>
                <w:sz w:val="24"/>
                <w:szCs w:val="24"/>
                <w:lang w:val="en-US" w:eastAsia="zh-CN"/>
                <w14:textFill>
                  <w14:solidFill>
                    <w14:schemeClr w14:val="tx1"/>
                  </w14:solidFill>
                </w14:textFill>
              </w:rPr>
              <w:t>合理划定城镇开发边界：规划期内，城镇开发边界划定规模为101.41公顷，占全镇国土面积的2.09%。主要分布在上村、积石村、小河北村等。</w:t>
            </w:r>
          </w:p>
          <w:p w14:paraId="548609DD">
            <w:pPr>
              <w:autoSpaceDE w:val="0"/>
              <w:autoSpaceDN w:val="0"/>
              <w:spacing w:line="480" w:lineRule="exact"/>
              <w:ind w:firstLine="480" w:firstLineChars="200"/>
              <w:rPr>
                <w:rFonts w:hint="eastAsia" w:cs="Times New Roman"/>
                <w:b w:val="0"/>
                <w:bCs w:val="0"/>
                <w:color w:val="000000" w:themeColor="text1"/>
                <w:kern w:val="0"/>
                <w:sz w:val="24"/>
                <w:szCs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本项目拟建厂址位于</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山西省</w:t>
            </w:r>
            <w:r>
              <w:rPr>
                <w:rFonts w:hint="eastAsia" w:cs="Times New Roman"/>
                <w:color w:val="000000" w:themeColor="text1"/>
                <w:sz w:val="24"/>
                <w:szCs w:val="24"/>
                <w:lang w:val="en-US" w:eastAsia="zh-CN"/>
                <w14:textFill>
                  <w14:solidFill>
                    <w14:schemeClr w14:val="tx1"/>
                  </w14:solidFill>
                </w14:textFill>
              </w:rPr>
              <w:t>长治市屯留区上村镇上村，属于乡镇卫生院建设项目，主要为乡镇居民提供医疗服务；项目位于城镇开发边界范围内，</w:t>
            </w:r>
            <w:r>
              <w:rPr>
                <w:rFonts w:hint="eastAsia" w:ascii="Times New Roman" w:cs="Times New Roman"/>
                <w:color w:val="000000" w:themeColor="text1"/>
                <w:sz w:val="24"/>
                <w:szCs w:val="24"/>
                <w:highlight w:val="none"/>
                <w:lang w:val="en-US" w:eastAsia="zh-CN"/>
                <w14:textFill>
                  <w14:solidFill>
                    <w14:schemeClr w14:val="tx1"/>
                  </w14:solidFill>
                </w14:textFill>
              </w:rPr>
              <w:t>不在生态红线、永久基本农田保护红线范围内</w:t>
            </w:r>
            <w:r>
              <w:rPr>
                <w:rFonts w:hint="default" w:ascii="Times New Roman" w:hAnsi="Times New Roman"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本项目</w:t>
            </w:r>
            <w:r>
              <w:rPr>
                <w:rFonts w:hint="default" w:ascii="Times New Roman" w:hAnsi="Times New Roman" w:cs="Times New Roman"/>
                <w:b w:val="0"/>
                <w:bCs w:val="0"/>
                <w:color w:val="000000" w:themeColor="text1"/>
                <w:kern w:val="0"/>
                <w:sz w:val="24"/>
                <w:szCs w:val="24"/>
                <w:lang w:val="en-US" w:eastAsia="zh-CN"/>
                <w14:textFill>
                  <w14:solidFill>
                    <w14:schemeClr w14:val="tx1"/>
                  </w14:solidFill>
                </w14:textFill>
              </w:rPr>
              <w:t>符合国土空间管控要求</w:t>
            </w:r>
            <w:r>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w:t>
            </w:r>
          </w:p>
          <w:p w14:paraId="13B5542A">
            <w:pPr>
              <w:spacing w:line="480" w:lineRule="exact"/>
              <w:ind w:firstLine="482" w:firstLineChars="200"/>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1.</w:t>
            </w:r>
            <w:r>
              <w:rPr>
                <w:rFonts w:hint="eastAsia" w:cs="Times New Roman"/>
                <w:b/>
                <w:bCs/>
                <w:color w:val="000000" w:themeColor="text1"/>
                <w:sz w:val="24"/>
                <w:lang w:val="en-US" w:eastAsia="zh-CN"/>
                <w14:textFill>
                  <w14:solidFill>
                    <w14:schemeClr w14:val="tx1"/>
                  </w14:solidFill>
                </w14:textFill>
              </w:rPr>
              <w:t>6屯留区乡镇</w:t>
            </w:r>
            <w:r>
              <w:rPr>
                <w:rFonts w:hint="eastAsia"/>
                <w:b/>
                <w:color w:val="000000" w:themeColor="text1"/>
                <w:sz w:val="24"/>
                <w:lang w:val="en-US" w:eastAsia="zh-CN"/>
                <w14:textFill>
                  <w14:solidFill>
                    <w14:schemeClr w14:val="tx1"/>
                  </w14:solidFill>
                </w14:textFill>
              </w:rPr>
              <w:t>集中供水水源地</w:t>
            </w:r>
          </w:p>
          <w:p w14:paraId="4768F74D">
            <w:pPr>
              <w:autoSpaceDE w:val="0"/>
              <w:autoSpaceDN w:val="0"/>
              <w:adjustRightInd w:val="0"/>
              <w:snapToGrid w:val="0"/>
              <w:spacing w:line="460" w:lineRule="exact"/>
              <w:ind w:firstLine="480" w:firstLineChars="200"/>
              <w:jc w:val="both"/>
              <w:rPr>
                <w:rFonts w:hint="default"/>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原屯留区上村镇集中供水水源地位于上村村内，目前已封井停用；新水源井位于上村村外，目前正在进行水源地划分工作。</w:t>
            </w:r>
          </w:p>
          <w:p w14:paraId="1B2617CE">
            <w:pPr>
              <w:keepNext w:val="0"/>
              <w:keepLines w:val="0"/>
              <w:suppressLineNumbers w:val="0"/>
              <w:spacing w:before="0" w:beforeAutospacing="0" w:after="0" w:afterAutospacing="0" w:line="480" w:lineRule="exact"/>
              <w:ind w:left="0" w:right="0" w:firstLine="480" w:firstLineChars="200"/>
              <w:jc w:val="both"/>
              <w:rPr>
                <w:rFonts w:hint="default" w:ascii="Times New Roman" w:hAnsi="Times New Roman" w:cs="Times New Roman"/>
                <w:color w:val="000000" w:themeColor="text1"/>
                <w:sz w:val="24"/>
                <w14:textFill>
                  <w14:solidFill>
                    <w14:schemeClr w14:val="tx1"/>
                  </w14:solidFill>
                </w14:textFill>
              </w:rPr>
            </w:pPr>
            <w:r>
              <w:rPr>
                <w:color w:val="000000" w:themeColor="text1"/>
                <w:sz w:val="24"/>
                <w14:textFill>
                  <w14:solidFill>
                    <w14:schemeClr w14:val="tx1"/>
                  </w14:solidFill>
                </w14:textFill>
              </w:rPr>
              <w:t>本项目距离</w:t>
            </w:r>
            <w:r>
              <w:rPr>
                <w:rFonts w:hint="eastAsia"/>
                <w:color w:val="000000" w:themeColor="text1"/>
                <w:sz w:val="24"/>
                <w:lang w:val="en-US" w:eastAsia="zh-CN"/>
                <w14:textFill>
                  <w14:solidFill>
                    <w14:schemeClr w14:val="tx1"/>
                  </w14:solidFill>
                </w14:textFill>
              </w:rPr>
              <w:t>新</w:t>
            </w:r>
            <w:r>
              <w:rPr>
                <w:color w:val="000000" w:themeColor="text1"/>
                <w:sz w:val="24"/>
                <w14:textFill>
                  <w14:solidFill>
                    <w14:schemeClr w14:val="tx1"/>
                  </w14:solidFill>
                </w14:textFill>
              </w:rPr>
              <w:t>水源</w:t>
            </w:r>
            <w:r>
              <w:rPr>
                <w:rFonts w:hint="eastAsia"/>
                <w:color w:val="000000" w:themeColor="text1"/>
                <w:sz w:val="24"/>
                <w:lang w:val="en-US" w:eastAsia="zh-CN"/>
                <w14:textFill>
                  <w14:solidFill>
                    <w14:schemeClr w14:val="tx1"/>
                  </w14:solidFill>
                </w14:textFill>
              </w:rPr>
              <w:t>井</w:t>
            </w:r>
            <w:r>
              <w:rPr>
                <w:color w:val="000000" w:themeColor="text1"/>
                <w:sz w:val="24"/>
                <w14:textFill>
                  <w14:solidFill>
                    <w14:schemeClr w14:val="tx1"/>
                  </w14:solidFill>
                </w14:textFill>
              </w:rPr>
              <w:t>距离</w:t>
            </w:r>
            <w:r>
              <w:rPr>
                <w:rFonts w:hint="eastAsia"/>
                <w:color w:val="000000" w:themeColor="text1"/>
                <w:sz w:val="24"/>
                <w:lang w:val="en-US" w:eastAsia="zh-CN"/>
                <w14:textFill>
                  <w14:solidFill>
                    <w14:schemeClr w14:val="tx1"/>
                  </w14:solidFill>
                </w14:textFill>
              </w:rPr>
              <w:t>约为0.4</w:t>
            </w:r>
            <w:r>
              <w:rPr>
                <w:color w:val="000000" w:themeColor="text1"/>
                <w:sz w:val="24"/>
                <w14:textFill>
                  <w14:solidFill>
                    <w14:schemeClr w14:val="tx1"/>
                  </w14:solidFill>
                </w14:textFill>
              </w:rPr>
              <w:t>km</w:t>
            </w:r>
            <w:r>
              <w:rPr>
                <w:rFonts w:hint="eastAsia"/>
                <w:color w:val="000000" w:themeColor="text1"/>
                <w:sz w:val="24"/>
                <w:lang w:eastAsia="zh-CN"/>
                <w14:textFill>
                  <w14:solidFill>
                    <w14:schemeClr w14:val="tx1"/>
                  </w14:solidFill>
                </w14:textFill>
              </w:rPr>
              <w:t>，</w:t>
            </w:r>
            <w:r>
              <w:rPr>
                <w:rFonts w:hint="eastAsia"/>
                <w:bCs/>
                <w:color w:val="000000" w:themeColor="text1"/>
                <w:sz w:val="24"/>
                <w:lang w:val="en-US" w:eastAsia="zh-CN"/>
                <w14:textFill>
                  <w14:solidFill>
                    <w14:schemeClr w14:val="tx1"/>
                  </w14:solidFill>
                </w14:textFill>
              </w:rPr>
              <w:t>距离较远，本项目不会对其产生影响。</w:t>
            </w:r>
          </w:p>
          <w:p w14:paraId="40C094B0">
            <w:pPr>
              <w:spacing w:line="480" w:lineRule="exact"/>
              <w:ind w:firstLine="482" w:firstLineChars="200"/>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1.</w:t>
            </w:r>
            <w:r>
              <w:rPr>
                <w:rFonts w:hint="eastAsia" w:cs="Times New Roman"/>
                <w:b/>
                <w:bCs/>
                <w:color w:val="000000" w:themeColor="text1"/>
                <w:sz w:val="24"/>
                <w:lang w:val="en-US" w:eastAsia="zh-CN"/>
                <w14:textFill>
                  <w14:solidFill>
                    <w14:schemeClr w14:val="tx1"/>
                  </w14:solidFill>
                </w14:textFill>
              </w:rPr>
              <w:t>7</w:t>
            </w:r>
            <w:r>
              <w:rPr>
                <w:rFonts w:hint="eastAsia" w:ascii="Times New Roman" w:hAnsi="Times New Roman" w:eastAsia="宋体" w:cs="Times New Roman"/>
                <w:b/>
                <w:color w:val="000000" w:themeColor="text1"/>
                <w:sz w:val="24"/>
                <w:lang w:val="en-US" w:eastAsia="zh-CN"/>
                <w14:textFill>
                  <w14:solidFill>
                    <w14:schemeClr w14:val="tx1"/>
                  </w14:solidFill>
                </w14:textFill>
              </w:rPr>
              <w:t>辛安泉域</w:t>
            </w:r>
          </w:p>
          <w:p w14:paraId="73C36384">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eastAsia="宋体" w:cs="Times New Roman"/>
                <w:bCs/>
                <w:color w:val="000000" w:themeColor="text1"/>
                <w:sz w:val="24"/>
                <w:lang w:val="en-US" w:eastAsia="zh-CN"/>
                <w14:textFill>
                  <w14:solidFill>
                    <w14:schemeClr w14:val="tx1"/>
                  </w14:solidFill>
                </w14:textFill>
              </w:rPr>
              <w:t>（1）泉域概况</w:t>
            </w:r>
          </w:p>
          <w:p w14:paraId="19384CBB">
            <w:pPr>
              <w:keepNext w:val="0"/>
              <w:keepLines w:val="0"/>
              <w:pageBreakBefore w:val="0"/>
              <w:widowControl w:val="0"/>
              <w:kinsoku/>
              <w:wordWrap/>
              <w:overflowPunct/>
              <w:topLinePunct w:val="0"/>
              <w:autoSpaceDE w:val="0"/>
              <w:autoSpaceDN w:val="0"/>
              <w:bidi w:val="0"/>
              <w:adjustRightInd/>
              <w:snapToGrid w:val="0"/>
              <w:spacing w:line="480" w:lineRule="exact"/>
              <w:ind w:firstLine="480" w:firstLineChars="200"/>
              <w:jc w:val="both"/>
              <w:textAlignment w:val="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辛安泉出露于浊漳河河谷中，可见泉点170余个。辛安村以上较大泉组有林滩泉、西流泉、苇泉、南流泉，称王曲泉群，出露地层为奥陶系中统；辛安村以下有实会泉、车流泉等，多出露于寒武系中统，称实会泉群，标高600—615m。多年平均流量11.9m</w:t>
            </w:r>
            <w:r>
              <w:rPr>
                <w:rFonts w:hint="default" w:ascii="Times New Roman" w:hAnsi="Times New Roman" w:cs="Times New Roman"/>
                <w:color w:val="000000" w:themeColor="text1"/>
                <w:sz w:val="24"/>
                <w:szCs w:val="24"/>
                <w:vertAlign w:val="super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/s（1959—1984年）。辛安泉域位于山西省东南部，包括长治市的武乡、</w:t>
            </w:r>
            <w:r>
              <w:rPr>
                <w:rFonts w:hint="eastAsia" w:ascii="Times New Roman" w:hAnsi="Times New Roman" w:cs="Times New Roman"/>
                <w:color w:val="000000" w:themeColor="text1"/>
                <w:sz w:val="24"/>
                <w:szCs w:val="24"/>
                <w:lang w:val="en-US" w:eastAsia="zh-CN"/>
                <w14:textFill>
                  <w14:solidFill>
                    <w14:schemeClr w14:val="tx1"/>
                  </w14:solidFill>
                </w14:textFill>
              </w:rPr>
              <w:t>襄垣</w:t>
            </w:r>
            <w:r>
              <w:rPr>
                <w:rFonts w:hint="default" w:ascii="Times New Roman" w:hAnsi="Times New Roman" w:cs="Times New Roman"/>
                <w:color w:val="000000" w:themeColor="text1"/>
                <w:sz w:val="24"/>
                <w:szCs w:val="24"/>
                <w14:textFill>
                  <w14:solidFill>
                    <w14:schemeClr w14:val="tx1"/>
                  </w14:solidFill>
                </w14:textFill>
              </w:rPr>
              <w:t>、沁县、黎城、潞城、平顺、</w:t>
            </w:r>
            <w:r>
              <w:rPr>
                <w:rFonts w:hint="eastAsia" w:ascii="Times New Roman" w:hAnsi="Times New Roman" w:cs="Times New Roman"/>
                <w:color w:val="000000" w:themeColor="text1"/>
                <w:sz w:val="24"/>
                <w:szCs w:val="24"/>
                <w:lang w:val="en-US" w:eastAsia="zh-CN"/>
                <w14:textFill>
                  <w14:solidFill>
                    <w14:schemeClr w14:val="tx1"/>
                  </w14:solidFill>
                </w14:textFill>
              </w:rPr>
              <w:t>长子、</w:t>
            </w:r>
            <w:r>
              <w:rPr>
                <w:rFonts w:hint="default" w:ascii="Times New Roman" w:hAnsi="Times New Roman" w:cs="Times New Roman"/>
                <w:color w:val="000000" w:themeColor="text1"/>
                <w:sz w:val="24"/>
                <w:szCs w:val="24"/>
                <w14:textFill>
                  <w14:solidFill>
                    <w14:schemeClr w14:val="tx1"/>
                  </w14:solidFill>
                </w14:textFill>
              </w:rPr>
              <w:t>壶关、屯留、上党区、</w:t>
            </w:r>
            <w:r>
              <w:rPr>
                <w:rFonts w:hint="eastAsia" w:ascii="Times New Roman" w:hAnsi="Times New Roman" w:cs="Times New Roman"/>
                <w:color w:val="000000" w:themeColor="text1"/>
                <w:sz w:val="24"/>
                <w:szCs w:val="24"/>
                <w:lang w:val="en-US" w:eastAsia="zh-CN"/>
                <w14:textFill>
                  <w14:solidFill>
                    <w14:schemeClr w14:val="tx1"/>
                  </w14:solidFill>
                </w14:textFill>
              </w:rPr>
              <w:t>潞州区</w:t>
            </w:r>
            <w:r>
              <w:rPr>
                <w:rFonts w:hint="default" w:ascii="Times New Roman" w:hAnsi="Times New Roman" w:cs="Times New Roman"/>
                <w:color w:val="000000" w:themeColor="text1"/>
                <w:sz w:val="24"/>
                <w:szCs w:val="24"/>
                <w14:textFill>
                  <w14:solidFill>
                    <w14:schemeClr w14:val="tx1"/>
                  </w14:solidFill>
                </w14:textFill>
              </w:rPr>
              <w:t>等</w:t>
            </w:r>
            <w:r>
              <w:rPr>
                <w:rFonts w:hint="eastAsia" w:ascii="Times New Roman" w:hAnsi="Times New Roman" w:cs="Times New Roman"/>
                <w:color w:val="000000" w:themeColor="text1"/>
                <w:sz w:val="24"/>
                <w:szCs w:val="24"/>
                <w:lang w:val="en-US" w:eastAsia="zh-CN"/>
                <w14:textFill>
                  <w14:solidFill>
                    <w14:schemeClr w14:val="tx1"/>
                  </w14:solidFill>
                </w14:textFill>
              </w:rPr>
              <w:t>11</w:t>
            </w:r>
            <w:r>
              <w:rPr>
                <w:rFonts w:hint="default" w:ascii="Times New Roman" w:hAnsi="Times New Roman" w:cs="Times New Roman"/>
                <w:color w:val="000000" w:themeColor="text1"/>
                <w:sz w:val="24"/>
                <w:szCs w:val="24"/>
                <w14:textFill>
                  <w14:solidFill>
                    <w14:schemeClr w14:val="tx1"/>
                  </w14:solidFill>
                </w14:textFill>
              </w:rPr>
              <w:t>个县（市、区），还包括晋中地区的榆社县等。</w:t>
            </w:r>
          </w:p>
          <w:p w14:paraId="25A4B5FE">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泉域东部为太行山，西部为太岳山，中部为长治盆地，山区高程1100~1500m，部分山峰高达2000m以上，盆地高程700~950m。主要河流为浊漳河，属海河流域漳卫河水系，上游分南、西、北三条支流，在</w:t>
            </w:r>
            <w:r>
              <w:rPr>
                <w:rFonts w:hint="eastAsia" w:ascii="Times New Roman" w:hAnsi="Times New Roman" w:cs="Times New Roman"/>
                <w:color w:val="000000" w:themeColor="text1"/>
                <w:sz w:val="24"/>
                <w:szCs w:val="24"/>
                <w:lang w:val="en-US" w:eastAsia="zh-CN"/>
                <w14:textFill>
                  <w14:solidFill>
                    <w14:schemeClr w14:val="tx1"/>
                  </w14:solidFill>
                </w14:textFill>
              </w:rPr>
              <w:t>襄垣</w:t>
            </w:r>
            <w:r>
              <w:rPr>
                <w:rFonts w:hint="default" w:ascii="Times New Roman" w:hAnsi="Times New Roman" w:cs="Times New Roman"/>
                <w:color w:val="000000" w:themeColor="text1"/>
                <w:sz w:val="24"/>
                <w:szCs w:val="24"/>
                <w14:textFill>
                  <w14:solidFill>
                    <w14:schemeClr w14:val="tx1"/>
                  </w14:solidFill>
                </w14:textFill>
              </w:rPr>
              <w:t>县小波村汇流后自西向东穿越太行山流向华北平原。</w:t>
            </w:r>
          </w:p>
          <w:p w14:paraId="3BFE5D75">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泉域属温暖半干旱大陆性气候，四季分明，年平均气温9.4℃。降水主要集中在夏、秋两季，多年平均降水量569.6mm。泉域内岩溶地下水主要含水层为奥陶系中统石灰岩、泥灰岩、角砾状灰岩等，其次为寒武系中、上统石灰岩、白云质灰岩等。奥陶系下统白云岩除排泄区外在区域上为相对隔水层。</w:t>
            </w:r>
          </w:p>
          <w:p w14:paraId="21CF05C8">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大气降水在碳酸盐岩裸露区的入渗是岩溶水主要补给水源，其次是灰岩区河段地表水及水库水的渗漏补给。岩溶水总体上由南、西南、西北及北向排泄区汇流。在浊漳河河谷的西流北耽车一带以泉群形式集中排泄，为侵蚀、接触、溢流全排型泉。在可溶岩裸露，半裸露的补给区，岩溶水水质优良，矿化度260~400mg/L，为HCO</w:t>
            </w:r>
            <w:r>
              <w:rPr>
                <w:rFonts w:hint="default" w:ascii="Times New Roman" w:hAnsi="Times New Roman" w:cs="Times New Roman"/>
                <w:color w:val="000000" w:themeColor="text1"/>
                <w:sz w:val="24"/>
                <w:szCs w:val="24"/>
                <w:vertAlign w:val="sub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—Ca或HCO</w:t>
            </w:r>
            <w:r>
              <w:rPr>
                <w:rFonts w:hint="default" w:ascii="Times New Roman" w:hAnsi="Times New Roman" w:cs="Times New Roman"/>
                <w:color w:val="000000" w:themeColor="text1"/>
                <w:sz w:val="24"/>
                <w:szCs w:val="24"/>
                <w:vertAlign w:val="sub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—Ca•Mg型水；岩溶水径流区矿化度428—444mg/L，属HCO</w:t>
            </w:r>
            <w:r>
              <w:rPr>
                <w:rFonts w:hint="default" w:ascii="Times New Roman" w:hAnsi="Times New Roman" w:cs="Times New Roman"/>
                <w:color w:val="000000" w:themeColor="text1"/>
                <w:sz w:val="24"/>
                <w:szCs w:val="24"/>
                <w:vertAlign w:val="sub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•SO</w:t>
            </w:r>
            <w:r>
              <w:rPr>
                <w:rFonts w:hint="default" w:ascii="Times New Roman" w:hAnsi="Times New Roman" w:cs="Times New Roman"/>
                <w:color w:val="000000" w:themeColor="text1"/>
                <w:sz w:val="24"/>
                <w:szCs w:val="24"/>
                <w:vertAlign w:val="sub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—Ca—Mg型水；西部径流滞缓区，岩溶水处于封闭、半封闭状态，矿化度多在1000mg/L以上，水质类型变为硫酸重碳酸或硫酸盐型水。</w:t>
            </w:r>
          </w:p>
          <w:p w14:paraId="1DCBAEED">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（2）泉域范围</w:t>
            </w:r>
          </w:p>
          <w:p w14:paraId="4B849D8D">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北部及西部边界：泉域北部，西部在构造上处于沁水向斜核部，地表出露二叠、三叠系地层，寒武、奥陶系地层埋深千米以上，岩溶水呈封闭的滞流状态，因此以浊漳河与汾河及沁河的地表分水岭为泉域边界。自北向南由榆社县人头山—辉教北—子金山—分南南。西部沁县与屯留</w:t>
            </w:r>
            <w:r>
              <w:rPr>
                <w:rFonts w:hint="eastAsia" w:ascii="Times New Roman" w:hAnsi="Times New Roman" w:cs="Times New Roman"/>
                <w:color w:val="000000" w:themeColor="text1"/>
                <w:sz w:val="24"/>
                <w:szCs w:val="24"/>
                <w:lang w:val="en-US" w:eastAsia="zh-CN"/>
                <w14:textFill>
                  <w14:solidFill>
                    <w14:schemeClr w14:val="tx1"/>
                  </w14:solidFill>
                </w14:textFill>
              </w:rPr>
              <w:t>区</w:t>
            </w:r>
            <w:r>
              <w:rPr>
                <w:rFonts w:hint="default" w:ascii="Times New Roman" w:hAnsi="Times New Roman" w:cs="Times New Roman"/>
                <w:color w:val="000000" w:themeColor="text1"/>
                <w:sz w:val="24"/>
                <w:szCs w:val="24"/>
                <w14:textFill>
                  <w14:solidFill>
                    <w14:schemeClr w14:val="tx1"/>
                  </w14:solidFill>
                </w14:textFill>
              </w:rPr>
              <w:t>行政边界，自北向南基本为自分南南—屯留</w:t>
            </w:r>
            <w:r>
              <w:rPr>
                <w:rFonts w:hint="eastAsia" w:ascii="Times New Roman" w:hAnsi="Times New Roman" w:cs="Times New Roman"/>
                <w:color w:val="000000" w:themeColor="text1"/>
                <w:sz w:val="24"/>
                <w:szCs w:val="24"/>
                <w:lang w:val="en-US" w:eastAsia="zh-CN"/>
                <w14:textFill>
                  <w14:solidFill>
                    <w14:schemeClr w14:val="tx1"/>
                  </w14:solidFill>
                </w14:textFill>
              </w:rPr>
              <w:t>区</w:t>
            </w:r>
            <w:r>
              <w:rPr>
                <w:rFonts w:hint="default" w:ascii="Times New Roman" w:hAnsi="Times New Roman" w:cs="Times New Roman"/>
                <w:color w:val="000000" w:themeColor="text1"/>
                <w:sz w:val="24"/>
                <w:szCs w:val="24"/>
                <w14:textFill>
                  <w14:solidFill>
                    <w14:schemeClr w14:val="tx1"/>
                  </w14:solidFill>
                </w14:textFill>
              </w:rPr>
              <w:t>八泉—屯留</w:t>
            </w:r>
            <w:r>
              <w:rPr>
                <w:rFonts w:hint="eastAsia" w:ascii="Times New Roman" w:hAnsi="Times New Roman" w:cs="Times New Roman"/>
                <w:color w:val="000000" w:themeColor="text1"/>
                <w:sz w:val="24"/>
                <w:szCs w:val="24"/>
                <w:lang w:val="en-US" w:eastAsia="zh-CN"/>
                <w14:textFill>
                  <w14:solidFill>
                    <w14:schemeClr w14:val="tx1"/>
                  </w14:solidFill>
                </w14:textFill>
              </w:rPr>
              <w:t>区</w:t>
            </w:r>
            <w:r>
              <w:rPr>
                <w:rFonts w:hint="default" w:ascii="Times New Roman" w:hAnsi="Times New Roman" w:cs="Times New Roman"/>
                <w:color w:val="000000" w:themeColor="text1"/>
                <w:sz w:val="24"/>
                <w:szCs w:val="24"/>
                <w14:textFill>
                  <w14:solidFill>
                    <w14:schemeClr w14:val="tx1"/>
                  </w14:solidFill>
                </w14:textFill>
              </w:rPr>
              <w:t>良坪西。</w:t>
            </w:r>
          </w:p>
          <w:p w14:paraId="13540881">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南部边界：为浊漳河和沁河与丹河的地表分水岭，自西向东基本为长治市与晋城市的行政边界，由老庄沟—色头镇南—金泉山—陵川西马安。</w:t>
            </w:r>
          </w:p>
          <w:p w14:paraId="5A14B0E1">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东部边界：东北段以清漳河与浊漳河地表分水岭及和神烟地下分水岭与娘子关泉城为界。为晋中地区和顺县、左权县与榆社县、长治市武乡县的行政边界。自人头山—榆社红崖头东—左权申家交。中段：受上遥背斜影响，东部寒武系下统及长城系非可溶岩形成隔水边界。自北向南由申家交—黎城仟—上遥镇—洪井。南段：北端为辛安泉与河北省涉县东湖泉的地下分水岭，自北向南由黎城县洪井—东阳关镇—宋家庄；南端为北耽车以下浊漳河河谷一带寒武系下统及长城系非可熔岩地层分布，平顺县虹梯关、赵城一带燕山期闪长岩侵入体构成阻水边界，自北向南由宋家庄—阳高—虹梯关—东寺头—西安里北—西马安。</w:t>
            </w:r>
          </w:p>
          <w:p w14:paraId="3D3F8E9E">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根据以上边界圈定泉域范围，总面积10950km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，包括长治市12个县（市、区），面积9430km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，晋中榆社县1520km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w:t>
            </w:r>
          </w:p>
          <w:p w14:paraId="57EB4D50">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（3）重点保护范围</w:t>
            </w:r>
          </w:p>
          <w:p w14:paraId="27205E18">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泉水集中出露带：以浊漳河为轴线，北起黎城县南赵店桥，顺浊漳河谷向下游，至平顺县北耽车，包括河谷两岸地带；西起山西化肥厂排污渠道，西侧宽200m，至辛安桥下河道，面积48km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w:t>
            </w:r>
          </w:p>
          <w:p w14:paraId="6070F5EB">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文王山地垒渗漏段：自黄碾南铁路桥上游500m起，顺浊漳河南源主河道，左右两侧各500m，向下游至与浊漳河西源汇流处，面积18km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，两处合计面积为66km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w:t>
            </w:r>
          </w:p>
          <w:p w14:paraId="1902ADA5">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eastAsia"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14:textFill>
                  <w14:solidFill>
                    <w14:schemeClr w14:val="tx1"/>
                  </w14:solidFill>
                </w14:textFill>
              </w:rPr>
              <w:t>）本项目</w:t>
            </w:r>
            <w:r>
              <w:rPr>
                <w:rFonts w:hint="eastAsia" w:cs="Times New Roman"/>
                <w:color w:val="000000" w:themeColor="text1"/>
                <w:sz w:val="24"/>
                <w:szCs w:val="24"/>
                <w:lang w:val="en-US" w:eastAsia="zh-CN"/>
                <w14:textFill>
                  <w14:solidFill>
                    <w14:schemeClr w14:val="tx1"/>
                  </w14:solidFill>
                </w14:textFill>
              </w:rPr>
              <w:t>与</w:t>
            </w:r>
            <w:r>
              <w:rPr>
                <w:rFonts w:hint="default" w:ascii="Times New Roman" w:hAnsi="Times New Roman" w:cs="Times New Roman"/>
                <w:color w:val="000000" w:themeColor="text1"/>
                <w:sz w:val="24"/>
                <w:szCs w:val="24"/>
                <w14:textFill>
                  <w14:solidFill>
                    <w14:schemeClr w14:val="tx1"/>
                  </w14:solidFill>
                </w14:textFill>
              </w:rPr>
              <w:t>辛安泉位置关系</w:t>
            </w:r>
          </w:p>
          <w:p w14:paraId="06B60CB1">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本项目厂址不在泉域重点保护区内，距泉域重点保护区边界约</w:t>
            </w:r>
            <w:r>
              <w:rPr>
                <w:rFonts w:hint="eastAsia" w:cs="Times New Roman"/>
                <w:color w:val="000000" w:themeColor="text1"/>
                <w:sz w:val="24"/>
                <w:szCs w:val="24"/>
                <w:lang w:val="en-US" w:eastAsia="zh-CN"/>
                <w14:textFill>
                  <w14:solidFill>
                    <w14:schemeClr w14:val="tx1"/>
                  </w14:solidFill>
                </w14:textFill>
              </w:rPr>
              <w:t>7.8</w:t>
            </w:r>
            <w:r>
              <w:rPr>
                <w:rFonts w:hint="default" w:ascii="Times New Roman" w:hAnsi="Times New Roman" w:cs="Times New Roman"/>
                <w:color w:val="000000" w:themeColor="text1"/>
                <w:sz w:val="24"/>
                <w:szCs w:val="24"/>
                <w14:textFill>
                  <w14:solidFill>
                    <w14:schemeClr w14:val="tx1"/>
                  </w14:solidFill>
                </w14:textFill>
              </w:rPr>
              <w:t>km</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本项目属于乡镇卫生院建设项目，主要为乡镇居民提供医疗服务；项目运营期产生的废水经自建污水处理站处理达标后排入园区污水处理厂，对区域水环境影响较小；</w:t>
            </w:r>
            <w:r>
              <w:rPr>
                <w:rFonts w:hint="default" w:ascii="Times New Roman" w:hAnsi="Times New Roman" w:cs="Times New Roman"/>
                <w:snapToGrid w:val="0"/>
                <w:color w:val="000000" w:themeColor="text1"/>
                <w:kern w:val="0"/>
                <w:sz w:val="24"/>
                <w:szCs w:val="24"/>
                <w14:textFill>
                  <w14:solidFill>
                    <w14:schemeClr w14:val="tx1"/>
                  </w14:solidFill>
                </w14:textFill>
              </w:rPr>
              <w:t>本项目与辛安泉域的位置关系图见</w:t>
            </w:r>
            <w:r>
              <w:rPr>
                <w:rFonts w:hint="eastAsia" w:ascii="Times New Roman" w:hAnsi="Times New Roman" w:cs="Times New Roman"/>
                <w:snapToGrid w:val="0"/>
                <w:color w:val="000000" w:themeColor="text1"/>
                <w:kern w:val="0"/>
                <w:sz w:val="24"/>
                <w:szCs w:val="24"/>
                <w:lang w:val="en-US" w:eastAsia="zh-CN"/>
                <w14:textFill>
                  <w14:solidFill>
                    <w14:schemeClr w14:val="tx1"/>
                  </w14:solidFill>
                </w14:textFill>
              </w:rPr>
              <w:t>附图</w:t>
            </w:r>
            <w:r>
              <w:rPr>
                <w:rFonts w:hint="eastAsia" w:cs="Times New Roman"/>
                <w:snapToGrid w:val="0"/>
                <w:color w:val="000000" w:themeColor="text1"/>
                <w:kern w:val="0"/>
                <w:sz w:val="24"/>
                <w:szCs w:val="24"/>
                <w:lang w:val="en-US" w:eastAsia="zh-CN"/>
                <w14:textFill>
                  <w14:solidFill>
                    <w14:schemeClr w14:val="tx1"/>
                  </w14:solidFill>
                </w14:textFill>
              </w:rPr>
              <w:t>6</w:t>
            </w:r>
            <w:r>
              <w:rPr>
                <w:rFonts w:hint="default" w:ascii="Times New Roman" w:hAnsi="Times New Roman" w:cs="Times New Roman"/>
                <w:snapToGrid w:val="0"/>
                <w:color w:val="000000" w:themeColor="text1"/>
                <w:kern w:val="0"/>
                <w:sz w:val="24"/>
                <w:szCs w:val="24"/>
                <w14:textFill>
                  <w14:solidFill>
                    <w14:schemeClr w14:val="tx1"/>
                  </w14:solidFill>
                </w14:textFill>
              </w:rPr>
              <w:t>。</w:t>
            </w:r>
          </w:p>
          <w:p w14:paraId="040ED9A2">
            <w:pPr>
              <w:autoSpaceDE w:val="0"/>
              <w:autoSpaceDN w:val="0"/>
              <w:adjustRightInd w:val="0"/>
              <w:snapToGrid w:val="0"/>
              <w:spacing w:line="480" w:lineRule="exact"/>
              <w:ind w:firstLine="480" w:firstLineChars="200"/>
              <w:rPr>
                <w:rFonts w:hint="eastAsia" w:cs="Times New Roman"/>
                <w:color w:val="000000" w:themeColor="text1"/>
                <w:sz w:val="24"/>
                <w:shd w:val="clear" w:color="auto" w:fill="auto"/>
                <w:lang w:val="en-US" w:eastAsia="zh-CN"/>
                <w14:textFill>
                  <w14:solidFill>
                    <w14:schemeClr w14:val="tx1"/>
                  </w14:solidFill>
                </w14:textFill>
              </w:rPr>
            </w:pPr>
          </w:p>
          <w:p w14:paraId="09FAC63A">
            <w:pPr>
              <w:autoSpaceDE w:val="0"/>
              <w:autoSpaceDN w:val="0"/>
              <w:adjustRightInd w:val="0"/>
              <w:snapToGrid w:val="0"/>
              <w:spacing w:line="480" w:lineRule="exact"/>
              <w:ind w:firstLine="480" w:firstLineChars="200"/>
              <w:rPr>
                <w:rFonts w:hint="eastAsia" w:cs="Times New Roman"/>
                <w:color w:val="000000" w:themeColor="text1"/>
                <w:sz w:val="24"/>
                <w:shd w:val="clear" w:color="auto" w:fill="auto"/>
                <w:lang w:val="en-US" w:eastAsia="zh-CN"/>
                <w14:textFill>
                  <w14:solidFill>
                    <w14:schemeClr w14:val="tx1"/>
                  </w14:solidFill>
                </w14:textFill>
              </w:rPr>
            </w:pPr>
          </w:p>
          <w:p w14:paraId="06981C7F">
            <w:pPr>
              <w:autoSpaceDE w:val="0"/>
              <w:autoSpaceDN w:val="0"/>
              <w:adjustRightInd w:val="0"/>
              <w:snapToGrid w:val="0"/>
              <w:spacing w:line="480" w:lineRule="exact"/>
              <w:ind w:firstLine="480" w:firstLineChars="200"/>
              <w:rPr>
                <w:rFonts w:hint="eastAsia" w:cs="Times New Roman"/>
                <w:color w:val="000000" w:themeColor="text1"/>
                <w:sz w:val="24"/>
                <w:shd w:val="clear" w:color="auto" w:fill="auto"/>
                <w:lang w:val="en-US" w:eastAsia="zh-CN"/>
                <w14:textFill>
                  <w14:solidFill>
                    <w14:schemeClr w14:val="tx1"/>
                  </w14:solidFill>
                </w14:textFill>
              </w:rPr>
            </w:pPr>
          </w:p>
          <w:p w14:paraId="1A2B672E">
            <w:pPr>
              <w:autoSpaceDE w:val="0"/>
              <w:autoSpaceDN w:val="0"/>
              <w:adjustRightInd w:val="0"/>
              <w:snapToGrid w:val="0"/>
              <w:spacing w:line="480" w:lineRule="exact"/>
              <w:ind w:firstLine="482" w:firstLineChars="200"/>
              <w:rPr>
                <w:rFonts w:hint="eastAsia" w:cs="Times New Roman"/>
                <w:b/>
                <w:bCs/>
                <w:color w:val="000000" w:themeColor="text1"/>
                <w:sz w:val="24"/>
                <w:szCs w:val="24"/>
                <w:lang w:val="en-US" w:eastAsia="zh-CN" w:bidi="ar"/>
                <w14:textFill>
                  <w14:solidFill>
                    <w14:schemeClr w14:val="tx1"/>
                  </w14:solidFill>
                </w14:textFill>
              </w:rPr>
            </w:pPr>
          </w:p>
          <w:p w14:paraId="7265730F">
            <w:pPr>
              <w:autoSpaceDE w:val="0"/>
              <w:autoSpaceDN w:val="0"/>
              <w:adjustRightInd w:val="0"/>
              <w:snapToGrid w:val="0"/>
              <w:spacing w:line="480" w:lineRule="exact"/>
              <w:ind w:firstLine="482" w:firstLineChars="200"/>
              <w:rPr>
                <w:rFonts w:hint="eastAsia" w:cs="Times New Roman"/>
                <w:b/>
                <w:bCs/>
                <w:color w:val="000000" w:themeColor="text1"/>
                <w:sz w:val="24"/>
                <w:szCs w:val="24"/>
                <w:lang w:val="en-US" w:eastAsia="zh-CN" w:bidi="ar"/>
                <w14:textFill>
                  <w14:solidFill>
                    <w14:schemeClr w14:val="tx1"/>
                  </w14:solidFill>
                </w14:textFill>
              </w:rPr>
            </w:pPr>
          </w:p>
          <w:p w14:paraId="3AA6DC76">
            <w:pPr>
              <w:autoSpaceDE w:val="0"/>
              <w:autoSpaceDN w:val="0"/>
              <w:adjustRightInd w:val="0"/>
              <w:snapToGrid w:val="0"/>
              <w:spacing w:line="480" w:lineRule="exact"/>
              <w:ind w:firstLine="482" w:firstLineChars="200"/>
              <w:rPr>
                <w:rFonts w:hint="default" w:ascii="Times New Roman" w:hAnsi="Times New Roman" w:eastAsia="宋体" w:cs="Times New Roman"/>
                <w:b/>
                <w:bCs/>
                <w:color w:val="000000" w:themeColor="text1"/>
                <w:sz w:val="24"/>
                <w:szCs w:val="24"/>
                <w:lang w:val="en-US" w:eastAsia="zh-CN" w:bidi="ar"/>
                <w14:textFill>
                  <w14:solidFill>
                    <w14:schemeClr w14:val="tx1"/>
                  </w14:solidFill>
                </w14:textFill>
              </w:rPr>
            </w:pPr>
          </w:p>
        </w:tc>
      </w:tr>
    </w:tbl>
    <w:p w14:paraId="7F9A5BEB">
      <w:pPr>
        <w:keepNext w:val="0"/>
        <w:keepLines w:val="0"/>
        <w:pageBreakBefore w:val="0"/>
        <w:widowControl w:val="0"/>
        <w:kinsoku/>
        <w:wordWrap/>
        <w:overflowPunct/>
        <w:topLinePunct w:val="0"/>
        <w:autoSpaceDE/>
        <w:autoSpaceDN/>
        <w:bidi w:val="0"/>
        <w:adjustRightInd/>
        <w:snapToGrid/>
        <w:spacing w:line="40" w:lineRule="exact"/>
        <w:textAlignment w:val="auto"/>
        <w:rPr>
          <w:color w:val="000000" w:themeColor="text1"/>
          <w14:textFill>
            <w14:solidFill>
              <w14:schemeClr w14:val="tx1"/>
            </w14:solidFill>
          </w14:textFill>
        </w:rPr>
      </w:pPr>
    </w:p>
    <w:p w14:paraId="74B39739">
      <w:pPr>
        <w:keepNext w:val="0"/>
        <w:keepLines w:val="0"/>
        <w:pageBreakBefore w:val="0"/>
        <w:widowControl w:val="0"/>
        <w:kinsoku/>
        <w:wordWrap/>
        <w:overflowPunct/>
        <w:topLinePunct w:val="0"/>
        <w:autoSpaceDE/>
        <w:autoSpaceDN/>
        <w:bidi w:val="0"/>
        <w:adjustRightInd/>
        <w:snapToGrid/>
        <w:spacing w:line="40" w:lineRule="exact"/>
        <w:textAlignment w:val="auto"/>
        <w:rPr>
          <w:color w:val="000000" w:themeColor="text1"/>
          <w14:textFill>
            <w14:solidFill>
              <w14:schemeClr w14:val="tx1"/>
            </w14:solidFill>
          </w14:textFill>
        </w:rPr>
        <w:sectPr>
          <w:headerReference r:id="rId3" w:type="default"/>
          <w:footerReference r:id="rId4" w:type="default"/>
          <w:pgSz w:w="11906" w:h="16838"/>
          <w:pgMar w:top="1701" w:right="1531" w:bottom="1701" w:left="1531" w:header="1134" w:footer="992" w:gutter="0"/>
          <w:pgBorders>
            <w:top w:val="none" w:sz="0" w:space="0"/>
            <w:left w:val="none" w:sz="0" w:space="0"/>
            <w:bottom w:val="none" w:sz="0" w:space="0"/>
            <w:right w:val="none" w:sz="0" w:space="0"/>
          </w:pgBorders>
          <w:pgNumType w:start="1"/>
          <w:cols w:space="425" w:num="1"/>
          <w:docGrid w:type="lines" w:linePitch="312" w:charSpace="0"/>
        </w:sectPr>
      </w:pPr>
    </w:p>
    <w:p w14:paraId="6D4821B2">
      <w:pPr>
        <w:pStyle w:val="18"/>
        <w:spacing w:before="0" w:beforeAutospacing="0" w:after="0" w:afterAutospacing="0"/>
        <w:jc w:val="center"/>
        <w:outlineLvl w:val="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二、建设项目工程分析</w:t>
      </w:r>
    </w:p>
    <w:tbl>
      <w:tblPr>
        <w:tblStyle w:val="21"/>
        <w:tblW w:w="513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882"/>
      </w:tblGrid>
      <w:tr w14:paraId="3CF582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8" w:type="pct"/>
            <w:vAlign w:val="center"/>
          </w:tcPr>
          <w:p w14:paraId="33CE9F29">
            <w:pPr>
              <w:pStyle w:val="18"/>
              <w:adjustRightInd w:val="0"/>
              <w:snapToGrid w:val="0"/>
              <w:spacing w:before="0" w:beforeAutospacing="0" w:after="0" w:afterAutospacing="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建设内容</w:t>
            </w:r>
          </w:p>
        </w:tc>
        <w:tc>
          <w:tcPr>
            <w:tcW w:w="4771" w:type="pct"/>
          </w:tcPr>
          <w:p w14:paraId="34862EF5">
            <w:pPr>
              <w:adjustRightInd w:val="0"/>
              <w:snapToGrid w:val="0"/>
              <w:spacing w:line="480" w:lineRule="exact"/>
              <w:ind w:firstLine="482" w:firstLineChars="200"/>
              <w:rPr>
                <w:rFonts w:hint="default" w:ascii="Times New Roman" w:hAnsi="Times New Roman" w:eastAsia="宋体" w:cs="Times New Roman"/>
                <w:b/>
                <w:color w:val="000000" w:themeColor="text1"/>
                <w:sz w:val="24"/>
                <w:lang w:val="en-US" w:eastAsia="zh-CN"/>
                <w14:textFill>
                  <w14:solidFill>
                    <w14:schemeClr w14:val="tx1"/>
                  </w14:solidFill>
                </w14:textFill>
              </w:rPr>
            </w:pPr>
            <w:r>
              <w:rPr>
                <w:rFonts w:hint="eastAsia" w:cs="Times New Roman"/>
                <w:b/>
                <w:color w:val="000000" w:themeColor="text1"/>
                <w:sz w:val="24"/>
                <w:lang w:val="en-US" w:eastAsia="zh-CN"/>
                <w14:textFill>
                  <w14:solidFill>
                    <w14:schemeClr w14:val="tx1"/>
                  </w14:solidFill>
                </w14:textFill>
              </w:rPr>
              <w:t>2.1工程组成</w:t>
            </w:r>
          </w:p>
          <w:p w14:paraId="3270E242">
            <w:pPr>
              <w:adjustRightInd w:val="0"/>
              <w:snapToGrid w:val="0"/>
              <w:spacing w:line="480" w:lineRule="exact"/>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长治市屯留区上村镇卫生院（长治市屯留区医疗集团上村镇卫生院、长治市屯留区上村镇妇幼保健计划生育服务站）</w:t>
            </w:r>
            <w:r>
              <w:rPr>
                <w:rFonts w:hint="eastAsia" w:cs="Times New Roman"/>
                <w:color w:val="000000" w:themeColor="text1"/>
                <w:sz w:val="24"/>
                <w:szCs w:val="24"/>
                <w:lang w:val="en-US" w:eastAsia="zh-CN"/>
                <w14:textFill>
                  <w14:solidFill>
                    <w14:schemeClr w14:val="tx1"/>
                  </w14:solidFill>
                </w14:textFill>
              </w:rPr>
              <w:t>原名屯留县上村镇卫生院，原址位于屯留区上村镇东南450m处，位于二浙线和沁长线公路交汇处南侧（夹于两条公路之间）；因建成年代较早，无相关环保手续。为进一步提升上村镇居民就医便捷性，现拟迁建至上村镇内中心位置，通过租赁上村镇上村村委会院内的西侧三层楼房、南侧二层楼房（原老年人日间照料中心）、东侧厨房一排7间，北侧库房一排4间及所围院落进行改造后建设本卫生院；本项目主要通过利用现有构建筑物进行改造建设，仅需安装相关医疗器械、设备；同时需建设污水处理站、医废贮存间等构建筑物；拟选院址地块和利用建构筑物不存在原有环境污染问题。</w:t>
            </w:r>
          </w:p>
          <w:p w14:paraId="71EEA212">
            <w:pPr>
              <w:adjustRightInd w:val="0"/>
              <w:snapToGrid w:val="0"/>
              <w:spacing w:line="480" w:lineRule="exact"/>
              <w:ind w:firstLine="480" w:firstLineChars="20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本</w:t>
            </w:r>
            <w:r>
              <w:rPr>
                <w:rFonts w:hint="eastAsia"/>
                <w:color w:val="000000" w:themeColor="text1"/>
                <w:sz w:val="24"/>
                <w14:textFill>
                  <w14:solidFill>
                    <w14:schemeClr w14:val="tx1"/>
                  </w14:solidFill>
                </w14:textFill>
              </w:rPr>
              <w:t>项目主要建设内容见表</w:t>
            </w:r>
            <w:r>
              <w:rPr>
                <w:rFonts w:hint="eastAsia"/>
                <w:color w:val="000000" w:themeColor="text1"/>
                <w:sz w:val="24"/>
                <w:lang w:val="en-US" w:eastAsia="zh-CN"/>
                <w14:textFill>
                  <w14:solidFill>
                    <w14:schemeClr w14:val="tx1"/>
                  </w14:solidFill>
                </w14:textFill>
              </w:rPr>
              <w:t>2.1-1</w:t>
            </w:r>
            <w:r>
              <w:rPr>
                <w:rFonts w:hint="eastAsia"/>
                <w:color w:val="000000" w:themeColor="text1"/>
                <w:sz w:val="24"/>
                <w14:textFill>
                  <w14:solidFill>
                    <w14:schemeClr w14:val="tx1"/>
                  </w14:solidFill>
                </w14:textFill>
              </w:rPr>
              <w:t>。</w:t>
            </w:r>
          </w:p>
          <w:p w14:paraId="60A3E6EE">
            <w:pPr>
              <w:adjustRightInd w:val="0"/>
              <w:snapToGrid w:val="0"/>
              <w:spacing w:line="480" w:lineRule="exact"/>
              <w:jc w:val="center"/>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表</w:t>
            </w:r>
            <w:r>
              <w:rPr>
                <w:rFonts w:hint="eastAsia" w:ascii="黑体" w:hAnsi="黑体" w:eastAsia="黑体"/>
                <w:bCs/>
                <w:color w:val="000000" w:themeColor="text1"/>
                <w:sz w:val="24"/>
                <w:lang w:val="en-US" w:eastAsia="zh-CN"/>
                <w14:textFill>
                  <w14:solidFill>
                    <w14:schemeClr w14:val="tx1"/>
                  </w14:solidFill>
                </w14:textFill>
              </w:rPr>
              <w:t xml:space="preserve">2.1-1 </w:t>
            </w:r>
            <w:r>
              <w:rPr>
                <w:rFonts w:hint="eastAsia" w:ascii="黑体" w:hAnsi="黑体" w:eastAsia="黑体"/>
                <w:bCs/>
                <w:color w:val="000000" w:themeColor="text1"/>
                <w:sz w:val="24"/>
                <w14:textFill>
                  <w14:solidFill>
                    <w14:schemeClr w14:val="tx1"/>
                  </w14:solidFill>
                </w14:textFill>
              </w:rPr>
              <w:t xml:space="preserve"> </w:t>
            </w:r>
            <w:r>
              <w:rPr>
                <w:rFonts w:hint="eastAsia" w:ascii="黑体" w:hAnsi="黑体" w:eastAsia="黑体"/>
                <w:bCs/>
                <w:color w:val="000000" w:themeColor="text1"/>
                <w:sz w:val="24"/>
                <w:lang w:val="en-US" w:eastAsia="zh-CN"/>
                <w14:textFill>
                  <w14:solidFill>
                    <w14:schemeClr w14:val="tx1"/>
                  </w14:solidFill>
                </w14:textFill>
              </w:rPr>
              <w:t>工程</w:t>
            </w:r>
            <w:r>
              <w:rPr>
                <w:rFonts w:hint="eastAsia" w:ascii="黑体" w:hAnsi="黑体" w:eastAsia="黑体"/>
                <w:bCs/>
                <w:color w:val="000000" w:themeColor="text1"/>
                <w:sz w:val="24"/>
                <w14:textFill>
                  <w14:solidFill>
                    <w14:schemeClr w14:val="tx1"/>
                  </w14:solidFill>
                </w14:textFill>
              </w:rPr>
              <w:t>主要建设内容一览表</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493"/>
              <w:gridCol w:w="1582"/>
              <w:gridCol w:w="6093"/>
            </w:tblGrid>
            <w:tr w14:paraId="0410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pct"/>
                  <w:gridSpan w:val="2"/>
                  <w:vAlign w:val="center"/>
                </w:tcPr>
                <w:p w14:paraId="3C155967">
                  <w:pPr>
                    <w:spacing w:line="360" w:lineRule="exact"/>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类别</w:t>
                  </w:r>
                </w:p>
              </w:tc>
              <w:tc>
                <w:tcPr>
                  <w:tcW w:w="914" w:type="pct"/>
                  <w:vAlign w:val="center"/>
                </w:tcPr>
                <w:p w14:paraId="142B9C66">
                  <w:pPr>
                    <w:spacing w:line="360" w:lineRule="exact"/>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名称</w:t>
                  </w:r>
                </w:p>
              </w:tc>
              <w:tc>
                <w:tcPr>
                  <w:tcW w:w="3520" w:type="pct"/>
                  <w:vAlign w:val="center"/>
                </w:tcPr>
                <w:p w14:paraId="39553191">
                  <w:pPr>
                    <w:spacing w:line="360" w:lineRule="exact"/>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建设内容</w:t>
                  </w:r>
                </w:p>
              </w:tc>
            </w:tr>
            <w:tr w14:paraId="2C6BB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pct"/>
                  <w:gridSpan w:val="2"/>
                  <w:vMerge w:val="restart"/>
                  <w:vAlign w:val="center"/>
                </w:tcPr>
                <w:p w14:paraId="1B72FF7F">
                  <w:pPr>
                    <w:spacing w:line="360" w:lineRule="exact"/>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主体</w:t>
                  </w:r>
                </w:p>
                <w:p w14:paraId="481B14BD">
                  <w:pPr>
                    <w:spacing w:line="360" w:lineRule="exact"/>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工程</w:t>
                  </w:r>
                </w:p>
              </w:tc>
              <w:tc>
                <w:tcPr>
                  <w:tcW w:w="914" w:type="pct"/>
                  <w:vAlign w:val="center"/>
                </w:tcPr>
                <w:p w14:paraId="28024C05">
                  <w:pPr>
                    <w:spacing w:line="360" w:lineRule="exact"/>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门（急）诊</w:t>
                  </w:r>
                </w:p>
              </w:tc>
              <w:tc>
                <w:tcPr>
                  <w:tcW w:w="3520" w:type="pct"/>
                  <w:vAlign w:val="center"/>
                </w:tcPr>
                <w:p w14:paraId="30EA0AAA">
                  <w:pPr>
                    <w:spacing w:line="360" w:lineRule="exact"/>
                    <w:jc w:val="both"/>
                    <w:rPr>
                      <w:rFonts w:hint="eastAsia"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本卫生院设置有中医科，康复科，中医全科，内（儿）科，外科，妇产科，口腔科，急诊科，听力、智力筛查室，门诊输液室，收费、医保室，公共卫生科，预防接种室，妇保科，儿保科，健康教育室等科室。</w:t>
                  </w:r>
                </w:p>
                <w:p w14:paraId="2B08A476">
                  <w:pPr>
                    <w:spacing w:line="360" w:lineRule="exact"/>
                    <w:jc w:val="both"/>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本卫生院不设置传染科，遇到传染病人，本卫生院主要起到发现、报告、隔离、转诊的作用。</w:t>
                  </w:r>
                </w:p>
              </w:tc>
            </w:tr>
            <w:tr w14:paraId="0CBB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pct"/>
                  <w:gridSpan w:val="2"/>
                  <w:vMerge w:val="continue"/>
                  <w:vAlign w:val="center"/>
                </w:tcPr>
                <w:p w14:paraId="3A5480C7">
                  <w:pPr>
                    <w:spacing w:line="360" w:lineRule="exact"/>
                    <w:jc w:val="center"/>
                    <w:rPr>
                      <w:rFonts w:hint="default" w:ascii="Times New Roman" w:hAnsi="Times New Roman" w:eastAsia="宋体" w:cs="Times New Roman"/>
                      <w:color w:val="000000" w:themeColor="text1"/>
                      <w14:textFill>
                        <w14:solidFill>
                          <w14:schemeClr w14:val="tx1"/>
                        </w14:solidFill>
                      </w14:textFill>
                    </w:rPr>
                  </w:pPr>
                </w:p>
              </w:tc>
              <w:tc>
                <w:tcPr>
                  <w:tcW w:w="914" w:type="pct"/>
                  <w:vAlign w:val="center"/>
                </w:tcPr>
                <w:p w14:paraId="009D6C1A">
                  <w:pPr>
                    <w:spacing w:line="360" w:lineRule="exact"/>
                    <w:jc w:val="center"/>
                    <w:rPr>
                      <w:rFonts w:hint="default"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医技科室</w:t>
                  </w:r>
                </w:p>
              </w:tc>
              <w:tc>
                <w:tcPr>
                  <w:tcW w:w="3520" w:type="pct"/>
                  <w:vAlign w:val="center"/>
                </w:tcPr>
                <w:p w14:paraId="639E1438">
                  <w:pPr>
                    <w:spacing w:line="360" w:lineRule="exact"/>
                    <w:jc w:val="both"/>
                    <w:rPr>
                      <w:rFonts w:hint="eastAsia"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设置有检验科、功能科、放射科、药剂科、煎药室等科室。</w:t>
                  </w:r>
                </w:p>
                <w:p w14:paraId="4AEE04CE">
                  <w:pPr>
                    <w:spacing w:line="360" w:lineRule="exact"/>
                    <w:jc w:val="both"/>
                    <w:rPr>
                      <w:rFonts w:hint="default"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注：本项目不包括辐射评价。</w:t>
                  </w:r>
                </w:p>
              </w:tc>
            </w:tr>
            <w:tr w14:paraId="322C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pct"/>
                  <w:gridSpan w:val="2"/>
                  <w:vMerge w:val="continue"/>
                  <w:vAlign w:val="center"/>
                </w:tcPr>
                <w:p w14:paraId="09E975C4">
                  <w:pPr>
                    <w:spacing w:line="360" w:lineRule="exact"/>
                    <w:jc w:val="center"/>
                    <w:rPr>
                      <w:rFonts w:hint="default" w:ascii="Times New Roman" w:hAnsi="Times New Roman" w:eastAsia="宋体" w:cs="Times New Roman"/>
                      <w:color w:val="000000" w:themeColor="text1"/>
                      <w14:textFill>
                        <w14:solidFill>
                          <w14:schemeClr w14:val="tx1"/>
                        </w14:solidFill>
                      </w14:textFill>
                    </w:rPr>
                  </w:pPr>
                </w:p>
              </w:tc>
              <w:tc>
                <w:tcPr>
                  <w:tcW w:w="914" w:type="pct"/>
                  <w:vAlign w:val="center"/>
                </w:tcPr>
                <w:p w14:paraId="0CC9E3A3">
                  <w:pPr>
                    <w:spacing w:line="360" w:lineRule="exact"/>
                    <w:jc w:val="center"/>
                    <w:rPr>
                      <w:rFonts w:hint="default"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科研教学用房</w:t>
                  </w:r>
                </w:p>
              </w:tc>
              <w:tc>
                <w:tcPr>
                  <w:tcW w:w="3520" w:type="pct"/>
                  <w:vAlign w:val="center"/>
                </w:tcPr>
                <w:p w14:paraId="347BEE2B">
                  <w:pPr>
                    <w:spacing w:line="360" w:lineRule="exact"/>
                    <w:jc w:val="both"/>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无。</w:t>
                  </w:r>
                </w:p>
              </w:tc>
            </w:tr>
            <w:tr w14:paraId="0515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pct"/>
                  <w:gridSpan w:val="2"/>
                  <w:vMerge w:val="continue"/>
                  <w:vAlign w:val="center"/>
                </w:tcPr>
                <w:p w14:paraId="3D2CA9FF">
                  <w:pPr>
                    <w:spacing w:line="360" w:lineRule="exact"/>
                    <w:jc w:val="center"/>
                    <w:rPr>
                      <w:rFonts w:hint="default" w:ascii="Times New Roman" w:hAnsi="Times New Roman" w:eastAsia="宋体" w:cs="Times New Roman"/>
                      <w:color w:val="000000" w:themeColor="text1"/>
                      <w14:textFill>
                        <w14:solidFill>
                          <w14:schemeClr w14:val="tx1"/>
                        </w14:solidFill>
                      </w14:textFill>
                    </w:rPr>
                  </w:pPr>
                </w:p>
              </w:tc>
              <w:tc>
                <w:tcPr>
                  <w:tcW w:w="914" w:type="pct"/>
                  <w:vAlign w:val="center"/>
                </w:tcPr>
                <w:p w14:paraId="629827D2">
                  <w:pPr>
                    <w:spacing w:line="360" w:lineRule="exact"/>
                    <w:jc w:val="center"/>
                    <w:rPr>
                      <w:rFonts w:hint="default"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住院病房</w:t>
                  </w:r>
                </w:p>
              </w:tc>
              <w:tc>
                <w:tcPr>
                  <w:tcW w:w="3520" w:type="pct"/>
                  <w:vAlign w:val="center"/>
                </w:tcPr>
                <w:p w14:paraId="33DCD194">
                  <w:pPr>
                    <w:spacing w:line="360" w:lineRule="exact"/>
                    <w:jc w:val="both"/>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设置有50张床位，1张牙椅。</w:t>
                  </w:r>
                </w:p>
              </w:tc>
            </w:tr>
            <w:tr w14:paraId="0D88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pct"/>
                  <w:gridSpan w:val="2"/>
                  <w:vMerge w:val="continue"/>
                  <w:vAlign w:val="center"/>
                </w:tcPr>
                <w:p w14:paraId="2762006D">
                  <w:pPr>
                    <w:spacing w:line="360" w:lineRule="exact"/>
                    <w:jc w:val="center"/>
                    <w:rPr>
                      <w:rFonts w:hint="default" w:ascii="Times New Roman" w:hAnsi="Times New Roman" w:eastAsia="宋体" w:cs="Times New Roman"/>
                      <w:color w:val="000000" w:themeColor="text1"/>
                      <w14:textFill>
                        <w14:solidFill>
                          <w14:schemeClr w14:val="tx1"/>
                        </w14:solidFill>
                      </w14:textFill>
                    </w:rPr>
                  </w:pPr>
                </w:p>
              </w:tc>
              <w:tc>
                <w:tcPr>
                  <w:tcW w:w="914" w:type="pct"/>
                  <w:vAlign w:val="center"/>
                </w:tcPr>
                <w:p w14:paraId="6E11B9DA">
                  <w:pPr>
                    <w:spacing w:line="360" w:lineRule="exact"/>
                    <w:jc w:val="center"/>
                    <w:rPr>
                      <w:rFonts w:hint="default"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行政管理用房、院内生活区</w:t>
                  </w:r>
                </w:p>
              </w:tc>
              <w:tc>
                <w:tcPr>
                  <w:tcW w:w="3520" w:type="pct"/>
                  <w:vAlign w:val="center"/>
                </w:tcPr>
                <w:p w14:paraId="157527DD">
                  <w:pPr>
                    <w:spacing w:line="360" w:lineRule="exact"/>
                    <w:jc w:val="both"/>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位于南二楼，设置有党员活动室、财务科、总务科、大会议室等。</w:t>
                  </w:r>
                </w:p>
              </w:tc>
            </w:tr>
            <w:tr w14:paraId="3CB8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pct"/>
                  <w:gridSpan w:val="2"/>
                  <w:vMerge w:val="restart"/>
                  <w:vAlign w:val="center"/>
                </w:tcPr>
                <w:p w14:paraId="62CC5197">
                  <w:pPr>
                    <w:spacing w:line="360" w:lineRule="exact"/>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公用</w:t>
                  </w:r>
                </w:p>
                <w:p w14:paraId="30F45E10">
                  <w:pPr>
                    <w:spacing w:line="360" w:lineRule="exact"/>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工程</w:t>
                  </w:r>
                </w:p>
              </w:tc>
              <w:tc>
                <w:tcPr>
                  <w:tcW w:w="914" w:type="pct"/>
                  <w:vAlign w:val="center"/>
                </w:tcPr>
                <w:p w14:paraId="43BE2439">
                  <w:pPr>
                    <w:spacing w:line="360" w:lineRule="exact"/>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供</w:t>
                  </w:r>
                  <w:r>
                    <w:rPr>
                      <w:rFonts w:hint="eastAsia" w:cs="Times New Roman"/>
                      <w:color w:val="000000" w:themeColor="text1"/>
                      <w:lang w:val="en-US" w:eastAsia="zh-CN"/>
                      <w14:textFill>
                        <w14:solidFill>
                          <w14:schemeClr w14:val="tx1"/>
                        </w14:solidFill>
                      </w14:textFill>
                    </w:rPr>
                    <w:t>水</w:t>
                  </w:r>
                </w:p>
              </w:tc>
              <w:tc>
                <w:tcPr>
                  <w:tcW w:w="3520" w:type="pct"/>
                  <w:vAlign w:val="center"/>
                </w:tcPr>
                <w:p w14:paraId="46B3C1ED">
                  <w:pPr>
                    <w:spacing w:line="360" w:lineRule="exact"/>
                    <w:rPr>
                      <w:rFonts w:hint="default" w:ascii="Times New Roman" w:hAnsi="Times New Roman" w:eastAsia="宋体" w:cs="Times New Roman"/>
                      <w:bCs/>
                      <w:color w:val="000000" w:themeColor="text1"/>
                      <w:lang w:val="en-US" w:eastAsia="zh-CN"/>
                      <w14:textFill>
                        <w14:solidFill>
                          <w14:schemeClr w14:val="tx1"/>
                        </w14:solidFill>
                      </w14:textFill>
                    </w:rPr>
                  </w:pPr>
                  <w:r>
                    <w:rPr>
                      <w:rFonts w:hint="eastAsia" w:cs="Times New Roman"/>
                      <w:bCs/>
                      <w:color w:val="000000" w:themeColor="text1"/>
                      <w:lang w:val="en-US" w:eastAsia="zh-CN"/>
                      <w14:textFill>
                        <w14:solidFill>
                          <w14:schemeClr w14:val="tx1"/>
                        </w14:solidFill>
                      </w14:textFill>
                    </w:rPr>
                    <w:t>采用市政集中供水</w:t>
                  </w:r>
                  <w:r>
                    <w:rPr>
                      <w:rFonts w:hint="default" w:ascii="Times New Roman" w:hAnsi="Times New Roman" w:eastAsia="宋体" w:cs="Times New Roman"/>
                      <w:bCs/>
                      <w:color w:val="000000" w:themeColor="text1"/>
                      <w:lang w:val="en-US" w:eastAsia="zh-CN"/>
                      <w14:textFill>
                        <w14:solidFill>
                          <w14:schemeClr w14:val="tx1"/>
                        </w14:solidFill>
                      </w14:textFill>
                    </w:rPr>
                    <w:t>。上村镇</w:t>
                  </w:r>
                  <w:r>
                    <w:rPr>
                      <w:rFonts w:hint="eastAsia" w:cs="Times New Roman"/>
                      <w:bCs/>
                      <w:color w:val="000000" w:themeColor="text1"/>
                      <w:lang w:val="en-US" w:eastAsia="zh-CN"/>
                      <w14:textFill>
                        <w14:solidFill>
                          <w14:schemeClr w14:val="tx1"/>
                        </w14:solidFill>
                      </w14:textFill>
                    </w:rPr>
                    <w:t>上村已全部接入自来水系统。</w:t>
                  </w:r>
                </w:p>
              </w:tc>
            </w:tr>
            <w:tr w14:paraId="5E58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pct"/>
                  <w:gridSpan w:val="2"/>
                  <w:vMerge w:val="continue"/>
                  <w:vAlign w:val="center"/>
                </w:tcPr>
                <w:p w14:paraId="1A04F626">
                  <w:pPr>
                    <w:spacing w:line="360" w:lineRule="exact"/>
                    <w:jc w:val="center"/>
                    <w:rPr>
                      <w:rFonts w:hint="default" w:ascii="Times New Roman" w:hAnsi="Times New Roman" w:eastAsia="宋体" w:cs="Times New Roman"/>
                      <w:color w:val="000000" w:themeColor="text1"/>
                      <w:lang w:val="en-US" w:eastAsia="zh-CN"/>
                      <w14:textFill>
                        <w14:solidFill>
                          <w14:schemeClr w14:val="tx1"/>
                        </w14:solidFill>
                      </w14:textFill>
                    </w:rPr>
                  </w:pPr>
                </w:p>
              </w:tc>
              <w:tc>
                <w:tcPr>
                  <w:tcW w:w="914" w:type="pct"/>
                  <w:vAlign w:val="center"/>
                </w:tcPr>
                <w:p w14:paraId="488BB9F8">
                  <w:pPr>
                    <w:spacing w:line="360" w:lineRule="exact"/>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供</w:t>
                  </w:r>
                  <w:r>
                    <w:rPr>
                      <w:rFonts w:hint="eastAsia" w:cs="Times New Roman"/>
                      <w:color w:val="000000" w:themeColor="text1"/>
                      <w:lang w:val="en-US" w:eastAsia="zh-CN"/>
                      <w14:textFill>
                        <w14:solidFill>
                          <w14:schemeClr w14:val="tx1"/>
                        </w14:solidFill>
                      </w14:textFill>
                    </w:rPr>
                    <w:t>热</w:t>
                  </w:r>
                </w:p>
              </w:tc>
              <w:tc>
                <w:tcPr>
                  <w:tcW w:w="3520" w:type="pct"/>
                  <w:vAlign w:val="center"/>
                </w:tcPr>
                <w:p w14:paraId="4429219B">
                  <w:pPr>
                    <w:spacing w:line="360" w:lineRule="exact"/>
                    <w:rPr>
                      <w:rFonts w:hint="default" w:ascii="Times New Roman" w:hAnsi="Times New Roman" w:eastAsia="宋体" w:cs="Times New Roman"/>
                      <w:bCs/>
                      <w:color w:val="000000" w:themeColor="text1"/>
                      <w:lang w:val="en-US" w:eastAsia="zh-CN"/>
                      <w14:textFill>
                        <w14:solidFill>
                          <w14:schemeClr w14:val="tx1"/>
                        </w14:solidFill>
                      </w14:textFill>
                    </w:rPr>
                  </w:pPr>
                  <w:r>
                    <w:rPr>
                      <w:rFonts w:hint="eastAsia" w:cs="Times New Roman"/>
                      <w:bCs/>
                      <w:color w:val="000000" w:themeColor="text1"/>
                      <w:lang w:val="en-US" w:eastAsia="zh-CN"/>
                      <w14:textFill>
                        <w14:solidFill>
                          <w14:schemeClr w14:val="tx1"/>
                        </w14:solidFill>
                      </w14:textFill>
                    </w:rPr>
                    <w:t>采用市政集中供热</w:t>
                  </w:r>
                  <w:r>
                    <w:rPr>
                      <w:rFonts w:hint="default" w:ascii="Times New Roman" w:hAnsi="Times New Roman" w:eastAsia="宋体" w:cs="Times New Roman"/>
                      <w:bCs/>
                      <w:color w:val="000000" w:themeColor="text1"/>
                      <w:lang w:val="en-US" w:eastAsia="zh-CN"/>
                      <w14:textFill>
                        <w14:solidFill>
                          <w14:schemeClr w14:val="tx1"/>
                        </w14:solidFill>
                      </w14:textFill>
                    </w:rPr>
                    <w:t>。上村镇</w:t>
                  </w:r>
                  <w:r>
                    <w:rPr>
                      <w:rFonts w:hint="eastAsia" w:cs="Times New Roman"/>
                      <w:bCs/>
                      <w:color w:val="000000" w:themeColor="text1"/>
                      <w:lang w:val="en-US" w:eastAsia="zh-CN"/>
                      <w14:textFill>
                        <w14:solidFill>
                          <w14:schemeClr w14:val="tx1"/>
                        </w14:solidFill>
                      </w14:textFill>
                    </w:rPr>
                    <w:t>上村已全部接入集中供暖。</w:t>
                  </w:r>
                </w:p>
              </w:tc>
            </w:tr>
            <w:tr w14:paraId="6AE3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pct"/>
                  <w:gridSpan w:val="2"/>
                  <w:vMerge w:val="continue"/>
                  <w:vAlign w:val="center"/>
                </w:tcPr>
                <w:p w14:paraId="6BB99ADC">
                  <w:pPr>
                    <w:spacing w:line="360" w:lineRule="exact"/>
                    <w:jc w:val="center"/>
                    <w:rPr>
                      <w:rFonts w:hint="default" w:ascii="Times New Roman" w:hAnsi="Times New Roman" w:eastAsia="宋体" w:cs="Times New Roman"/>
                      <w:color w:val="000000" w:themeColor="text1"/>
                      <w:lang w:val="en-US" w:eastAsia="zh-CN"/>
                      <w14:textFill>
                        <w14:solidFill>
                          <w14:schemeClr w14:val="tx1"/>
                        </w14:solidFill>
                      </w14:textFill>
                    </w:rPr>
                  </w:pPr>
                </w:p>
              </w:tc>
              <w:tc>
                <w:tcPr>
                  <w:tcW w:w="914" w:type="pct"/>
                  <w:vAlign w:val="center"/>
                </w:tcPr>
                <w:p w14:paraId="33384AF6">
                  <w:pPr>
                    <w:spacing w:line="360" w:lineRule="exact"/>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制冷</w:t>
                  </w:r>
                </w:p>
              </w:tc>
              <w:tc>
                <w:tcPr>
                  <w:tcW w:w="3520" w:type="pct"/>
                  <w:vAlign w:val="center"/>
                </w:tcPr>
                <w:p w14:paraId="7CDF3910">
                  <w:pPr>
                    <w:spacing w:line="360" w:lineRule="exact"/>
                    <w:rPr>
                      <w:rFonts w:hint="default" w:cs="Times New Roman"/>
                      <w:bCs/>
                      <w:color w:val="000000" w:themeColor="text1"/>
                      <w:lang w:val="en-US" w:eastAsia="zh-CN"/>
                      <w14:textFill>
                        <w14:solidFill>
                          <w14:schemeClr w14:val="tx1"/>
                        </w14:solidFill>
                      </w14:textFill>
                    </w:rPr>
                  </w:pPr>
                  <w:r>
                    <w:rPr>
                      <w:rFonts w:hint="eastAsia" w:cs="Times New Roman"/>
                      <w:bCs/>
                      <w:color w:val="000000" w:themeColor="text1"/>
                      <w:lang w:val="en-US" w:eastAsia="zh-CN"/>
                      <w14:textFill>
                        <w14:solidFill>
                          <w14:schemeClr w14:val="tx1"/>
                        </w14:solidFill>
                      </w14:textFill>
                    </w:rPr>
                    <w:t>由空调制冷。</w:t>
                  </w:r>
                </w:p>
              </w:tc>
            </w:tr>
            <w:tr w14:paraId="4C68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pct"/>
                  <w:gridSpan w:val="2"/>
                  <w:vMerge w:val="continue"/>
                  <w:vAlign w:val="center"/>
                </w:tcPr>
                <w:p w14:paraId="77F8916C">
                  <w:pPr>
                    <w:spacing w:line="360" w:lineRule="exact"/>
                    <w:jc w:val="center"/>
                    <w:rPr>
                      <w:rFonts w:hint="default" w:ascii="Times New Roman" w:hAnsi="Times New Roman" w:eastAsia="宋体" w:cs="Times New Roman"/>
                      <w:color w:val="000000" w:themeColor="text1"/>
                      <w:lang w:val="en-US" w:eastAsia="zh-CN"/>
                      <w14:textFill>
                        <w14:solidFill>
                          <w14:schemeClr w14:val="tx1"/>
                        </w14:solidFill>
                      </w14:textFill>
                    </w:rPr>
                  </w:pPr>
                </w:p>
              </w:tc>
              <w:tc>
                <w:tcPr>
                  <w:tcW w:w="914" w:type="pct"/>
                  <w:vAlign w:val="center"/>
                </w:tcPr>
                <w:p w14:paraId="4B38CE23">
                  <w:pPr>
                    <w:spacing w:line="360" w:lineRule="exact"/>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食堂</w:t>
                  </w:r>
                </w:p>
              </w:tc>
              <w:tc>
                <w:tcPr>
                  <w:tcW w:w="3520" w:type="pct"/>
                  <w:vAlign w:val="center"/>
                </w:tcPr>
                <w:p w14:paraId="37BA03E2">
                  <w:pPr>
                    <w:spacing w:line="360" w:lineRule="exact"/>
                    <w:rPr>
                      <w:rFonts w:hint="default" w:cs="Times New Roman"/>
                      <w:bCs/>
                      <w:color w:val="000000" w:themeColor="text1"/>
                      <w:lang w:val="en-US" w:eastAsia="zh-CN"/>
                      <w14:textFill>
                        <w14:solidFill>
                          <w14:schemeClr w14:val="tx1"/>
                        </w14:solidFill>
                      </w14:textFill>
                    </w:rPr>
                  </w:pPr>
                  <w:r>
                    <w:rPr>
                      <w:rFonts w:hint="eastAsia" w:cs="Times New Roman"/>
                      <w:bCs/>
                      <w:color w:val="000000" w:themeColor="text1"/>
                      <w:lang w:val="en-US" w:eastAsia="zh-CN"/>
                      <w14:textFill>
                        <w14:solidFill>
                          <w14:schemeClr w14:val="tx1"/>
                        </w14:solidFill>
                      </w14:textFill>
                    </w:rPr>
                    <w:t>位于卫生院内东南角，1层，面积50m</w:t>
                  </w:r>
                  <w:r>
                    <w:rPr>
                      <w:rFonts w:hint="eastAsia" w:cs="Times New Roman"/>
                      <w:bCs/>
                      <w:color w:val="000000" w:themeColor="text1"/>
                      <w:vertAlign w:val="superscript"/>
                      <w:lang w:val="en-US" w:eastAsia="zh-CN"/>
                      <w14:textFill>
                        <w14:solidFill>
                          <w14:schemeClr w14:val="tx1"/>
                        </w14:solidFill>
                      </w14:textFill>
                    </w:rPr>
                    <w:t>2</w:t>
                  </w:r>
                  <w:r>
                    <w:rPr>
                      <w:rFonts w:hint="eastAsia" w:cs="Times New Roman"/>
                      <w:bCs/>
                      <w:color w:val="000000" w:themeColor="text1"/>
                      <w:lang w:val="en-US" w:eastAsia="zh-CN"/>
                      <w14:textFill>
                        <w14:solidFill>
                          <w14:schemeClr w14:val="tx1"/>
                        </w14:solidFill>
                      </w14:textFill>
                    </w:rPr>
                    <w:t>，用餐人员为20人；使用电力及天然气。</w:t>
                  </w:r>
                  <w:r>
                    <w:rPr>
                      <w:rFonts w:hint="default" w:ascii="Times New Roman" w:hAnsi="Times New Roman" w:eastAsia="宋体" w:cs="Times New Roman"/>
                      <w:bCs/>
                      <w:color w:val="000000" w:themeColor="text1"/>
                      <w:lang w:val="en-US" w:eastAsia="zh-CN"/>
                      <w14:textFill>
                        <w14:solidFill>
                          <w14:schemeClr w14:val="tx1"/>
                        </w14:solidFill>
                      </w14:textFill>
                    </w:rPr>
                    <w:t>上村镇</w:t>
                  </w:r>
                  <w:r>
                    <w:rPr>
                      <w:rFonts w:hint="eastAsia" w:cs="Times New Roman"/>
                      <w:bCs/>
                      <w:color w:val="000000" w:themeColor="text1"/>
                      <w:lang w:val="en-US" w:eastAsia="zh-CN"/>
                      <w14:textFill>
                        <w14:solidFill>
                          <w14:schemeClr w14:val="tx1"/>
                        </w14:solidFill>
                      </w14:textFill>
                    </w:rPr>
                    <w:t>上村已全部接入天然气。</w:t>
                  </w:r>
                </w:p>
              </w:tc>
            </w:tr>
            <w:tr w14:paraId="1746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restart"/>
                  <w:vAlign w:val="center"/>
                </w:tcPr>
                <w:p w14:paraId="491B1DBD">
                  <w:pPr>
                    <w:spacing w:line="360" w:lineRule="exact"/>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环保工程</w:t>
                  </w:r>
                </w:p>
              </w:tc>
              <w:tc>
                <w:tcPr>
                  <w:tcW w:w="284" w:type="pct"/>
                  <w:vMerge w:val="restart"/>
                  <w:vAlign w:val="center"/>
                </w:tcPr>
                <w:p w14:paraId="08E6E398">
                  <w:pPr>
                    <w:spacing w:line="360" w:lineRule="exact"/>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废气</w:t>
                  </w:r>
                </w:p>
              </w:tc>
              <w:tc>
                <w:tcPr>
                  <w:tcW w:w="914" w:type="pct"/>
                  <w:vAlign w:val="center"/>
                </w:tcPr>
                <w:p w14:paraId="356D5F30">
                  <w:pPr>
                    <w:spacing w:line="360" w:lineRule="exact"/>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污水处理站废气</w:t>
                  </w:r>
                </w:p>
              </w:tc>
              <w:tc>
                <w:tcPr>
                  <w:tcW w:w="3520" w:type="pct"/>
                  <w:vAlign w:val="center"/>
                </w:tcPr>
                <w:p w14:paraId="35083F15">
                  <w:pPr>
                    <w:spacing w:line="360" w:lineRule="exact"/>
                    <w:rPr>
                      <w:rFonts w:hint="default" w:ascii="Times New Roman" w:hAnsi="Times New Roman" w:eastAsia="宋体" w:cs="Times New Roman"/>
                      <w:color w:val="000000" w:themeColor="text1"/>
                      <w:lang w:val="en-US"/>
                      <w14:textFill>
                        <w14:solidFill>
                          <w14:schemeClr w14:val="tx1"/>
                        </w14:solidFill>
                      </w14:textFill>
                    </w:rPr>
                  </w:pPr>
                  <w:r>
                    <w:rPr>
                      <w:rFonts w:hint="eastAsia" w:cs="Times New Roman"/>
                      <w:color w:val="000000" w:themeColor="text1"/>
                      <w:lang w:val="en-US" w:eastAsia="zh-CN"/>
                      <w14:textFill>
                        <w14:solidFill>
                          <w14:schemeClr w14:val="tx1"/>
                        </w14:solidFill>
                      </w14:textFill>
                    </w:rPr>
                    <w:t>污水处理站为地埋式，各池底加盖，定期喷洒除臭剂。</w:t>
                  </w:r>
                </w:p>
              </w:tc>
            </w:tr>
            <w:tr w14:paraId="2FA1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vAlign w:val="center"/>
                </w:tcPr>
                <w:p w14:paraId="1D326A95">
                  <w:pPr>
                    <w:spacing w:line="360" w:lineRule="exact"/>
                    <w:jc w:val="center"/>
                    <w:rPr>
                      <w:rFonts w:hint="default" w:ascii="Times New Roman" w:hAnsi="Times New Roman" w:eastAsia="宋体" w:cs="Times New Roman"/>
                      <w:color w:val="000000" w:themeColor="text1"/>
                      <w14:textFill>
                        <w14:solidFill>
                          <w14:schemeClr w14:val="tx1"/>
                        </w14:solidFill>
                      </w14:textFill>
                    </w:rPr>
                  </w:pPr>
                </w:p>
              </w:tc>
              <w:tc>
                <w:tcPr>
                  <w:tcW w:w="284" w:type="pct"/>
                  <w:vMerge w:val="continue"/>
                  <w:vAlign w:val="center"/>
                </w:tcPr>
                <w:p w14:paraId="23E0E441">
                  <w:pPr>
                    <w:spacing w:line="360" w:lineRule="exact"/>
                    <w:jc w:val="center"/>
                    <w:rPr>
                      <w:rFonts w:hint="default" w:ascii="Times New Roman" w:hAnsi="Times New Roman" w:eastAsia="宋体" w:cs="Times New Roman"/>
                      <w:color w:val="000000" w:themeColor="text1"/>
                      <w14:textFill>
                        <w14:solidFill>
                          <w14:schemeClr w14:val="tx1"/>
                        </w14:solidFill>
                      </w14:textFill>
                    </w:rPr>
                  </w:pPr>
                </w:p>
              </w:tc>
              <w:tc>
                <w:tcPr>
                  <w:tcW w:w="914" w:type="pct"/>
                  <w:vAlign w:val="center"/>
                </w:tcPr>
                <w:p w14:paraId="73CF71B5">
                  <w:pPr>
                    <w:spacing w:line="360" w:lineRule="exac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食堂废气</w:t>
                  </w:r>
                </w:p>
              </w:tc>
              <w:tc>
                <w:tcPr>
                  <w:tcW w:w="3520" w:type="pct"/>
                  <w:vAlign w:val="center"/>
                </w:tcPr>
                <w:p w14:paraId="451CF14F">
                  <w:pPr>
                    <w:spacing w:line="360" w:lineRule="exact"/>
                    <w:rPr>
                      <w:rFonts w:hint="eastAsia"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食堂设置1台油烟净化器，进入专用烟道引至食堂屋顶排放。</w:t>
                  </w:r>
                </w:p>
              </w:tc>
            </w:tr>
            <w:tr w14:paraId="16A9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vAlign w:val="center"/>
                </w:tcPr>
                <w:p w14:paraId="140CAF6E">
                  <w:pPr>
                    <w:spacing w:line="360" w:lineRule="exact"/>
                    <w:jc w:val="center"/>
                    <w:rPr>
                      <w:rFonts w:hint="default" w:ascii="Times New Roman" w:hAnsi="Times New Roman" w:eastAsia="宋体" w:cs="Times New Roman"/>
                      <w:color w:val="000000" w:themeColor="text1"/>
                      <w14:textFill>
                        <w14:solidFill>
                          <w14:schemeClr w14:val="tx1"/>
                        </w14:solidFill>
                      </w14:textFill>
                    </w:rPr>
                  </w:pPr>
                </w:p>
              </w:tc>
              <w:tc>
                <w:tcPr>
                  <w:tcW w:w="284" w:type="pct"/>
                  <w:vAlign w:val="center"/>
                </w:tcPr>
                <w:p w14:paraId="36FE085E">
                  <w:pPr>
                    <w:spacing w:line="360" w:lineRule="exact"/>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废水</w:t>
                  </w:r>
                </w:p>
              </w:tc>
              <w:tc>
                <w:tcPr>
                  <w:tcW w:w="914" w:type="pct"/>
                  <w:vAlign w:val="center"/>
                </w:tcPr>
                <w:p w14:paraId="12D7DA73">
                  <w:pPr>
                    <w:spacing w:line="360" w:lineRule="exact"/>
                    <w:jc w:val="center"/>
                    <w:rPr>
                      <w:rFonts w:hint="default" w:ascii="Times New Roman" w:hAnsi="Times New Roman" w:eastAsia="宋体" w:cs="Times New Roman"/>
                      <w:color w:val="000000" w:themeColor="text1"/>
                      <w:lang w:val="en-US" w:eastAsia="zh-CN"/>
                      <w14:textFill>
                        <w14:solidFill>
                          <w14:schemeClr w14:val="tx1"/>
                        </w14:solidFill>
                      </w14:textFill>
                    </w:rPr>
                  </w:pPr>
                  <w:r>
                    <w:rPr>
                      <w:color w:val="000000" w:themeColor="text1"/>
                      <w14:textFill>
                        <w14:solidFill>
                          <w14:schemeClr w14:val="tx1"/>
                        </w14:solidFill>
                      </w14:textFill>
                    </w:rPr>
                    <w:t>生活污水</w:t>
                  </w:r>
                </w:p>
              </w:tc>
              <w:tc>
                <w:tcPr>
                  <w:tcW w:w="3520" w:type="pct"/>
                  <w:vAlign w:val="center"/>
                </w:tcPr>
                <w:p w14:paraId="190A5C0E">
                  <w:pPr>
                    <w:spacing w:line="360" w:lineRule="exact"/>
                    <w:rPr>
                      <w:rFonts w:hint="default" w:ascii="Times New Roman" w:hAnsi="Times New Roman" w:eastAsia="宋体" w:cs="Times New Roman"/>
                      <w:bCs/>
                      <w:color w:val="000000" w:themeColor="text1"/>
                      <w:lang w:val="en-US" w:eastAsia="zh-CN"/>
                      <w14:textFill>
                        <w14:solidFill>
                          <w14:schemeClr w14:val="tx1"/>
                        </w14:solidFill>
                      </w14:textFill>
                    </w:rPr>
                  </w:pPr>
                  <w:r>
                    <w:rPr>
                      <w:rFonts w:hint="eastAsia" w:cs="宋体"/>
                      <w:color w:val="000000" w:themeColor="text1"/>
                      <w:kern w:val="0"/>
                      <w:lang w:val="en-US" w:eastAsia="zh-CN"/>
                      <w14:textFill>
                        <w14:solidFill>
                          <w14:schemeClr w14:val="tx1"/>
                        </w14:solidFill>
                      </w14:textFill>
                    </w:rPr>
                    <w:t>经自建污水处理站处理后排入市政污水管网</w:t>
                  </w:r>
                  <w:r>
                    <w:rPr>
                      <w:rFonts w:hint="eastAsia" w:cs="宋体"/>
                      <w:color w:val="000000" w:themeColor="text1"/>
                      <w:kern w:val="0"/>
                      <w14:textFill>
                        <w14:solidFill>
                          <w14:schemeClr w14:val="tx1"/>
                        </w14:solidFill>
                      </w14:textFill>
                    </w:rPr>
                    <w:t>。</w:t>
                  </w:r>
                </w:p>
              </w:tc>
            </w:tr>
            <w:tr w14:paraId="65FE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vAlign w:val="center"/>
                </w:tcPr>
                <w:p w14:paraId="019FAAE5">
                  <w:pPr>
                    <w:widowControl/>
                    <w:spacing w:line="360" w:lineRule="exact"/>
                    <w:jc w:val="center"/>
                    <w:rPr>
                      <w:rFonts w:hint="default" w:ascii="Times New Roman" w:hAnsi="Times New Roman" w:eastAsia="宋体" w:cs="Times New Roman"/>
                      <w:color w:val="000000" w:themeColor="text1"/>
                      <w14:textFill>
                        <w14:solidFill>
                          <w14:schemeClr w14:val="tx1"/>
                        </w14:solidFill>
                      </w14:textFill>
                    </w:rPr>
                  </w:pPr>
                </w:p>
              </w:tc>
              <w:tc>
                <w:tcPr>
                  <w:tcW w:w="284" w:type="pct"/>
                  <w:vMerge w:val="restart"/>
                  <w:vAlign w:val="center"/>
                </w:tcPr>
                <w:p w14:paraId="606319AB">
                  <w:pPr>
                    <w:widowControl/>
                    <w:spacing w:line="360" w:lineRule="exact"/>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固废</w:t>
                  </w:r>
                </w:p>
              </w:tc>
              <w:tc>
                <w:tcPr>
                  <w:tcW w:w="914" w:type="pct"/>
                  <w:vAlign w:val="center"/>
                </w:tcPr>
                <w:p w14:paraId="7C793CEF">
                  <w:pPr>
                    <w:spacing w:line="360" w:lineRule="exact"/>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危险废物</w:t>
                  </w:r>
                </w:p>
              </w:tc>
              <w:tc>
                <w:tcPr>
                  <w:tcW w:w="3520" w:type="pct"/>
                  <w:vAlign w:val="center"/>
                </w:tcPr>
                <w:p w14:paraId="2FCB3632">
                  <w:pPr>
                    <w:spacing w:line="360" w:lineRule="exact"/>
                    <w:jc w:val="both"/>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eastAsia="宋体"/>
                      <w:bCs/>
                      <w:color w:val="000000" w:themeColor="text1"/>
                      <w:lang w:val="en-US" w:eastAsia="zh-CN"/>
                      <w14:textFill>
                        <w14:solidFill>
                          <w14:schemeClr w14:val="tx1"/>
                        </w14:solidFill>
                      </w14:textFill>
                    </w:rPr>
                    <w:t>医疗废物、污水处理站污泥</w:t>
                  </w:r>
                  <w:r>
                    <w:rPr>
                      <w:rFonts w:hint="eastAsia"/>
                      <w:color w:val="000000" w:themeColor="text1"/>
                      <w:lang w:val="en-US" w:eastAsia="zh-CN"/>
                      <w14:textFill>
                        <w14:solidFill>
                          <w14:schemeClr w14:val="tx1"/>
                        </w14:solidFill>
                      </w14:textFill>
                    </w:rPr>
                    <w:t>临时贮存于危废贮存间（医废贮存间），委托有资质的单位定期外运处置。</w:t>
                  </w:r>
                </w:p>
              </w:tc>
            </w:tr>
            <w:tr w14:paraId="189B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vAlign w:val="center"/>
                </w:tcPr>
                <w:p w14:paraId="1948429F">
                  <w:pPr>
                    <w:widowControl/>
                    <w:spacing w:line="360" w:lineRule="exact"/>
                    <w:jc w:val="center"/>
                    <w:rPr>
                      <w:rFonts w:hint="default" w:ascii="Times New Roman" w:hAnsi="Times New Roman" w:eastAsia="宋体" w:cs="Times New Roman"/>
                      <w:color w:val="000000" w:themeColor="text1"/>
                      <w14:textFill>
                        <w14:solidFill>
                          <w14:schemeClr w14:val="tx1"/>
                        </w14:solidFill>
                      </w14:textFill>
                    </w:rPr>
                  </w:pPr>
                </w:p>
              </w:tc>
              <w:tc>
                <w:tcPr>
                  <w:tcW w:w="284" w:type="pct"/>
                  <w:vMerge w:val="continue"/>
                  <w:vAlign w:val="center"/>
                </w:tcPr>
                <w:p w14:paraId="7D788250">
                  <w:pPr>
                    <w:widowControl/>
                    <w:spacing w:line="360" w:lineRule="exact"/>
                    <w:jc w:val="center"/>
                    <w:rPr>
                      <w:rFonts w:hint="default" w:ascii="Times New Roman" w:hAnsi="Times New Roman" w:eastAsia="宋体" w:cs="Times New Roman"/>
                      <w:color w:val="000000" w:themeColor="text1"/>
                      <w14:textFill>
                        <w14:solidFill>
                          <w14:schemeClr w14:val="tx1"/>
                        </w14:solidFill>
                      </w14:textFill>
                    </w:rPr>
                  </w:pPr>
                </w:p>
              </w:tc>
              <w:tc>
                <w:tcPr>
                  <w:tcW w:w="914" w:type="pct"/>
                  <w:vAlign w:val="center"/>
                </w:tcPr>
                <w:p w14:paraId="25E21008">
                  <w:pPr>
                    <w:spacing w:line="360" w:lineRule="exact"/>
                    <w:jc w:val="center"/>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生活垃圾</w:t>
                  </w:r>
                </w:p>
              </w:tc>
              <w:tc>
                <w:tcPr>
                  <w:tcW w:w="3520" w:type="pct"/>
                  <w:vAlign w:val="center"/>
                </w:tcPr>
                <w:p w14:paraId="30DF244A">
                  <w:pPr>
                    <w:spacing w:line="360" w:lineRule="exact"/>
                    <w:jc w:val="both"/>
                    <w:rPr>
                      <w:rFonts w:hint="eastAsia"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在厂区内设封闭式垃圾收集箱，生活垃圾收集后送当地环卫部门指定地点统一处理</w:t>
                  </w:r>
                  <w:r>
                    <w:rPr>
                      <w:rFonts w:hint="default" w:ascii="Times New Roman" w:hAnsi="Times New Roman" w:eastAsia="宋体" w:cs="Times New Roman"/>
                      <w:color w:val="000000" w:themeColor="text1"/>
                      <w:lang w:val="en-US" w:eastAsia="zh-CN"/>
                      <w14:textFill>
                        <w14:solidFill>
                          <w14:schemeClr w14:val="tx1"/>
                        </w14:solidFill>
                      </w14:textFill>
                    </w:rPr>
                    <w:t>。</w:t>
                  </w:r>
                </w:p>
              </w:tc>
            </w:tr>
            <w:tr w14:paraId="3F67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0" w:type="pct"/>
                  <w:vMerge w:val="continue"/>
                  <w:vAlign w:val="center"/>
                </w:tcPr>
                <w:p w14:paraId="5DE65DD7">
                  <w:pPr>
                    <w:widowControl/>
                    <w:spacing w:line="360" w:lineRule="exact"/>
                    <w:jc w:val="center"/>
                    <w:rPr>
                      <w:rFonts w:hint="default" w:ascii="Times New Roman" w:hAnsi="Times New Roman" w:eastAsia="宋体" w:cs="Times New Roman"/>
                      <w:color w:val="000000" w:themeColor="text1"/>
                      <w14:textFill>
                        <w14:solidFill>
                          <w14:schemeClr w14:val="tx1"/>
                        </w14:solidFill>
                      </w14:textFill>
                    </w:rPr>
                  </w:pPr>
                </w:p>
              </w:tc>
              <w:tc>
                <w:tcPr>
                  <w:tcW w:w="284" w:type="pct"/>
                  <w:vAlign w:val="center"/>
                </w:tcPr>
                <w:p w14:paraId="4B6BBFEF">
                  <w:pPr>
                    <w:widowControl/>
                    <w:spacing w:line="360" w:lineRule="exact"/>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噪声</w:t>
                  </w:r>
                </w:p>
              </w:tc>
              <w:tc>
                <w:tcPr>
                  <w:tcW w:w="914" w:type="pct"/>
                  <w:vAlign w:val="center"/>
                </w:tcPr>
                <w:p w14:paraId="4BE309B1">
                  <w:pPr>
                    <w:spacing w:line="360" w:lineRule="exact"/>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bCs/>
                      <w:color w:val="000000" w:themeColor="text1"/>
                      <w14:textFill>
                        <w14:solidFill>
                          <w14:schemeClr w14:val="tx1"/>
                        </w14:solidFill>
                      </w14:textFill>
                    </w:rPr>
                    <w:t>设备噪声</w:t>
                  </w:r>
                </w:p>
              </w:tc>
              <w:tc>
                <w:tcPr>
                  <w:tcW w:w="3520" w:type="pct"/>
                  <w:vAlign w:val="center"/>
                </w:tcPr>
                <w:p w14:paraId="54B0FFE3">
                  <w:pPr>
                    <w:spacing w:line="360" w:lineRule="exact"/>
                    <w:jc w:val="both"/>
                    <w:rPr>
                      <w:rFonts w:hint="default" w:ascii="Times New Roman" w:hAnsi="Times New Roman" w:eastAsia="宋体" w:cs="Times New Roman"/>
                      <w:bCs/>
                      <w:color w:val="000000" w:themeColor="text1"/>
                      <w:lang w:val="en-US" w:eastAsia="zh-CN"/>
                      <w14:textFill>
                        <w14:solidFill>
                          <w14:schemeClr w14:val="tx1"/>
                        </w14:solidFill>
                      </w14:textFill>
                    </w:rPr>
                  </w:pPr>
                  <w:r>
                    <w:rPr>
                      <w:rFonts w:hint="default" w:ascii="Times New Roman" w:hAnsi="Times New Roman" w:eastAsia="宋体" w:cs="Times New Roman"/>
                      <w:bCs/>
                      <w:color w:val="000000" w:themeColor="text1"/>
                      <w:lang w:val="en-US" w:eastAsia="zh-CN"/>
                      <w14:textFill>
                        <w14:solidFill>
                          <w14:schemeClr w14:val="tx1"/>
                        </w14:solidFill>
                      </w14:textFill>
                    </w:rPr>
                    <w:t>选用低噪设备，采用基础减震、隔声、消音等噪声防治措施。</w:t>
                  </w:r>
                </w:p>
              </w:tc>
            </w:tr>
          </w:tbl>
          <w:p w14:paraId="59A42ACC">
            <w:pPr>
              <w:adjustRightInd w:val="0"/>
              <w:snapToGrid w:val="0"/>
              <w:spacing w:line="480" w:lineRule="exact"/>
              <w:ind w:firstLine="480" w:firstLineChars="200"/>
              <w:rPr>
                <w:rFonts w:hint="default" w:ascii="Times New Roman" w:hAnsi="Times New Roman" w:cs="Times New Roman"/>
                <w:b w:val="0"/>
                <w:bCs/>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长治市屯留区上村镇卫生院</w:t>
            </w:r>
            <w:r>
              <w:rPr>
                <w:rFonts w:hint="eastAsia" w:eastAsia="宋体" w:cs="Times New Roman"/>
                <w:color w:val="000000" w:themeColor="text1"/>
                <w:sz w:val="24"/>
                <w:szCs w:val="24"/>
                <w:lang w:val="en-US" w:eastAsia="zh-CN"/>
                <w14:textFill>
                  <w14:solidFill>
                    <w14:schemeClr w14:val="tx1"/>
                  </w14:solidFill>
                </w14:textFill>
              </w:rPr>
              <w:t>主要设备配置情况见下表。</w:t>
            </w:r>
          </w:p>
          <w:p w14:paraId="500E447A">
            <w:pPr>
              <w:adjustRightInd w:val="0"/>
              <w:snapToGrid w:val="0"/>
              <w:spacing w:line="480" w:lineRule="exact"/>
              <w:jc w:val="center"/>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表</w:t>
            </w:r>
            <w:r>
              <w:rPr>
                <w:rFonts w:hint="eastAsia" w:ascii="黑体" w:hAnsi="黑体" w:eastAsia="黑体"/>
                <w:bCs/>
                <w:color w:val="000000" w:themeColor="text1"/>
                <w:sz w:val="24"/>
                <w:lang w:val="en-US" w:eastAsia="zh-CN"/>
                <w14:textFill>
                  <w14:solidFill>
                    <w14:schemeClr w14:val="tx1"/>
                  </w14:solidFill>
                </w14:textFill>
              </w:rPr>
              <w:t xml:space="preserve">2.1-2 </w:t>
            </w:r>
            <w:r>
              <w:rPr>
                <w:rFonts w:hint="eastAsia" w:ascii="黑体" w:hAnsi="黑体" w:eastAsia="黑体"/>
                <w:bCs/>
                <w:color w:val="000000" w:themeColor="text1"/>
                <w:sz w:val="24"/>
                <w14:textFill>
                  <w14:solidFill>
                    <w14:schemeClr w14:val="tx1"/>
                  </w14:solidFill>
                </w14:textFill>
              </w:rPr>
              <w:t xml:space="preserve"> </w:t>
            </w:r>
            <w:r>
              <w:rPr>
                <w:rFonts w:hint="eastAsia" w:ascii="黑体" w:hAnsi="黑体" w:eastAsia="黑体"/>
                <w:bCs/>
                <w:color w:val="000000" w:themeColor="text1"/>
                <w:sz w:val="24"/>
                <w:lang w:val="en-US" w:eastAsia="zh-CN"/>
                <w14:textFill>
                  <w14:solidFill>
                    <w14:schemeClr w14:val="tx1"/>
                  </w14:solidFill>
                </w14:textFill>
              </w:rPr>
              <w:t>主要设备配置情况</w:t>
            </w:r>
            <w:r>
              <w:rPr>
                <w:rFonts w:hint="eastAsia" w:ascii="黑体" w:hAnsi="黑体" w:eastAsia="黑体"/>
                <w:bCs/>
                <w:color w:val="000000" w:themeColor="text1"/>
                <w:sz w:val="24"/>
                <w14:textFill>
                  <w14:solidFill>
                    <w14:schemeClr w14:val="tx1"/>
                  </w14:solidFill>
                </w14:textFill>
              </w:rPr>
              <w:t>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4500"/>
              <w:gridCol w:w="2886"/>
            </w:tblGrid>
            <w:tr w14:paraId="334B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3E4CF1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序号</w:t>
                  </w:r>
                </w:p>
              </w:tc>
              <w:tc>
                <w:tcPr>
                  <w:tcW w:w="4500" w:type="dxa"/>
                  <w:vAlign w:val="center"/>
                </w:tcPr>
                <w:p w14:paraId="76735B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设备名称</w:t>
                  </w:r>
                </w:p>
              </w:tc>
              <w:tc>
                <w:tcPr>
                  <w:tcW w:w="2886" w:type="dxa"/>
                  <w:vAlign w:val="center"/>
                </w:tcPr>
                <w:p w14:paraId="28520A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数量</w:t>
                  </w:r>
                </w:p>
              </w:tc>
            </w:tr>
            <w:tr w14:paraId="3CDD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7D31C8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w:t>
                  </w:r>
                </w:p>
              </w:tc>
              <w:tc>
                <w:tcPr>
                  <w:tcW w:w="4500" w:type="dxa"/>
                  <w:vAlign w:val="center"/>
                </w:tcPr>
                <w:p w14:paraId="70D076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急救型救护车</w:t>
                  </w:r>
                </w:p>
              </w:tc>
              <w:tc>
                <w:tcPr>
                  <w:tcW w:w="2886" w:type="dxa"/>
                  <w:vAlign w:val="center"/>
                </w:tcPr>
                <w:p w14:paraId="40BBD2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1台</w:t>
                  </w:r>
                </w:p>
              </w:tc>
            </w:tr>
            <w:tr w14:paraId="778D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69A60D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2</w:t>
                  </w:r>
                </w:p>
              </w:tc>
              <w:tc>
                <w:tcPr>
                  <w:tcW w:w="4500" w:type="dxa"/>
                  <w:vAlign w:val="center"/>
                </w:tcPr>
                <w:p w14:paraId="11C4D8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全自动化学发光免疫分析仪</w:t>
                  </w:r>
                </w:p>
              </w:tc>
              <w:tc>
                <w:tcPr>
                  <w:tcW w:w="2886" w:type="dxa"/>
                  <w:vAlign w:val="center"/>
                </w:tcPr>
                <w:p w14:paraId="361936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1套</w:t>
                  </w:r>
                </w:p>
              </w:tc>
            </w:tr>
            <w:tr w14:paraId="055C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00B413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3</w:t>
                  </w:r>
                </w:p>
              </w:tc>
              <w:tc>
                <w:tcPr>
                  <w:tcW w:w="4500" w:type="dxa"/>
                  <w:vAlign w:val="center"/>
                </w:tcPr>
                <w:p w14:paraId="76BA62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空气消毒机</w:t>
                  </w:r>
                </w:p>
              </w:tc>
              <w:tc>
                <w:tcPr>
                  <w:tcW w:w="2886" w:type="dxa"/>
                  <w:vAlign w:val="center"/>
                </w:tcPr>
                <w:p w14:paraId="55F91B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1台</w:t>
                  </w:r>
                </w:p>
              </w:tc>
            </w:tr>
            <w:tr w14:paraId="4C7B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5A8C9F8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4</w:t>
                  </w:r>
                </w:p>
              </w:tc>
              <w:tc>
                <w:tcPr>
                  <w:tcW w:w="4500" w:type="dxa"/>
                  <w:vAlign w:val="center"/>
                </w:tcPr>
                <w:p w14:paraId="0E4451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麻醉机</w:t>
                  </w:r>
                </w:p>
              </w:tc>
              <w:tc>
                <w:tcPr>
                  <w:tcW w:w="2886" w:type="dxa"/>
                  <w:vAlign w:val="center"/>
                </w:tcPr>
                <w:p w14:paraId="54A716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1套</w:t>
                  </w:r>
                </w:p>
              </w:tc>
            </w:tr>
            <w:tr w14:paraId="1456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4C5B7B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5</w:t>
                  </w:r>
                </w:p>
              </w:tc>
              <w:tc>
                <w:tcPr>
                  <w:tcW w:w="4500" w:type="dxa"/>
                  <w:vAlign w:val="center"/>
                </w:tcPr>
                <w:p w14:paraId="4E27E0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肺功能仪</w:t>
                  </w:r>
                </w:p>
              </w:tc>
              <w:tc>
                <w:tcPr>
                  <w:tcW w:w="2886" w:type="dxa"/>
                  <w:vAlign w:val="center"/>
                </w:tcPr>
                <w:p w14:paraId="103513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1台</w:t>
                  </w:r>
                </w:p>
              </w:tc>
            </w:tr>
            <w:tr w14:paraId="7D52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578A6B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6</w:t>
                  </w:r>
                </w:p>
              </w:tc>
              <w:tc>
                <w:tcPr>
                  <w:tcW w:w="4500" w:type="dxa"/>
                  <w:vAlign w:val="center"/>
                </w:tcPr>
                <w:p w14:paraId="44616E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床旁监护仪</w:t>
                  </w:r>
                </w:p>
              </w:tc>
              <w:tc>
                <w:tcPr>
                  <w:tcW w:w="2886" w:type="dxa"/>
                  <w:vAlign w:val="center"/>
                </w:tcPr>
                <w:p w14:paraId="4A40CE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50套</w:t>
                  </w:r>
                </w:p>
              </w:tc>
            </w:tr>
            <w:tr w14:paraId="3B68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519E79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7</w:t>
                  </w:r>
                </w:p>
              </w:tc>
              <w:tc>
                <w:tcPr>
                  <w:tcW w:w="4500" w:type="dxa"/>
                  <w:vAlign w:val="center"/>
                </w:tcPr>
                <w:p w14:paraId="078419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快速血糖仪</w:t>
                  </w:r>
                </w:p>
              </w:tc>
              <w:tc>
                <w:tcPr>
                  <w:tcW w:w="2886" w:type="dxa"/>
                  <w:vAlign w:val="center"/>
                </w:tcPr>
                <w:p w14:paraId="0AE64E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3台</w:t>
                  </w:r>
                </w:p>
              </w:tc>
            </w:tr>
            <w:tr w14:paraId="1B1A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2D1DA9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8</w:t>
                  </w:r>
                </w:p>
              </w:tc>
              <w:tc>
                <w:tcPr>
                  <w:tcW w:w="4500" w:type="dxa"/>
                  <w:vAlign w:val="center"/>
                </w:tcPr>
                <w:p w14:paraId="051B9A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监护仪</w:t>
                  </w:r>
                </w:p>
              </w:tc>
              <w:tc>
                <w:tcPr>
                  <w:tcW w:w="2886" w:type="dxa"/>
                  <w:vAlign w:val="center"/>
                </w:tcPr>
                <w:p w14:paraId="57D9F4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20套</w:t>
                  </w:r>
                </w:p>
              </w:tc>
            </w:tr>
            <w:tr w14:paraId="3AC5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4E2471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9</w:t>
                  </w:r>
                </w:p>
              </w:tc>
              <w:tc>
                <w:tcPr>
                  <w:tcW w:w="4500" w:type="dxa"/>
                  <w:vAlign w:val="center"/>
                </w:tcPr>
                <w:p w14:paraId="39EA19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红外线治疗仪</w:t>
                  </w:r>
                </w:p>
              </w:tc>
              <w:tc>
                <w:tcPr>
                  <w:tcW w:w="2886" w:type="dxa"/>
                  <w:vAlign w:val="center"/>
                </w:tcPr>
                <w:p w14:paraId="20968C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5台</w:t>
                  </w:r>
                </w:p>
              </w:tc>
            </w:tr>
            <w:tr w14:paraId="58C4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69965B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10</w:t>
                  </w:r>
                </w:p>
              </w:tc>
              <w:tc>
                <w:tcPr>
                  <w:tcW w:w="4500" w:type="dxa"/>
                  <w:vAlign w:val="center"/>
                </w:tcPr>
                <w:p w14:paraId="0B71CD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洗胃机</w:t>
                  </w:r>
                </w:p>
              </w:tc>
              <w:tc>
                <w:tcPr>
                  <w:tcW w:w="2886" w:type="dxa"/>
                  <w:vAlign w:val="center"/>
                </w:tcPr>
                <w:p w14:paraId="166E3E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1台</w:t>
                  </w:r>
                </w:p>
              </w:tc>
            </w:tr>
            <w:tr w14:paraId="3443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30FA20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11</w:t>
                  </w:r>
                </w:p>
              </w:tc>
              <w:tc>
                <w:tcPr>
                  <w:tcW w:w="4500" w:type="dxa"/>
                  <w:vAlign w:val="center"/>
                </w:tcPr>
                <w:p w14:paraId="075F8A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肌力训练设备</w:t>
                  </w:r>
                </w:p>
              </w:tc>
              <w:tc>
                <w:tcPr>
                  <w:tcW w:w="2886" w:type="dxa"/>
                  <w:vAlign w:val="center"/>
                </w:tcPr>
                <w:p w14:paraId="334915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1套</w:t>
                  </w:r>
                </w:p>
              </w:tc>
            </w:tr>
            <w:tr w14:paraId="2B85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7A58EC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12</w:t>
                  </w:r>
                </w:p>
              </w:tc>
              <w:tc>
                <w:tcPr>
                  <w:tcW w:w="4500" w:type="dxa"/>
                  <w:vAlign w:val="center"/>
                </w:tcPr>
                <w:p w14:paraId="182C7B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平衡训练设备</w:t>
                  </w:r>
                </w:p>
              </w:tc>
              <w:tc>
                <w:tcPr>
                  <w:tcW w:w="2886" w:type="dxa"/>
                  <w:vAlign w:val="center"/>
                </w:tcPr>
                <w:p w14:paraId="5BA2C5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1套</w:t>
                  </w:r>
                </w:p>
              </w:tc>
            </w:tr>
            <w:tr w14:paraId="18F5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49278A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13</w:t>
                  </w:r>
                </w:p>
              </w:tc>
              <w:tc>
                <w:tcPr>
                  <w:tcW w:w="4500" w:type="dxa"/>
                  <w:vAlign w:val="center"/>
                </w:tcPr>
                <w:p w14:paraId="3DD088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低频电治疗设备</w:t>
                  </w:r>
                </w:p>
              </w:tc>
              <w:tc>
                <w:tcPr>
                  <w:tcW w:w="2886" w:type="dxa"/>
                  <w:vAlign w:val="center"/>
                </w:tcPr>
                <w:p w14:paraId="002451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1套</w:t>
                  </w:r>
                </w:p>
              </w:tc>
            </w:tr>
            <w:tr w14:paraId="6A60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5349FE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14</w:t>
                  </w:r>
                </w:p>
              </w:tc>
              <w:tc>
                <w:tcPr>
                  <w:tcW w:w="4500" w:type="dxa"/>
                  <w:vAlign w:val="center"/>
                </w:tcPr>
                <w:p w14:paraId="7C4DB7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中频电治疗设备</w:t>
                  </w:r>
                </w:p>
              </w:tc>
              <w:tc>
                <w:tcPr>
                  <w:tcW w:w="2886" w:type="dxa"/>
                  <w:vAlign w:val="center"/>
                </w:tcPr>
                <w:p w14:paraId="778B6C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1套</w:t>
                  </w:r>
                </w:p>
              </w:tc>
            </w:tr>
            <w:tr w14:paraId="6A0D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22B912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15</w:t>
                  </w:r>
                </w:p>
              </w:tc>
              <w:tc>
                <w:tcPr>
                  <w:tcW w:w="4500" w:type="dxa"/>
                  <w:vAlign w:val="center"/>
                </w:tcPr>
                <w:p w14:paraId="180AB8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牵引治疗设备</w:t>
                  </w:r>
                </w:p>
              </w:tc>
              <w:tc>
                <w:tcPr>
                  <w:tcW w:w="2886" w:type="dxa"/>
                  <w:vAlign w:val="center"/>
                </w:tcPr>
                <w:p w14:paraId="254B34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1套</w:t>
                  </w:r>
                </w:p>
              </w:tc>
            </w:tr>
            <w:tr w14:paraId="0476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3E779B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16</w:t>
                  </w:r>
                </w:p>
              </w:tc>
              <w:tc>
                <w:tcPr>
                  <w:tcW w:w="4500" w:type="dxa"/>
                  <w:vAlign w:val="center"/>
                </w:tcPr>
                <w:p w14:paraId="520E13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电解质分析仪</w:t>
                  </w:r>
                </w:p>
              </w:tc>
              <w:tc>
                <w:tcPr>
                  <w:tcW w:w="2886" w:type="dxa"/>
                  <w:vAlign w:val="center"/>
                </w:tcPr>
                <w:p w14:paraId="7E4EE4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1套</w:t>
                  </w:r>
                </w:p>
              </w:tc>
            </w:tr>
            <w:tr w14:paraId="4FE2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76DA01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17</w:t>
                  </w:r>
                </w:p>
              </w:tc>
              <w:tc>
                <w:tcPr>
                  <w:tcW w:w="4500" w:type="dxa"/>
                  <w:vAlign w:val="center"/>
                </w:tcPr>
                <w:p w14:paraId="775AE0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血流变仪</w:t>
                  </w:r>
                </w:p>
              </w:tc>
              <w:tc>
                <w:tcPr>
                  <w:tcW w:w="2886" w:type="dxa"/>
                  <w:vAlign w:val="center"/>
                </w:tcPr>
                <w:p w14:paraId="1167EF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1套</w:t>
                  </w:r>
                </w:p>
              </w:tc>
            </w:tr>
            <w:tr w14:paraId="585E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42A835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18</w:t>
                  </w:r>
                </w:p>
              </w:tc>
              <w:tc>
                <w:tcPr>
                  <w:tcW w:w="4500" w:type="dxa"/>
                  <w:vAlign w:val="center"/>
                </w:tcPr>
                <w:p w14:paraId="290C2E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糖化血红蛋白仪</w:t>
                  </w:r>
                </w:p>
              </w:tc>
              <w:tc>
                <w:tcPr>
                  <w:tcW w:w="2886" w:type="dxa"/>
                  <w:vAlign w:val="center"/>
                </w:tcPr>
                <w:p w14:paraId="1F457A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1套</w:t>
                  </w:r>
                </w:p>
              </w:tc>
            </w:tr>
            <w:tr w14:paraId="2BBC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6962F7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19</w:t>
                  </w:r>
                </w:p>
              </w:tc>
              <w:tc>
                <w:tcPr>
                  <w:tcW w:w="4500" w:type="dxa"/>
                  <w:vAlign w:val="center"/>
                </w:tcPr>
                <w:p w14:paraId="3AEEB1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血球分析仪（五分类）</w:t>
                  </w:r>
                </w:p>
              </w:tc>
              <w:tc>
                <w:tcPr>
                  <w:tcW w:w="2886" w:type="dxa"/>
                  <w:vAlign w:val="center"/>
                </w:tcPr>
                <w:p w14:paraId="2AE644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1套</w:t>
                  </w:r>
                </w:p>
              </w:tc>
            </w:tr>
            <w:tr w14:paraId="1884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62704D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20</w:t>
                  </w:r>
                </w:p>
              </w:tc>
              <w:tc>
                <w:tcPr>
                  <w:tcW w:w="4500" w:type="dxa"/>
                  <w:vAlign w:val="center"/>
                </w:tcPr>
                <w:p w14:paraId="6ACAB5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全自动生化分析仪</w:t>
                  </w:r>
                </w:p>
              </w:tc>
              <w:tc>
                <w:tcPr>
                  <w:tcW w:w="2886" w:type="dxa"/>
                  <w:vAlign w:val="center"/>
                </w:tcPr>
                <w:p w14:paraId="223320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1套</w:t>
                  </w:r>
                </w:p>
              </w:tc>
            </w:tr>
            <w:tr w14:paraId="663F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7B97D6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21</w:t>
                  </w:r>
                </w:p>
              </w:tc>
              <w:tc>
                <w:tcPr>
                  <w:tcW w:w="4500" w:type="dxa"/>
                  <w:vAlign w:val="center"/>
                </w:tcPr>
                <w:p w14:paraId="1D76F8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尿液分析仪</w:t>
                  </w:r>
                </w:p>
              </w:tc>
              <w:tc>
                <w:tcPr>
                  <w:tcW w:w="2886" w:type="dxa"/>
                  <w:vAlign w:val="center"/>
                </w:tcPr>
                <w:p w14:paraId="0FF452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1套</w:t>
                  </w:r>
                </w:p>
              </w:tc>
            </w:tr>
            <w:tr w14:paraId="13D1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465F83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22</w:t>
                  </w:r>
                </w:p>
              </w:tc>
              <w:tc>
                <w:tcPr>
                  <w:tcW w:w="4500" w:type="dxa"/>
                  <w:vAlign w:val="center"/>
                </w:tcPr>
                <w:p w14:paraId="5AC714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直接数字化X线摄影系统（DR）</w:t>
                  </w:r>
                </w:p>
              </w:tc>
              <w:tc>
                <w:tcPr>
                  <w:tcW w:w="2886" w:type="dxa"/>
                  <w:vAlign w:val="center"/>
                </w:tcPr>
                <w:p w14:paraId="04314B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1套</w:t>
                  </w:r>
                </w:p>
              </w:tc>
            </w:tr>
            <w:tr w14:paraId="4206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70" w:type="dxa"/>
                  <w:vAlign w:val="center"/>
                </w:tcPr>
                <w:p w14:paraId="31DE6F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23</w:t>
                  </w:r>
                </w:p>
              </w:tc>
              <w:tc>
                <w:tcPr>
                  <w:tcW w:w="4500" w:type="dxa"/>
                  <w:vAlign w:val="center"/>
                </w:tcPr>
                <w:p w14:paraId="141513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心电图机</w:t>
                  </w:r>
                </w:p>
              </w:tc>
              <w:tc>
                <w:tcPr>
                  <w:tcW w:w="2886" w:type="dxa"/>
                  <w:vAlign w:val="center"/>
                </w:tcPr>
                <w:p w14:paraId="53D1D1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000000" w:themeColor="text1"/>
                      <w:sz w:val="21"/>
                      <w:szCs w:val="18"/>
                      <w:vertAlign w:val="baseline"/>
                      <w:lang w:val="en-US" w:eastAsia="zh-CN"/>
                      <w14:textFill>
                        <w14:solidFill>
                          <w14:schemeClr w14:val="tx1"/>
                        </w14:solidFill>
                      </w14:textFill>
                    </w:rPr>
                  </w:pPr>
                  <w:r>
                    <w:rPr>
                      <w:rFonts w:hint="eastAsia" w:cs="Times New Roman"/>
                      <w:b w:val="0"/>
                      <w:bCs/>
                      <w:color w:val="000000" w:themeColor="text1"/>
                      <w:sz w:val="21"/>
                      <w:szCs w:val="18"/>
                      <w:vertAlign w:val="baseline"/>
                      <w:lang w:val="en-US" w:eastAsia="zh-CN"/>
                      <w14:textFill>
                        <w14:solidFill>
                          <w14:schemeClr w14:val="tx1"/>
                        </w14:solidFill>
                      </w14:textFill>
                    </w:rPr>
                    <w:t>1套</w:t>
                  </w:r>
                </w:p>
              </w:tc>
            </w:tr>
          </w:tbl>
          <w:p w14:paraId="6018656B">
            <w:pPr>
              <w:adjustRightInd w:val="0"/>
              <w:snapToGrid w:val="0"/>
              <w:spacing w:line="480" w:lineRule="exact"/>
              <w:ind w:firstLine="482" w:firstLineChars="200"/>
              <w:rPr>
                <w:rFonts w:hint="default" w:ascii="Times New Roman" w:hAnsi="Times New Roman" w:cs="Times New Roman"/>
                <w:b/>
                <w:color w:val="000000" w:themeColor="text1"/>
                <w:sz w:val="24"/>
                <w:lang w:val="en-US"/>
                <w14:textFill>
                  <w14:solidFill>
                    <w14:schemeClr w14:val="tx1"/>
                  </w14:solidFill>
                </w14:textFill>
              </w:rPr>
            </w:pPr>
            <w:r>
              <w:rPr>
                <w:rFonts w:hint="default" w:ascii="Times New Roman" w:hAnsi="Times New Roman" w:cs="Times New Roman"/>
                <w:b/>
                <w:color w:val="000000" w:themeColor="text1"/>
                <w:sz w:val="24"/>
                <w:lang w:val="en-US" w:eastAsia="zh-CN"/>
                <w14:textFill>
                  <w14:solidFill>
                    <w14:schemeClr w14:val="tx1"/>
                  </w14:solidFill>
                </w14:textFill>
              </w:rPr>
              <w:t>2</w:t>
            </w:r>
            <w:r>
              <w:rPr>
                <w:rFonts w:hint="eastAsia" w:cs="Times New Roman"/>
                <w:b/>
                <w:color w:val="000000" w:themeColor="text1"/>
                <w:sz w:val="24"/>
                <w:lang w:val="en-US" w:eastAsia="zh-CN"/>
                <w14:textFill>
                  <w14:solidFill>
                    <w14:schemeClr w14:val="tx1"/>
                  </w14:solidFill>
                </w14:textFill>
              </w:rPr>
              <w:t>.2医疗规模</w:t>
            </w:r>
          </w:p>
          <w:p w14:paraId="1508CF2E">
            <w:pPr>
              <w:adjustRightInd w:val="0"/>
              <w:snapToGrid w:val="0"/>
              <w:spacing w:line="480" w:lineRule="exact"/>
              <w:ind w:firstLine="480" w:firstLineChars="200"/>
              <w:rPr>
                <w:rFonts w:hint="default"/>
                <w:b w:val="0"/>
                <w:bCs w:val="0"/>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长治市屯留区上村镇卫生院</w:t>
            </w:r>
            <w:r>
              <w:rPr>
                <w:rFonts w:hint="eastAsia" w:cs="Times New Roman"/>
                <w:color w:val="000000" w:themeColor="text1"/>
                <w:sz w:val="24"/>
                <w:szCs w:val="24"/>
                <w:lang w:val="en-US" w:eastAsia="zh-CN"/>
                <w14:textFill>
                  <w14:solidFill>
                    <w14:schemeClr w14:val="tx1"/>
                  </w14:solidFill>
                </w14:textFill>
              </w:rPr>
              <w:t>设置有50张床位，1张牙椅。</w:t>
            </w:r>
          </w:p>
          <w:p w14:paraId="7588EB4B">
            <w:pPr>
              <w:adjustRightInd w:val="0"/>
              <w:snapToGrid w:val="0"/>
              <w:spacing w:line="480" w:lineRule="exact"/>
              <w:ind w:firstLine="482" w:firstLineChars="200"/>
              <w:rPr>
                <w:rFonts w:hint="default" w:eastAsia="宋体"/>
                <w:b/>
                <w:color w:val="000000" w:themeColor="text1"/>
                <w:sz w:val="24"/>
                <w:lang w:val="en-US" w:eastAsia="zh-CN"/>
                <w14:textFill>
                  <w14:solidFill>
                    <w14:schemeClr w14:val="tx1"/>
                  </w14:solidFill>
                </w14:textFill>
              </w:rPr>
            </w:pPr>
            <w:r>
              <w:rPr>
                <w:rFonts w:hint="eastAsia"/>
                <w:b/>
                <w:color w:val="000000" w:themeColor="text1"/>
                <w:sz w:val="24"/>
                <w:lang w:val="en-US" w:eastAsia="zh-CN"/>
                <w14:textFill>
                  <w14:solidFill>
                    <w14:schemeClr w14:val="tx1"/>
                  </w14:solidFill>
                </w14:textFill>
              </w:rPr>
              <w:t>2.</w:t>
            </w:r>
            <w:r>
              <w:rPr>
                <w:rFonts w:hint="eastAsia"/>
                <w:b/>
                <w:color w:val="000000" w:themeColor="text1"/>
                <w:sz w:val="24"/>
                <w14:textFill>
                  <w14:solidFill>
                    <w14:schemeClr w14:val="tx1"/>
                  </w14:solidFill>
                </w14:textFill>
              </w:rPr>
              <w:t>3主要材料、燃料</w:t>
            </w:r>
          </w:p>
          <w:p w14:paraId="469564F3">
            <w:pPr>
              <w:adjustRightInd w:val="0"/>
              <w:snapToGrid w:val="0"/>
              <w:spacing w:line="480" w:lineRule="exact"/>
              <w:ind w:firstLine="480" w:firstLineChars="200"/>
              <w:rPr>
                <w:rFonts w:hint="default"/>
                <w:b w:val="0"/>
                <w:bCs/>
                <w:color w:val="000000" w:themeColor="text1"/>
                <w:sz w:val="24"/>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污水处理过程中添加的化学药剂主要包括除臭剂、消毒剂，见表2.3-1。</w:t>
            </w:r>
          </w:p>
          <w:p w14:paraId="6703C536">
            <w:pPr>
              <w:adjustRightInd w:val="0"/>
              <w:snapToGrid w:val="0"/>
              <w:spacing w:line="480" w:lineRule="exact"/>
              <w:jc w:val="center"/>
              <w:rPr>
                <w:rFonts w:hint="default" w:ascii="黑体" w:hAnsi="黑体" w:eastAsia="黑体"/>
                <w:bCs/>
                <w:color w:val="000000" w:themeColor="text1"/>
                <w:sz w:val="24"/>
                <w:lang w:val="en-US" w:eastAsia="zh-CN"/>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表</w:t>
            </w:r>
            <w:r>
              <w:rPr>
                <w:rFonts w:hint="eastAsia" w:ascii="黑体" w:hAnsi="黑体" w:eastAsia="黑体"/>
                <w:bCs/>
                <w:color w:val="000000" w:themeColor="text1"/>
                <w:sz w:val="24"/>
                <w:lang w:val="en-US" w:eastAsia="zh-CN"/>
                <w14:textFill>
                  <w14:solidFill>
                    <w14:schemeClr w14:val="tx1"/>
                  </w14:solidFill>
                </w14:textFill>
              </w:rPr>
              <w:t>2.3-1</w:t>
            </w:r>
            <w:r>
              <w:rPr>
                <w:rFonts w:hint="eastAsia" w:ascii="黑体" w:hAnsi="黑体" w:eastAsia="黑体"/>
                <w:bCs/>
                <w:color w:val="000000" w:themeColor="text1"/>
                <w:sz w:val="24"/>
                <w14:textFill>
                  <w14:solidFill>
                    <w14:schemeClr w14:val="tx1"/>
                  </w14:solidFill>
                </w14:textFill>
              </w:rPr>
              <w:t xml:space="preserve">  主要</w:t>
            </w:r>
            <w:r>
              <w:rPr>
                <w:rFonts w:hint="eastAsia" w:ascii="黑体" w:hAnsi="黑体" w:eastAsia="黑体"/>
                <w:bCs/>
                <w:color w:val="000000" w:themeColor="text1"/>
                <w:sz w:val="24"/>
                <w:lang w:val="en-US" w:eastAsia="zh-CN"/>
                <w14:textFill>
                  <w14:solidFill>
                    <w14:schemeClr w14:val="tx1"/>
                  </w14:solidFill>
                </w14:textFill>
              </w:rPr>
              <w:t>材料统计表</w:t>
            </w:r>
          </w:p>
          <w:tbl>
            <w:tblPr>
              <w:tblStyle w:val="22"/>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431"/>
              <w:gridCol w:w="1677"/>
              <w:gridCol w:w="1241"/>
              <w:gridCol w:w="1391"/>
              <w:gridCol w:w="2160"/>
            </w:tblGrid>
            <w:tr w14:paraId="0B6B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vAlign w:val="center"/>
                </w:tcPr>
                <w:p w14:paraId="28C149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序号</w:t>
                  </w:r>
                </w:p>
              </w:tc>
              <w:tc>
                <w:tcPr>
                  <w:tcW w:w="1431" w:type="dxa"/>
                  <w:vAlign w:val="center"/>
                </w:tcPr>
                <w:p w14:paraId="3B37A0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名称</w:t>
                  </w:r>
                </w:p>
              </w:tc>
              <w:tc>
                <w:tcPr>
                  <w:tcW w:w="1677" w:type="dxa"/>
                  <w:vAlign w:val="center"/>
                </w:tcPr>
                <w:p w14:paraId="51415B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年使用量t/a</w:t>
                  </w:r>
                </w:p>
              </w:tc>
              <w:tc>
                <w:tcPr>
                  <w:tcW w:w="1241" w:type="dxa"/>
                  <w:vAlign w:val="center"/>
                </w:tcPr>
                <w:p w14:paraId="061A54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包装形式</w:t>
                  </w:r>
                </w:p>
              </w:tc>
              <w:tc>
                <w:tcPr>
                  <w:tcW w:w="1391" w:type="dxa"/>
                  <w:vAlign w:val="center"/>
                </w:tcPr>
                <w:p w14:paraId="38C1AE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存储方式</w:t>
                  </w:r>
                </w:p>
              </w:tc>
              <w:tc>
                <w:tcPr>
                  <w:tcW w:w="2160" w:type="dxa"/>
                  <w:vAlign w:val="center"/>
                </w:tcPr>
                <w:p w14:paraId="0BDCE2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有毒有害成分及占比</w:t>
                  </w:r>
                </w:p>
              </w:tc>
            </w:tr>
            <w:tr w14:paraId="209C3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vAlign w:val="center"/>
                </w:tcPr>
                <w:p w14:paraId="2DF228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1</w:t>
                  </w:r>
                </w:p>
              </w:tc>
              <w:tc>
                <w:tcPr>
                  <w:tcW w:w="1431" w:type="dxa"/>
                  <w:vAlign w:val="center"/>
                </w:tcPr>
                <w:p w14:paraId="249D06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除臭剂</w:t>
                  </w:r>
                </w:p>
              </w:tc>
              <w:tc>
                <w:tcPr>
                  <w:tcW w:w="1677" w:type="dxa"/>
                  <w:vAlign w:val="center"/>
                </w:tcPr>
                <w:p w14:paraId="46AB35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0.5</w:t>
                  </w:r>
                </w:p>
              </w:tc>
              <w:tc>
                <w:tcPr>
                  <w:tcW w:w="1241" w:type="dxa"/>
                  <w:vAlign w:val="center"/>
                </w:tcPr>
                <w:p w14:paraId="2150D4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瓶装</w:t>
                  </w:r>
                </w:p>
              </w:tc>
              <w:tc>
                <w:tcPr>
                  <w:tcW w:w="1391" w:type="dxa"/>
                  <w:vAlign w:val="center"/>
                </w:tcPr>
                <w:p w14:paraId="365F75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库房</w:t>
                  </w:r>
                </w:p>
              </w:tc>
              <w:tc>
                <w:tcPr>
                  <w:tcW w:w="2160" w:type="dxa"/>
                  <w:vAlign w:val="center"/>
                </w:tcPr>
                <w:p w14:paraId="542EDE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w:t>
                  </w:r>
                </w:p>
              </w:tc>
            </w:tr>
            <w:tr w14:paraId="453E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56" w:type="dxa"/>
                  <w:shd w:val="clear" w:color="auto" w:fill="auto"/>
                  <w:vAlign w:val="center"/>
                </w:tcPr>
                <w:p w14:paraId="3B9560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kern w:val="2"/>
                      <w:sz w:val="21"/>
                      <w:szCs w:val="18"/>
                      <w:vertAlign w:val="baseline"/>
                      <w:lang w:val="en-US" w:eastAsia="zh-CN" w:bidi="ar-SA"/>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2</w:t>
                  </w:r>
                </w:p>
              </w:tc>
              <w:tc>
                <w:tcPr>
                  <w:tcW w:w="1431" w:type="dxa"/>
                  <w:shd w:val="clear" w:color="auto" w:fill="auto"/>
                  <w:vAlign w:val="center"/>
                </w:tcPr>
                <w:p w14:paraId="724C52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kern w:val="2"/>
                      <w:sz w:val="21"/>
                      <w:szCs w:val="18"/>
                      <w:vertAlign w:val="baseline"/>
                      <w:lang w:val="en-US" w:eastAsia="zh-CN" w:bidi="ar-SA"/>
                      <w14:textFill>
                        <w14:solidFill>
                          <w14:schemeClr w14:val="tx1"/>
                        </w14:solidFill>
                      </w14:textFill>
                    </w:rPr>
                  </w:pPr>
                  <w:r>
                    <w:rPr>
                      <w:rFonts w:hint="eastAsia" w:cs="Times New Roman"/>
                      <w:b w:val="0"/>
                      <w:bCs/>
                      <w:color w:val="000000" w:themeColor="text1"/>
                      <w:kern w:val="2"/>
                      <w:sz w:val="21"/>
                      <w:szCs w:val="18"/>
                      <w:vertAlign w:val="baseline"/>
                      <w:lang w:val="en-US" w:eastAsia="zh-CN" w:bidi="ar-SA"/>
                      <w14:textFill>
                        <w14:solidFill>
                          <w14:schemeClr w14:val="tx1"/>
                        </w14:solidFill>
                      </w14:textFill>
                    </w:rPr>
                    <w:t>次氯酸钠</w:t>
                  </w:r>
                </w:p>
              </w:tc>
              <w:tc>
                <w:tcPr>
                  <w:tcW w:w="1677" w:type="dxa"/>
                  <w:shd w:val="clear" w:color="auto" w:fill="auto"/>
                  <w:vAlign w:val="center"/>
                </w:tcPr>
                <w:p w14:paraId="1B3525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kern w:val="2"/>
                      <w:sz w:val="21"/>
                      <w:szCs w:val="18"/>
                      <w:vertAlign w:val="baseline"/>
                      <w:lang w:val="en-US" w:eastAsia="zh-CN" w:bidi="ar-SA"/>
                      <w14:textFill>
                        <w14:solidFill>
                          <w14:schemeClr w14:val="tx1"/>
                        </w14:solidFill>
                      </w14:textFill>
                    </w:rPr>
                  </w:pPr>
                  <w:r>
                    <w:rPr>
                      <w:rFonts w:hint="eastAsia" w:cs="Times New Roman"/>
                      <w:b w:val="0"/>
                      <w:bCs/>
                      <w:color w:val="000000" w:themeColor="text1"/>
                      <w:kern w:val="2"/>
                      <w:sz w:val="21"/>
                      <w:szCs w:val="18"/>
                      <w:vertAlign w:val="baseline"/>
                      <w:lang w:val="en-US" w:eastAsia="zh-CN" w:bidi="ar-SA"/>
                      <w14:textFill>
                        <w14:solidFill>
                          <w14:schemeClr w14:val="tx1"/>
                        </w14:solidFill>
                      </w14:textFill>
                    </w:rPr>
                    <w:t>0.5</w:t>
                  </w:r>
                </w:p>
              </w:tc>
              <w:tc>
                <w:tcPr>
                  <w:tcW w:w="1241" w:type="dxa"/>
                  <w:shd w:val="clear" w:color="auto" w:fill="auto"/>
                  <w:vAlign w:val="center"/>
                </w:tcPr>
                <w:p w14:paraId="595B1C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kern w:val="2"/>
                      <w:sz w:val="21"/>
                      <w:szCs w:val="18"/>
                      <w:vertAlign w:val="baseline"/>
                      <w:lang w:val="en-US" w:eastAsia="zh-CN" w:bidi="ar-SA"/>
                      <w14:textFill>
                        <w14:solidFill>
                          <w14:schemeClr w14:val="tx1"/>
                        </w14:solidFill>
                      </w14:textFill>
                    </w:rPr>
                  </w:pPr>
                  <w:r>
                    <w:rPr>
                      <w:rFonts w:hint="eastAsia" w:cs="Times New Roman"/>
                      <w:b w:val="0"/>
                      <w:bCs/>
                      <w:color w:val="000000" w:themeColor="text1"/>
                      <w:kern w:val="2"/>
                      <w:sz w:val="21"/>
                      <w:szCs w:val="18"/>
                      <w:vertAlign w:val="baseline"/>
                      <w:lang w:val="en-US" w:eastAsia="zh-CN" w:bidi="ar-SA"/>
                      <w14:textFill>
                        <w14:solidFill>
                          <w14:schemeClr w14:val="tx1"/>
                        </w14:solidFill>
                      </w14:textFill>
                    </w:rPr>
                    <w:t>袋装</w:t>
                  </w:r>
                </w:p>
              </w:tc>
              <w:tc>
                <w:tcPr>
                  <w:tcW w:w="1391" w:type="dxa"/>
                  <w:shd w:val="clear" w:color="auto" w:fill="auto"/>
                  <w:vAlign w:val="center"/>
                </w:tcPr>
                <w:p w14:paraId="0EB65F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themeColor="text1"/>
                      <w:kern w:val="2"/>
                      <w:sz w:val="21"/>
                      <w:szCs w:val="18"/>
                      <w:vertAlign w:val="baseline"/>
                      <w:lang w:val="en-US" w:eastAsia="zh-CN" w:bidi="ar-SA"/>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库房</w:t>
                  </w:r>
                </w:p>
              </w:tc>
              <w:tc>
                <w:tcPr>
                  <w:tcW w:w="2160" w:type="dxa"/>
                  <w:shd w:val="clear" w:color="auto" w:fill="auto"/>
                  <w:vAlign w:val="center"/>
                </w:tcPr>
                <w:p w14:paraId="6123D6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themeColor="text1"/>
                      <w:kern w:val="2"/>
                      <w:sz w:val="21"/>
                      <w:szCs w:val="18"/>
                      <w:vertAlign w:val="baseline"/>
                      <w:lang w:val="en-US" w:eastAsia="zh-CN" w:bidi="ar-SA"/>
                      <w14:textFill>
                        <w14:solidFill>
                          <w14:schemeClr w14:val="tx1"/>
                        </w14:solidFill>
                      </w14:textFill>
                    </w:rPr>
                  </w:pPr>
                  <w:r>
                    <w:rPr>
                      <w:rFonts w:hint="eastAsia" w:cs="Times New Roman"/>
                      <w:b w:val="0"/>
                      <w:bCs/>
                      <w:color w:val="000000" w:themeColor="text1"/>
                      <w:kern w:val="2"/>
                      <w:sz w:val="21"/>
                      <w:szCs w:val="18"/>
                      <w:vertAlign w:val="baseline"/>
                      <w:lang w:val="en-US" w:eastAsia="zh-CN" w:bidi="ar-SA"/>
                      <w14:textFill>
                        <w14:solidFill>
                          <w14:schemeClr w14:val="tx1"/>
                        </w14:solidFill>
                      </w14:textFill>
                    </w:rPr>
                    <w:t>/</w:t>
                  </w:r>
                </w:p>
              </w:tc>
            </w:tr>
          </w:tbl>
          <w:p w14:paraId="3309E637">
            <w:pPr>
              <w:adjustRightInd w:val="0"/>
              <w:snapToGrid w:val="0"/>
              <w:spacing w:line="480" w:lineRule="exact"/>
              <w:ind w:firstLine="482" w:firstLineChars="200"/>
              <w:rPr>
                <w:rFonts w:hint="default" w:eastAsia="宋体"/>
                <w:b/>
                <w:color w:val="000000" w:themeColor="text1"/>
                <w:sz w:val="24"/>
                <w:lang w:val="en-US" w:eastAsia="zh-CN"/>
                <w14:textFill>
                  <w14:solidFill>
                    <w14:schemeClr w14:val="tx1"/>
                  </w14:solidFill>
                </w14:textFill>
              </w:rPr>
            </w:pPr>
            <w:r>
              <w:rPr>
                <w:rFonts w:hint="eastAsia"/>
                <w:b/>
                <w:color w:val="000000" w:themeColor="text1"/>
                <w:sz w:val="24"/>
                <w:lang w:val="en-US" w:eastAsia="zh-CN"/>
                <w14:textFill>
                  <w14:solidFill>
                    <w14:schemeClr w14:val="tx1"/>
                  </w14:solidFill>
                </w14:textFill>
              </w:rPr>
              <w:t>2.4工作制度及劳动定员</w:t>
            </w:r>
          </w:p>
          <w:p w14:paraId="3B725CE2">
            <w:pPr>
              <w:adjustRightInd w:val="0"/>
              <w:snapToGrid w:val="0"/>
              <w:spacing w:line="480" w:lineRule="exact"/>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屯留区上村镇卫生院现有员工约20人。</w:t>
            </w:r>
          </w:p>
          <w:p w14:paraId="125BEF86">
            <w:pPr>
              <w:adjustRightInd w:val="0"/>
              <w:snapToGrid w:val="0"/>
              <w:spacing w:line="480" w:lineRule="exact"/>
              <w:ind w:firstLine="480" w:firstLineChars="200"/>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屯留区上村镇卫生院运行时间为365d/a、24h/d，3班制。</w:t>
            </w:r>
          </w:p>
          <w:p w14:paraId="5B0E7FD4">
            <w:pPr>
              <w:adjustRightInd w:val="0"/>
              <w:snapToGrid w:val="0"/>
              <w:spacing w:line="480" w:lineRule="exact"/>
              <w:ind w:firstLine="482" w:firstLineChars="200"/>
              <w:rPr>
                <w:rFonts w:hint="default" w:eastAsia="宋体"/>
                <w:b/>
                <w:color w:val="000000" w:themeColor="text1"/>
                <w:sz w:val="24"/>
                <w:lang w:val="en-US" w:eastAsia="zh-CN"/>
                <w14:textFill>
                  <w14:solidFill>
                    <w14:schemeClr w14:val="tx1"/>
                  </w14:solidFill>
                </w14:textFill>
              </w:rPr>
            </w:pPr>
            <w:r>
              <w:rPr>
                <w:rFonts w:hint="eastAsia"/>
                <w:b/>
                <w:color w:val="000000" w:themeColor="text1"/>
                <w:sz w:val="24"/>
                <w:lang w:val="en-US" w:eastAsia="zh-CN"/>
                <w14:textFill>
                  <w14:solidFill>
                    <w14:schemeClr w14:val="tx1"/>
                  </w14:solidFill>
                </w14:textFill>
              </w:rPr>
              <w:t>2.5平面布置</w:t>
            </w:r>
          </w:p>
          <w:p w14:paraId="4E1C3182">
            <w:pPr>
              <w:adjustRightInd w:val="0"/>
              <w:snapToGrid w:val="0"/>
              <w:spacing w:line="480" w:lineRule="exact"/>
              <w:ind w:firstLine="480" w:firstLineChars="200"/>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屯留区上村镇卫生院位于屯留区上村镇内永安路东，为租用已建成建筑，占地面积为2400m</w:t>
            </w:r>
            <w:r>
              <w:rPr>
                <w:rFonts w:hint="eastAsia"/>
                <w:color w:val="000000" w:themeColor="text1"/>
                <w:sz w:val="24"/>
                <w:vertAlign w:val="superscript"/>
                <w:lang w:val="en-US"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；其中西侧为3层框架结构建筑，南侧为2层框架结构建筑，北侧、东侧为1层砖瓦结构建筑；卫生院西侧设置有就诊人员出入口，南侧设置有车辆出入口。</w:t>
            </w:r>
          </w:p>
          <w:p w14:paraId="0AB24840">
            <w:pPr>
              <w:adjustRightInd w:val="0"/>
              <w:snapToGrid w:val="0"/>
              <w:spacing w:line="480" w:lineRule="exact"/>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西侧建筑内1层设置有急诊室、口腔科门诊、内儿科门诊、外科门诊、耳鼻喉科门诊、中医科门诊、妇产科门诊、计划生育室、妇女保健科、妇保科、公共卫生科、健康教育室、收费室、中药房（库）、西药房（库）；2层设置有院感科、护理部、医务科、门诊输液室、住院病区；3层设置有中医馆（康复科）、手术室。</w:t>
            </w:r>
          </w:p>
          <w:p w14:paraId="31F00946">
            <w:pPr>
              <w:adjustRightInd w:val="0"/>
              <w:snapToGrid w:val="0"/>
              <w:spacing w:line="480" w:lineRule="exact"/>
              <w:ind w:firstLine="480" w:firstLineChars="200"/>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南侧建筑内1层设置有功能科、检验科、放射科、总值班室；2层设置有党员活动室、财务科、总务科、大会议室、办公室等。</w:t>
            </w:r>
          </w:p>
          <w:p w14:paraId="29E8EC60">
            <w:pPr>
              <w:adjustRightInd w:val="0"/>
              <w:snapToGrid w:val="0"/>
              <w:spacing w:line="480" w:lineRule="exact"/>
              <w:ind w:firstLine="480" w:firstLineChars="200"/>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北侧建筑为预防接种大厅、库房。</w:t>
            </w:r>
          </w:p>
          <w:p w14:paraId="1240D797">
            <w:pPr>
              <w:adjustRightInd w:val="0"/>
              <w:snapToGrid w:val="0"/>
              <w:spacing w:line="480" w:lineRule="exact"/>
              <w:ind w:firstLine="480" w:firstLineChars="200"/>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东侧建筑为医疗垃圾暂存间、卫生间、居民档案库、食堂。</w:t>
            </w:r>
          </w:p>
          <w:p w14:paraId="51A9990D">
            <w:pPr>
              <w:adjustRightInd w:val="0"/>
              <w:snapToGrid w:val="0"/>
              <w:spacing w:line="480" w:lineRule="exact"/>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地埋式污水处理站位于</w:t>
            </w:r>
            <w:r>
              <w:rPr>
                <w:rFonts w:hint="eastAsia"/>
                <w:color w:val="000000" w:themeColor="text1"/>
                <w:sz w:val="24"/>
                <w:lang w:val="en-US" w:eastAsia="zh-CN"/>
                <w14:textFill>
                  <w14:solidFill>
                    <w14:schemeClr w14:val="tx1"/>
                  </w14:solidFill>
                </w14:textFill>
              </w:rPr>
              <w:t>西侧建筑外东侧地下。</w:t>
            </w:r>
          </w:p>
          <w:p w14:paraId="775FD6CC">
            <w:pPr>
              <w:adjustRightInd w:val="0"/>
              <w:snapToGrid w:val="0"/>
              <w:spacing w:line="480" w:lineRule="exact"/>
              <w:ind w:firstLine="480" w:firstLineChars="20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本项目总平面布置图见附图</w:t>
            </w:r>
            <w:r>
              <w:rPr>
                <w:rFonts w:hint="default" w:ascii="Times New Roman" w:hAnsi="Times New Roman" w:cs="Times New Roman"/>
                <w:color w:val="000000" w:themeColor="text1"/>
                <w:sz w:val="24"/>
                <w:lang w:val="en-US" w:eastAsia="zh-CN"/>
                <w14:textFill>
                  <w14:solidFill>
                    <w14:schemeClr w14:val="tx1"/>
                  </w14:solidFill>
                </w14:textFill>
              </w:rPr>
              <w:t>9</w:t>
            </w:r>
            <w:r>
              <w:rPr>
                <w:rFonts w:hint="default" w:ascii="Times New Roman" w:hAnsi="Times New Roman" w:cs="Times New Roman"/>
                <w:color w:val="000000" w:themeColor="text1"/>
                <w:sz w:val="24"/>
                <w14:textFill>
                  <w14:solidFill>
                    <w14:schemeClr w14:val="tx1"/>
                  </w14:solidFill>
                </w14:textFill>
              </w:rPr>
              <w:t>。</w:t>
            </w:r>
          </w:p>
          <w:p w14:paraId="3DC70740">
            <w:pPr>
              <w:adjustRightInd w:val="0"/>
              <w:snapToGrid w:val="0"/>
              <w:spacing w:line="480" w:lineRule="exact"/>
              <w:ind w:firstLine="482" w:firstLineChars="200"/>
              <w:rPr>
                <w:rFonts w:hint="default"/>
                <w:b/>
                <w:color w:val="000000" w:themeColor="text1"/>
                <w:sz w:val="28"/>
                <w:szCs w:val="28"/>
                <w:lang w:val="en-US"/>
                <w14:textFill>
                  <w14:solidFill>
                    <w14:schemeClr w14:val="tx1"/>
                  </w14:solidFill>
                </w14:textFill>
              </w:rPr>
            </w:pPr>
            <w:r>
              <w:rPr>
                <w:rFonts w:hint="eastAsia"/>
                <w:b/>
                <w:color w:val="000000" w:themeColor="text1"/>
                <w:sz w:val="24"/>
                <w:lang w:val="en-US" w:eastAsia="zh-CN"/>
                <w14:textFill>
                  <w14:solidFill>
                    <w14:schemeClr w14:val="tx1"/>
                  </w14:solidFill>
                </w14:textFill>
              </w:rPr>
              <w:t>2.6水平衡</w:t>
            </w:r>
          </w:p>
          <w:p w14:paraId="4D2530B9">
            <w:pPr>
              <w:adjustRightInd w:val="0"/>
              <w:snapToGrid w:val="0"/>
              <w:spacing w:line="480" w:lineRule="exact"/>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本项目</w:t>
            </w:r>
            <w:r>
              <w:rPr>
                <w:rFonts w:hint="default" w:ascii="Times New Roman" w:hAnsi="Times New Roman" w:cs="Times New Roman"/>
                <w:color w:val="000000" w:themeColor="text1"/>
                <w:sz w:val="24"/>
                <w:lang w:val="en-US" w:eastAsia="zh-CN"/>
                <w14:textFill>
                  <w14:solidFill>
                    <w14:schemeClr w14:val="tx1"/>
                  </w14:solidFill>
                </w14:textFill>
              </w:rPr>
              <w:t>利用</w:t>
            </w:r>
            <w:r>
              <w:rPr>
                <w:rFonts w:hint="eastAsia" w:cs="Times New Roman"/>
                <w:color w:val="000000" w:themeColor="text1"/>
                <w:sz w:val="24"/>
                <w:lang w:val="en-US" w:eastAsia="zh-CN"/>
                <w14:textFill>
                  <w14:solidFill>
                    <w14:schemeClr w14:val="tx1"/>
                  </w14:solidFill>
                </w14:textFill>
              </w:rPr>
              <w:t>院</w:t>
            </w:r>
            <w:r>
              <w:rPr>
                <w:rFonts w:hint="default" w:ascii="Times New Roman" w:hAnsi="Times New Roman" w:cs="Times New Roman"/>
                <w:color w:val="000000" w:themeColor="text1"/>
                <w:sz w:val="24"/>
                <w:lang w:val="en-US" w:eastAsia="zh-CN"/>
                <w14:textFill>
                  <w14:solidFill>
                    <w14:schemeClr w14:val="tx1"/>
                  </w14:solidFill>
                </w14:textFill>
              </w:rPr>
              <w:t>区内现有给水设施</w:t>
            </w:r>
            <w:r>
              <w:rPr>
                <w:rFonts w:hint="eastAsia" w:cs="Times New Roman"/>
                <w:color w:val="000000" w:themeColor="text1"/>
                <w:sz w:val="24"/>
                <w:lang w:val="en-US" w:eastAsia="zh-CN"/>
                <w14:textFill>
                  <w14:solidFill>
                    <w14:schemeClr w14:val="tx1"/>
                  </w14:solidFill>
                </w14:textFill>
              </w:rPr>
              <w:t>，由市政供水</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本项目用排水情况如下：</w:t>
            </w:r>
          </w:p>
          <w:p w14:paraId="7709D267">
            <w:pPr>
              <w:adjustRightInd w:val="0"/>
              <w:snapToGrid w:val="0"/>
              <w:spacing w:line="480" w:lineRule="exact"/>
              <w:ind w:firstLine="482"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①住院部用水：</w:t>
            </w:r>
            <w:r>
              <w:rPr>
                <w:rFonts w:hint="eastAsia" w:cs="Times New Roman"/>
                <w:color w:val="000000" w:themeColor="text1"/>
                <w:sz w:val="24"/>
                <w:lang w:val="en-US" w:eastAsia="zh-CN"/>
                <w14:textFill>
                  <w14:solidFill>
                    <w14:schemeClr w14:val="tx1"/>
                  </w14:solidFill>
                </w14:textFill>
              </w:rPr>
              <w:t>参照《山西省用水定额 第3部分：服务业用水定额》（DB14/T 1049.3-2021），其他医院用水定额通用值为140L/(床·d)；</w:t>
            </w:r>
            <w:r>
              <w:rPr>
                <w:rFonts w:hint="eastAsia"/>
                <w:color w:val="000000" w:themeColor="text1"/>
                <w:sz w:val="24"/>
                <w:lang w:val="en-US" w:eastAsia="zh-CN"/>
                <w14:textFill>
                  <w14:solidFill>
                    <w14:schemeClr w14:val="tx1"/>
                  </w14:solidFill>
                </w14:textFill>
              </w:rPr>
              <w:t>屯留区上村镇卫生院设置有</w:t>
            </w:r>
            <w:r>
              <w:rPr>
                <w:rFonts w:hint="eastAsia" w:cs="Times New Roman"/>
                <w:color w:val="000000" w:themeColor="text1"/>
                <w:sz w:val="24"/>
                <w:szCs w:val="24"/>
                <w:lang w:val="en-US" w:eastAsia="zh-CN"/>
                <w14:textFill>
                  <w14:solidFill>
                    <w14:schemeClr w14:val="tx1"/>
                  </w14:solidFill>
                </w14:textFill>
              </w:rPr>
              <w:t>50张床位，则用水量为7m</w:t>
            </w:r>
            <w:r>
              <w:rPr>
                <w:rFonts w:hint="eastAsia" w:cs="Times New Roman"/>
                <w:color w:val="000000" w:themeColor="text1"/>
                <w:sz w:val="24"/>
                <w:szCs w:val="24"/>
                <w:vertAlign w:val="superscript"/>
                <w:lang w:val="en-US" w:eastAsia="zh-CN"/>
                <w14:textFill>
                  <w14:solidFill>
                    <w14:schemeClr w14:val="tx1"/>
                  </w14:solidFill>
                </w14:textFill>
              </w:rPr>
              <w:t>3</w:t>
            </w:r>
            <w:r>
              <w:rPr>
                <w:rFonts w:hint="eastAsia" w:cs="Times New Roman"/>
                <w:color w:val="000000" w:themeColor="text1"/>
                <w:sz w:val="24"/>
                <w:szCs w:val="24"/>
                <w:lang w:val="en-US" w:eastAsia="zh-CN"/>
                <w14:textFill>
                  <w14:solidFill>
                    <w14:schemeClr w14:val="tx1"/>
                  </w14:solidFill>
                </w14:textFill>
              </w:rPr>
              <w:t>/d；污水产生量按用水量的80%计，则住院部污水量为5.6m</w:t>
            </w:r>
            <w:r>
              <w:rPr>
                <w:rFonts w:hint="eastAsia" w:cs="Times New Roman"/>
                <w:color w:val="000000" w:themeColor="text1"/>
                <w:sz w:val="24"/>
                <w:szCs w:val="24"/>
                <w:vertAlign w:val="superscript"/>
                <w:lang w:val="en-US" w:eastAsia="zh-CN"/>
                <w14:textFill>
                  <w14:solidFill>
                    <w14:schemeClr w14:val="tx1"/>
                  </w14:solidFill>
                </w14:textFill>
              </w:rPr>
              <w:t>3</w:t>
            </w:r>
            <w:r>
              <w:rPr>
                <w:rFonts w:hint="eastAsia" w:cs="Times New Roman"/>
                <w:color w:val="000000" w:themeColor="text1"/>
                <w:sz w:val="24"/>
                <w:szCs w:val="24"/>
                <w:lang w:val="en-US" w:eastAsia="zh-CN"/>
                <w14:textFill>
                  <w14:solidFill>
                    <w14:schemeClr w14:val="tx1"/>
                  </w14:solidFill>
                </w14:textFill>
              </w:rPr>
              <w:t>/d。</w:t>
            </w:r>
          </w:p>
          <w:p w14:paraId="13C89511">
            <w:pPr>
              <w:adjustRightInd w:val="0"/>
              <w:snapToGrid w:val="0"/>
              <w:spacing w:line="480" w:lineRule="exact"/>
              <w:ind w:firstLine="482"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②门诊医疗活动用水：</w:t>
            </w:r>
            <w:r>
              <w:rPr>
                <w:rFonts w:hint="eastAsia" w:cs="Times New Roman"/>
                <w:color w:val="000000" w:themeColor="text1"/>
                <w:sz w:val="24"/>
                <w:lang w:val="en-US" w:eastAsia="zh-CN"/>
                <w14:textFill>
                  <w14:solidFill>
                    <w14:schemeClr w14:val="tx1"/>
                  </w14:solidFill>
                </w14:textFill>
              </w:rPr>
              <w:t>参照《山西省用水定额 第3部分：服务业用水定额》（DB14/T 1049.3-2021），</w:t>
            </w:r>
            <w:r>
              <w:rPr>
                <w:rFonts w:ascii="Times New Roman" w:hAnsi="Times New Roman" w:eastAsia="宋体" w:cs="Times New Roman"/>
                <w:color w:val="000000" w:themeColor="text1"/>
                <w:sz w:val="24"/>
                <w:szCs w:val="24"/>
                <w14:textFill>
                  <w14:solidFill>
                    <w14:schemeClr w14:val="tx1"/>
                  </w14:solidFill>
                </w14:textFill>
              </w:rPr>
              <w:t>门诊医疗活动用水量</w:t>
            </w:r>
            <w:r>
              <w:rPr>
                <w:rFonts w:hint="eastAsia" w:ascii="Times New Roman" w:hAnsi="Times New Roman" w:eastAsia="宋体" w:cs="Times New Roman"/>
                <w:color w:val="000000" w:themeColor="text1"/>
                <w:sz w:val="24"/>
                <w:szCs w:val="24"/>
                <w14:textFill>
                  <w14:solidFill>
                    <w14:schemeClr w14:val="tx1"/>
                  </w14:solidFill>
                </w14:textFill>
              </w:rPr>
              <w:t>按</w:t>
            </w:r>
            <w:r>
              <w:rPr>
                <w:rFonts w:hint="eastAsia" w:cs="Times New Roman"/>
                <w:color w:val="000000" w:themeColor="text1"/>
                <w:sz w:val="24"/>
                <w:szCs w:val="24"/>
                <w:lang w:val="en-US" w:eastAsia="zh-CN"/>
                <w14:textFill>
                  <w14:solidFill>
                    <w14:schemeClr w14:val="tx1"/>
                  </w14:solidFill>
                </w14:textFill>
              </w:rPr>
              <w:t>68</w:t>
            </w:r>
            <w:r>
              <w:rPr>
                <w:rFonts w:hint="eastAsia" w:ascii="Times New Roman" w:hAnsi="Times New Roman" w:eastAsia="宋体" w:cs="Times New Roman"/>
                <w:color w:val="000000" w:themeColor="text1"/>
                <w:sz w:val="24"/>
                <w:szCs w:val="24"/>
                <w14:textFill>
                  <w14:solidFill>
                    <w14:schemeClr w14:val="tx1"/>
                  </w14:solidFill>
                </w14:textFill>
              </w:rPr>
              <w:t>L/（p•次）计，门诊接纳病人数按照住院人数的1</w:t>
            </w:r>
            <w:r>
              <w:rPr>
                <w:rFonts w:ascii="Times New Roman" w:hAnsi="Times New Roman" w:eastAsia="宋体" w:cs="Times New Roman"/>
                <w:color w:val="000000" w:themeColor="text1"/>
                <w:sz w:val="24"/>
                <w:szCs w:val="24"/>
                <w14:textFill>
                  <w14:solidFill>
                    <w14:schemeClr w14:val="tx1"/>
                  </w14:solidFill>
                </w14:textFill>
              </w:rPr>
              <w:t>.5</w:t>
            </w:r>
            <w:r>
              <w:rPr>
                <w:rFonts w:hint="eastAsia" w:ascii="Times New Roman" w:hAnsi="Times New Roman" w:eastAsia="宋体" w:cs="Times New Roman"/>
                <w:color w:val="000000" w:themeColor="text1"/>
                <w:sz w:val="24"/>
                <w:szCs w:val="24"/>
                <w14:textFill>
                  <w14:solidFill>
                    <w14:schemeClr w14:val="tx1"/>
                  </w14:solidFill>
                </w14:textFill>
              </w:rPr>
              <w:t>倍计算，</w:t>
            </w:r>
            <w:r>
              <w:rPr>
                <w:rFonts w:ascii="Times New Roman" w:hAnsi="Times New Roman" w:eastAsia="宋体" w:cs="Times New Roman"/>
                <w:color w:val="000000" w:themeColor="text1"/>
                <w:sz w:val="24"/>
                <w:szCs w:val="24"/>
                <w14:textFill>
                  <w14:solidFill>
                    <w14:schemeClr w14:val="tx1"/>
                  </w14:solidFill>
                </w14:textFill>
              </w:rPr>
              <w:t>预计每日最</w:t>
            </w:r>
            <w:r>
              <w:rPr>
                <w:rFonts w:hint="eastAsia" w:ascii="Times New Roman" w:hAnsi="Times New Roman" w:eastAsia="宋体" w:cs="Times New Roman"/>
                <w:color w:val="000000" w:themeColor="text1"/>
                <w:sz w:val="24"/>
                <w:szCs w:val="24"/>
                <w14:textFill>
                  <w14:solidFill>
                    <w14:schemeClr w14:val="tx1"/>
                  </w14:solidFill>
                </w14:textFill>
              </w:rPr>
              <w:t>大</w:t>
            </w:r>
            <w:r>
              <w:rPr>
                <w:rFonts w:ascii="Times New Roman" w:hAnsi="Times New Roman" w:eastAsia="宋体" w:cs="Times New Roman"/>
                <w:color w:val="000000" w:themeColor="text1"/>
                <w:sz w:val="24"/>
                <w:szCs w:val="24"/>
                <w14:textFill>
                  <w14:solidFill>
                    <w14:schemeClr w14:val="tx1"/>
                  </w14:solidFill>
                </w14:textFill>
              </w:rPr>
              <w:t>可接纳病人</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75</w:t>
            </w:r>
            <w:r>
              <w:rPr>
                <w:rFonts w:hint="eastAsia" w:ascii="Times New Roman" w:hAnsi="Times New Roman" w:eastAsia="宋体" w:cs="Times New Roman"/>
                <w:color w:val="000000" w:themeColor="text1"/>
                <w:sz w:val="24"/>
                <w:szCs w:val="24"/>
                <w14:textFill>
                  <w14:solidFill>
                    <w14:schemeClr w14:val="tx1"/>
                  </w14:solidFill>
                </w14:textFill>
              </w:rPr>
              <w:t>人</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则</w:t>
            </w:r>
            <w:r>
              <w:rPr>
                <w:rFonts w:hint="eastAsia" w:ascii="Times New Roman" w:hAnsi="Times New Roman" w:eastAsia="宋体" w:cs="Times New Roman"/>
                <w:color w:val="000000" w:themeColor="text1"/>
                <w:sz w:val="24"/>
                <w:szCs w:val="24"/>
                <w14:textFill>
                  <w14:solidFill>
                    <w14:schemeClr w14:val="tx1"/>
                  </w14:solidFill>
                </w14:textFill>
              </w:rPr>
              <w:t>用水量</w:t>
            </w:r>
            <w:r>
              <w:rPr>
                <w:rFonts w:ascii="Times New Roman" w:hAnsi="Times New Roman" w:eastAsia="宋体" w:cs="Times New Roman"/>
                <w:color w:val="000000" w:themeColor="text1"/>
                <w:sz w:val="24"/>
                <w:szCs w:val="24"/>
                <w14:textFill>
                  <w14:solidFill>
                    <w14:schemeClr w14:val="tx1"/>
                  </w14:solidFill>
                </w14:textFill>
              </w:rPr>
              <w:t>为</w:t>
            </w:r>
            <w:r>
              <w:rPr>
                <w:rFonts w:hint="eastAsia" w:cs="Times New Roman"/>
                <w:color w:val="000000" w:themeColor="text1"/>
                <w:sz w:val="24"/>
                <w:szCs w:val="24"/>
                <w:lang w:val="en-US" w:eastAsia="zh-CN"/>
                <w14:textFill>
                  <w14:solidFill>
                    <w14:schemeClr w14:val="tx1"/>
                  </w14:solidFill>
                </w14:textFill>
              </w:rPr>
              <w:t>5.1</w:t>
            </w:r>
            <w:r>
              <w:rPr>
                <w:rFonts w:ascii="Times New Roman" w:hAnsi="Times New Roman" w:eastAsia="宋体" w:cs="Times New Roman"/>
                <w:color w:val="000000" w:themeColor="text1"/>
                <w:sz w:val="24"/>
                <w:szCs w:val="24"/>
                <w14:textFill>
                  <w14:solidFill>
                    <w14:schemeClr w14:val="tx1"/>
                  </w14:solidFill>
                </w14:textFill>
              </w:rPr>
              <w:t>m</w:t>
            </w:r>
            <w:r>
              <w:rPr>
                <w:rFonts w:ascii="Times New Roman" w:hAnsi="Times New Roman" w:eastAsia="宋体" w:cs="Times New Roman"/>
                <w:color w:val="000000" w:themeColor="text1"/>
                <w:sz w:val="24"/>
                <w:szCs w:val="24"/>
                <w:vertAlign w:val="superscript"/>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/d</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污水产生量按用水量的80%计，则门诊医疗活动污水量为4.08m</w:t>
            </w:r>
            <w:r>
              <w:rPr>
                <w:rFonts w:hint="eastAsia" w:cs="Times New Roman"/>
                <w:color w:val="000000" w:themeColor="text1"/>
                <w:sz w:val="24"/>
                <w:szCs w:val="24"/>
                <w:vertAlign w:val="superscript"/>
                <w:lang w:val="en-US" w:eastAsia="zh-CN"/>
                <w14:textFill>
                  <w14:solidFill>
                    <w14:schemeClr w14:val="tx1"/>
                  </w14:solidFill>
                </w14:textFill>
              </w:rPr>
              <w:t>3</w:t>
            </w:r>
            <w:r>
              <w:rPr>
                <w:rFonts w:hint="eastAsia" w:cs="Times New Roman"/>
                <w:color w:val="000000" w:themeColor="text1"/>
                <w:sz w:val="24"/>
                <w:szCs w:val="24"/>
                <w:lang w:val="en-US" w:eastAsia="zh-CN"/>
                <w14:textFill>
                  <w14:solidFill>
                    <w14:schemeClr w14:val="tx1"/>
                  </w14:solidFill>
                </w14:textFill>
              </w:rPr>
              <w:t>/d。</w:t>
            </w:r>
          </w:p>
          <w:p w14:paraId="5F321B6F">
            <w:pPr>
              <w:adjustRightInd w:val="0"/>
              <w:snapToGrid w:val="0"/>
              <w:spacing w:line="480" w:lineRule="exact"/>
              <w:ind w:firstLine="482" w:firstLineChars="200"/>
              <w:rPr>
                <w:rFonts w:hint="eastAsia" w:ascii="Times New Roman" w:hAnsi="Times New Roman" w:eastAsia="宋体" w:cs="Times New Roman"/>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③医务人员用水：</w:t>
            </w:r>
            <w:r>
              <w:rPr>
                <w:rFonts w:hint="eastAsia"/>
                <w:color w:val="000000" w:themeColor="text1"/>
                <w:sz w:val="24"/>
                <w:lang w:val="en-US" w:eastAsia="zh-CN"/>
                <w14:textFill>
                  <w14:solidFill>
                    <w14:schemeClr w14:val="tx1"/>
                  </w14:solidFill>
                </w14:textFill>
              </w:rPr>
              <w:t>屯留区上村镇卫生院现有职工约20人，医务人员</w:t>
            </w:r>
            <w:r>
              <w:rPr>
                <w:color w:val="000000" w:themeColor="text1"/>
                <w:sz w:val="24"/>
                <w:szCs w:val="24"/>
                <w14:textFill>
                  <w14:solidFill>
                    <w14:schemeClr w14:val="tx1"/>
                  </w14:solidFill>
                </w14:textFill>
              </w:rPr>
              <w:t>用水按</w:t>
            </w:r>
            <w:r>
              <w:rPr>
                <w:rFonts w:hint="eastAsia"/>
                <w:color w:val="000000" w:themeColor="text1"/>
                <w:sz w:val="24"/>
                <w:szCs w:val="24"/>
                <w:lang w:val="en-US" w:eastAsia="zh-CN"/>
                <w14:textFill>
                  <w14:solidFill>
                    <w14:schemeClr w14:val="tx1"/>
                  </w14:solidFill>
                </w14:textFill>
              </w:rPr>
              <w:t>120</w:t>
            </w:r>
            <w:r>
              <w:rPr>
                <w:color w:val="000000" w:themeColor="text1"/>
                <w:sz w:val="24"/>
                <w:szCs w:val="24"/>
                <w14:textFill>
                  <w14:solidFill>
                    <w14:schemeClr w14:val="tx1"/>
                  </w14:solidFill>
                </w14:textFill>
              </w:rPr>
              <w:t>L/</w:t>
            </w:r>
            <w:r>
              <w:rPr>
                <w:rFonts w:hint="eastAsia"/>
                <w:color w:val="000000" w:themeColor="text1"/>
                <w:sz w:val="24"/>
                <w:szCs w:val="24"/>
                <w14:textFill>
                  <w14:solidFill>
                    <w14:schemeClr w14:val="tx1"/>
                  </w14:solidFill>
                </w14:textFill>
              </w:rPr>
              <w:t>（p</w:t>
            </w:r>
            <w:r>
              <w:rPr>
                <w:color w:val="000000" w:themeColor="text1"/>
                <w:sz w:val="24"/>
                <w:szCs w:val="24"/>
                <w14:textFill>
                  <w14:solidFill>
                    <w14:schemeClr w14:val="tx1"/>
                  </w14:solidFill>
                </w14:textFill>
              </w:rPr>
              <w:t>•班</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计算，</w:t>
            </w:r>
            <w:r>
              <w:rPr>
                <w:rFonts w:hint="eastAsia"/>
                <w:color w:val="000000" w:themeColor="text1"/>
                <w:sz w:val="24"/>
                <w:szCs w:val="24"/>
                <w:lang w:val="en-US" w:eastAsia="zh-CN"/>
                <w14:textFill>
                  <w14:solidFill>
                    <w14:schemeClr w14:val="tx1"/>
                  </w14:solidFill>
                </w14:textFill>
              </w:rPr>
              <w:t>则</w:t>
            </w:r>
            <w:r>
              <w:rPr>
                <w:rFonts w:hint="eastAsia" w:ascii="Times New Roman" w:hAnsi="Times New Roman" w:eastAsia="宋体" w:cs="Times New Roman"/>
                <w:color w:val="000000" w:themeColor="text1"/>
                <w:sz w:val="24"/>
                <w:szCs w:val="24"/>
                <w14:textFill>
                  <w14:solidFill>
                    <w14:schemeClr w14:val="tx1"/>
                  </w14:solidFill>
                </w14:textFill>
              </w:rPr>
              <w:t>用水量</w:t>
            </w:r>
            <w:r>
              <w:rPr>
                <w:rFonts w:ascii="Times New Roman" w:hAnsi="Times New Roman" w:eastAsia="宋体" w:cs="Times New Roman"/>
                <w:color w:val="000000" w:themeColor="text1"/>
                <w:sz w:val="24"/>
                <w:szCs w:val="24"/>
                <w14:textFill>
                  <w14:solidFill>
                    <w14:schemeClr w14:val="tx1"/>
                  </w14:solidFill>
                </w14:textFill>
              </w:rPr>
              <w:t>为</w:t>
            </w:r>
            <w:r>
              <w:rPr>
                <w:rFonts w:hint="eastAsia" w:cs="Times New Roman"/>
                <w:color w:val="000000" w:themeColor="text1"/>
                <w:sz w:val="24"/>
                <w:szCs w:val="24"/>
                <w:lang w:val="en-US" w:eastAsia="zh-CN"/>
                <w14:textFill>
                  <w14:solidFill>
                    <w14:schemeClr w14:val="tx1"/>
                  </w14:solidFill>
                </w14:textFill>
              </w:rPr>
              <w:t>2.4</w:t>
            </w:r>
            <w:r>
              <w:rPr>
                <w:rFonts w:ascii="Times New Roman" w:hAnsi="Times New Roman" w:eastAsia="宋体" w:cs="Times New Roman"/>
                <w:color w:val="000000" w:themeColor="text1"/>
                <w:sz w:val="24"/>
                <w:szCs w:val="24"/>
                <w14:textFill>
                  <w14:solidFill>
                    <w14:schemeClr w14:val="tx1"/>
                  </w14:solidFill>
                </w14:textFill>
              </w:rPr>
              <w:t>m</w:t>
            </w:r>
            <w:r>
              <w:rPr>
                <w:rFonts w:ascii="Times New Roman" w:hAnsi="Times New Roman" w:eastAsia="宋体" w:cs="Times New Roman"/>
                <w:color w:val="000000" w:themeColor="text1"/>
                <w:sz w:val="24"/>
                <w:szCs w:val="24"/>
                <w:vertAlign w:val="superscript"/>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/d</w:t>
            </w:r>
            <w:r>
              <w:rPr>
                <w:rFonts w:hint="eastAsia" w:cs="Times New Roman"/>
                <w:color w:val="000000" w:themeColor="text1"/>
                <w:sz w:val="24"/>
                <w:szCs w:val="24"/>
                <w:lang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污水产生量按用水量的80%计，则医务人员污水量为1.92m</w:t>
            </w:r>
            <w:r>
              <w:rPr>
                <w:rFonts w:hint="eastAsia" w:cs="Times New Roman"/>
                <w:color w:val="000000" w:themeColor="text1"/>
                <w:sz w:val="24"/>
                <w:szCs w:val="24"/>
                <w:vertAlign w:val="superscript"/>
                <w:lang w:val="en-US" w:eastAsia="zh-CN"/>
                <w14:textFill>
                  <w14:solidFill>
                    <w14:schemeClr w14:val="tx1"/>
                  </w14:solidFill>
                </w14:textFill>
              </w:rPr>
              <w:t>3</w:t>
            </w:r>
            <w:r>
              <w:rPr>
                <w:rFonts w:hint="eastAsia" w:cs="Times New Roman"/>
                <w:color w:val="000000" w:themeColor="text1"/>
                <w:sz w:val="24"/>
                <w:szCs w:val="24"/>
                <w:lang w:val="en-US" w:eastAsia="zh-CN"/>
                <w14:textFill>
                  <w14:solidFill>
                    <w14:schemeClr w14:val="tx1"/>
                  </w14:solidFill>
                </w14:textFill>
              </w:rPr>
              <w:t>/d。</w:t>
            </w:r>
          </w:p>
          <w:p w14:paraId="5BB5B387">
            <w:pPr>
              <w:adjustRightInd w:val="0"/>
              <w:snapToGrid w:val="0"/>
              <w:spacing w:line="480" w:lineRule="exact"/>
              <w:ind w:firstLine="482" w:firstLineChars="200"/>
              <w:rPr>
                <w:rFonts w:hint="eastAsia" w:ascii="Times New Roman" w:hAnsi="Times New Roman" w:eastAsia="宋体" w:cs="Times New Roman"/>
                <w:bCs/>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④绿化用水：</w:t>
            </w:r>
            <w:r>
              <w:rPr>
                <w:rFonts w:hint="default" w:ascii="Times New Roman" w:hAnsi="Times New Roman" w:eastAsia="宋体" w:cs="Times New Roman"/>
                <w:bCs/>
                <w:color w:val="000000" w:themeColor="text1"/>
                <w:sz w:val="24"/>
                <w:lang w:val="en-US" w:eastAsia="zh-CN"/>
                <w14:textFill>
                  <w14:solidFill>
                    <w14:schemeClr w14:val="tx1"/>
                  </w14:solidFill>
                </w14:textFill>
              </w:rPr>
              <w:t>根据《山西省用水定额 第3部分：服务业用水定额》（DB14/T 1049.3-2021），</w:t>
            </w:r>
            <w:r>
              <w:rPr>
                <w:rFonts w:hint="eastAsia" w:cs="Times New Roman"/>
                <w:bCs/>
                <w:color w:val="000000" w:themeColor="text1"/>
                <w:sz w:val="24"/>
                <w:lang w:val="en-US" w:eastAsia="zh-CN"/>
                <w14:textFill>
                  <w14:solidFill>
                    <w14:schemeClr w14:val="tx1"/>
                  </w14:solidFill>
                </w14:textFill>
              </w:rPr>
              <w:t>绿化用水定额先进值为1.5</w:t>
            </w:r>
            <w:r>
              <w:rPr>
                <w:rFonts w:hint="eastAsia" w:cs="Times New Roman"/>
                <w:color w:val="000000" w:themeColor="text1"/>
                <w:sz w:val="24"/>
                <w:lang w:val="en-US" w:eastAsia="zh-CN"/>
                <w14:textFill>
                  <w14:solidFill>
                    <w14:schemeClr w14:val="tx1"/>
                  </w14:solidFill>
                </w14:textFill>
              </w:rPr>
              <w:t>L/(m</w:t>
            </w:r>
            <w:r>
              <w:rPr>
                <w:rFonts w:hint="eastAsia" w:cs="Times New Roman"/>
                <w:color w:val="000000" w:themeColor="text1"/>
                <w:sz w:val="24"/>
                <w:vertAlign w:val="superscript"/>
                <w:lang w:val="en-US" w:eastAsia="zh-CN"/>
                <w14:textFill>
                  <w14:solidFill>
                    <w14:schemeClr w14:val="tx1"/>
                  </w14:solidFill>
                </w14:textFill>
              </w:rPr>
              <w:t>2</w:t>
            </w:r>
            <w:r>
              <w:rPr>
                <w:rFonts w:hint="eastAsia" w:cs="Times New Roman"/>
                <w:color w:val="000000" w:themeColor="text1"/>
                <w:sz w:val="24"/>
                <w:lang w:val="en-US" w:eastAsia="zh-CN"/>
                <w14:textFill>
                  <w14:solidFill>
                    <w14:schemeClr w14:val="tx1"/>
                  </w14:solidFill>
                </w14:textFill>
              </w:rPr>
              <w:t>·d)；</w:t>
            </w:r>
            <w:r>
              <w:rPr>
                <w:rFonts w:hint="eastAsia"/>
                <w:color w:val="000000" w:themeColor="text1"/>
                <w:sz w:val="24"/>
                <w:lang w:val="en-US" w:eastAsia="zh-CN"/>
                <w14:textFill>
                  <w14:solidFill>
                    <w14:schemeClr w14:val="tx1"/>
                  </w14:solidFill>
                </w14:textFill>
              </w:rPr>
              <w:t>屯留区上村镇卫生院绿化面积约为200m</w:t>
            </w:r>
            <w:r>
              <w:rPr>
                <w:rFonts w:hint="eastAsia"/>
                <w:color w:val="000000" w:themeColor="text1"/>
                <w:sz w:val="24"/>
                <w:vertAlign w:val="superscript"/>
                <w:lang w:val="en-US" w:eastAsia="zh-CN"/>
                <w14:textFill>
                  <w14:solidFill>
                    <w14:schemeClr w14:val="tx1"/>
                  </w14:solidFill>
                </w14:textFill>
              </w:rPr>
              <w:t>2</w:t>
            </w:r>
            <w:r>
              <w:rPr>
                <w:rFonts w:hint="eastAsia"/>
                <w:color w:val="000000" w:themeColor="text1"/>
                <w:sz w:val="24"/>
                <w:lang w:val="en-US" w:eastAsia="zh-CN"/>
                <w14:textFill>
                  <w14:solidFill>
                    <w14:schemeClr w14:val="tx1"/>
                  </w14:solidFill>
                </w14:textFill>
              </w:rPr>
              <w:t>，则绿化用水量为</w:t>
            </w:r>
            <w:r>
              <w:rPr>
                <w:rFonts w:ascii="Times New Roman" w:hAnsi="Times New Roman" w:eastAsia="宋体" w:cs="Times New Roman"/>
                <w:color w:val="000000" w:themeColor="text1"/>
                <w:sz w:val="24"/>
                <w:szCs w:val="24"/>
                <w14:textFill>
                  <w14:solidFill>
                    <w14:schemeClr w14:val="tx1"/>
                  </w14:solidFill>
                </w14:textFill>
              </w:rPr>
              <w:t>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m</w:t>
            </w:r>
            <w:r>
              <w:rPr>
                <w:rFonts w:ascii="Times New Roman" w:hAnsi="Times New Roman" w:eastAsia="宋体" w:cs="Times New Roman"/>
                <w:color w:val="000000" w:themeColor="text1"/>
                <w:sz w:val="24"/>
                <w:szCs w:val="24"/>
                <w:vertAlign w:val="superscript"/>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/d</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p>
          <w:p w14:paraId="3798F964">
            <w:pPr>
              <w:pStyle w:val="74"/>
              <w:spacing w:before="0" w:after="0" w:line="480" w:lineRule="exact"/>
              <w:ind w:firstLine="48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eastAsia" w:ascii="Times New Roman" w:hAnsi="Times New Roman" w:eastAsia="宋体" w:cs="Times New Roman"/>
                <w:bCs/>
                <w:color w:val="000000" w:themeColor="text1"/>
                <w:sz w:val="24"/>
                <w:lang w:val="en-US" w:eastAsia="zh-CN"/>
                <w14:textFill>
                  <w14:solidFill>
                    <w14:schemeClr w14:val="tx1"/>
                  </w14:solidFill>
                </w14:textFill>
              </w:rPr>
              <w:t>本次用排水量见下表。</w:t>
            </w:r>
          </w:p>
          <w:p w14:paraId="761E1ADA">
            <w:pPr>
              <w:spacing w:line="480" w:lineRule="exact"/>
              <w:jc w:val="center"/>
              <w:rPr>
                <w:rFonts w:hint="default" w:ascii="Times New Roman" w:hAnsi="Times New Roman" w:eastAsia="黑体" w:cs="Times New Roman"/>
                <w:color w:val="000000" w:themeColor="text1"/>
                <w:sz w:val="24"/>
                <w:szCs w:val="21"/>
                <w14:textFill>
                  <w14:solidFill>
                    <w14:schemeClr w14:val="tx1"/>
                  </w14:solidFill>
                </w14:textFill>
              </w:rPr>
            </w:pPr>
            <w:r>
              <w:rPr>
                <w:rFonts w:hint="default" w:ascii="Times New Roman" w:hAnsi="Times New Roman" w:eastAsia="黑体" w:cs="Times New Roman"/>
                <w:color w:val="000000" w:themeColor="text1"/>
                <w:sz w:val="24"/>
                <w:szCs w:val="21"/>
                <w14:textFill>
                  <w14:solidFill>
                    <w14:schemeClr w14:val="tx1"/>
                  </w14:solidFill>
                </w14:textFill>
              </w:rPr>
              <w:t>表</w:t>
            </w:r>
            <w:r>
              <w:rPr>
                <w:rFonts w:hint="default" w:ascii="Times New Roman" w:hAnsi="Times New Roman" w:eastAsia="黑体" w:cs="Times New Roman"/>
                <w:color w:val="000000" w:themeColor="text1"/>
                <w:sz w:val="24"/>
                <w:szCs w:val="21"/>
                <w:lang w:val="en-US" w:eastAsia="zh-CN"/>
                <w14:textFill>
                  <w14:solidFill>
                    <w14:schemeClr w14:val="tx1"/>
                  </w14:solidFill>
                </w14:textFill>
              </w:rPr>
              <w:t>2.</w:t>
            </w:r>
            <w:r>
              <w:rPr>
                <w:rFonts w:hint="eastAsia" w:eastAsia="黑体" w:cs="Times New Roman"/>
                <w:color w:val="000000" w:themeColor="text1"/>
                <w:sz w:val="24"/>
                <w:szCs w:val="21"/>
                <w:lang w:val="en-US" w:eastAsia="zh-CN"/>
                <w14:textFill>
                  <w14:solidFill>
                    <w14:schemeClr w14:val="tx1"/>
                  </w14:solidFill>
                </w14:textFill>
              </w:rPr>
              <w:t>6</w:t>
            </w:r>
            <w:r>
              <w:rPr>
                <w:rFonts w:hint="default" w:ascii="Times New Roman" w:hAnsi="Times New Roman" w:eastAsia="黑体" w:cs="Times New Roman"/>
                <w:color w:val="000000" w:themeColor="text1"/>
                <w:sz w:val="24"/>
                <w:szCs w:val="21"/>
                <w:lang w:val="en-US" w:eastAsia="zh-CN"/>
                <w14:textFill>
                  <w14:solidFill>
                    <w14:schemeClr w14:val="tx1"/>
                  </w14:solidFill>
                </w14:textFill>
              </w:rPr>
              <w:t>-1</w:t>
            </w:r>
            <w:r>
              <w:rPr>
                <w:rFonts w:hint="default" w:ascii="Times New Roman" w:hAnsi="Times New Roman" w:eastAsia="黑体" w:cs="Times New Roman"/>
                <w:color w:val="000000" w:themeColor="text1"/>
                <w:sz w:val="24"/>
                <w:szCs w:val="21"/>
                <w14:textFill>
                  <w14:solidFill>
                    <w14:schemeClr w14:val="tx1"/>
                  </w14:solidFill>
                </w14:textFill>
              </w:rPr>
              <w:t xml:space="preserve">  </w:t>
            </w:r>
            <w:r>
              <w:rPr>
                <w:rFonts w:hint="default" w:ascii="Times New Roman" w:hAnsi="Times New Roman" w:eastAsia="黑体" w:cs="Times New Roman"/>
                <w:color w:val="000000" w:themeColor="text1"/>
                <w:sz w:val="24"/>
                <w:szCs w:val="21"/>
                <w:lang w:val="en-US" w:eastAsia="zh-CN"/>
                <w14:textFill>
                  <w14:solidFill>
                    <w14:schemeClr w14:val="tx1"/>
                  </w14:solidFill>
                </w14:textFill>
              </w:rPr>
              <w:t>本次</w:t>
            </w:r>
            <w:r>
              <w:rPr>
                <w:rFonts w:hint="default" w:ascii="Times New Roman" w:hAnsi="Times New Roman" w:eastAsia="黑体" w:cs="Times New Roman"/>
                <w:color w:val="000000" w:themeColor="text1"/>
                <w:sz w:val="24"/>
                <w:szCs w:val="21"/>
                <w14:textFill>
                  <w14:solidFill>
                    <w14:schemeClr w14:val="tx1"/>
                  </w14:solidFill>
                </w14:textFill>
              </w:rPr>
              <w:t>用</w:t>
            </w:r>
            <w:r>
              <w:rPr>
                <w:rFonts w:hint="eastAsia" w:eastAsia="黑体" w:cs="Times New Roman"/>
                <w:color w:val="000000" w:themeColor="text1"/>
                <w:sz w:val="24"/>
                <w:szCs w:val="21"/>
                <w:lang w:val="en-US" w:eastAsia="zh-CN"/>
                <w14:textFill>
                  <w14:solidFill>
                    <w14:schemeClr w14:val="tx1"/>
                  </w14:solidFill>
                </w14:textFill>
              </w:rPr>
              <w:t>排</w:t>
            </w:r>
            <w:r>
              <w:rPr>
                <w:rFonts w:hint="default" w:ascii="Times New Roman" w:hAnsi="Times New Roman" w:eastAsia="黑体" w:cs="Times New Roman"/>
                <w:color w:val="000000" w:themeColor="text1"/>
                <w:sz w:val="24"/>
                <w:szCs w:val="21"/>
                <w14:textFill>
                  <w14:solidFill>
                    <w14:schemeClr w14:val="tx1"/>
                  </w14:solidFill>
                </w14:textFill>
              </w:rPr>
              <w:t>水量核算表</w:t>
            </w: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198"/>
              <w:gridCol w:w="1296"/>
              <w:gridCol w:w="869"/>
              <w:gridCol w:w="897"/>
              <w:gridCol w:w="855"/>
              <w:gridCol w:w="3079"/>
            </w:tblGrid>
            <w:tr w14:paraId="462E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4" w:type="pct"/>
                  <w:vMerge w:val="restart"/>
                  <w:vAlign w:val="center"/>
                </w:tcPr>
                <w:p w14:paraId="451601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t>序号</w:t>
                  </w:r>
                </w:p>
              </w:tc>
              <w:tc>
                <w:tcPr>
                  <w:tcW w:w="692" w:type="pct"/>
                  <w:vMerge w:val="restart"/>
                  <w:vAlign w:val="center"/>
                </w:tcPr>
                <w:p w14:paraId="4A9A87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t>用水项目</w:t>
                  </w:r>
                </w:p>
              </w:tc>
              <w:tc>
                <w:tcPr>
                  <w:tcW w:w="748" w:type="pct"/>
                  <w:vMerge w:val="restart"/>
                  <w:vAlign w:val="center"/>
                </w:tcPr>
                <w:p w14:paraId="0D3E64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18"/>
                      <w:vertAlign w:val="baseli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额定量</w:t>
                  </w:r>
                </w:p>
              </w:tc>
              <w:tc>
                <w:tcPr>
                  <w:tcW w:w="1514" w:type="pct"/>
                  <w:gridSpan w:val="3"/>
                  <w:vAlign w:val="center"/>
                </w:tcPr>
                <w:p w14:paraId="657018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18"/>
                      <w:vertAlign w:val="baseli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用排水量（m</w:t>
                  </w:r>
                  <w:r>
                    <w:rPr>
                      <w:rFonts w:hint="default" w:ascii="Times New Roman" w:hAnsi="Times New Roman" w:cs="Times New Roman"/>
                      <w:color w:val="000000" w:themeColor="text1"/>
                      <w:szCs w:val="21"/>
                      <w:highlight w:val="none"/>
                      <w:vertAlign w:val="superscript"/>
                      <w14:textFill>
                        <w14:solidFill>
                          <w14:schemeClr w14:val="tx1"/>
                        </w14:solidFill>
                      </w14:textFill>
                    </w:rPr>
                    <w:t>3</w:t>
                  </w:r>
                  <w:r>
                    <w:rPr>
                      <w:rFonts w:hint="default" w:ascii="Times New Roman" w:hAnsi="Times New Roman" w:cs="Times New Roman"/>
                      <w:color w:val="000000" w:themeColor="text1"/>
                      <w:szCs w:val="21"/>
                      <w:highlight w:val="none"/>
                      <w14:textFill>
                        <w14:solidFill>
                          <w14:schemeClr w14:val="tx1"/>
                        </w14:solidFill>
                      </w14:textFill>
                    </w:rPr>
                    <w:t>/d)</w:t>
                  </w:r>
                </w:p>
              </w:tc>
              <w:tc>
                <w:tcPr>
                  <w:tcW w:w="1779" w:type="pct"/>
                  <w:vMerge w:val="restart"/>
                  <w:vAlign w:val="center"/>
                </w:tcPr>
                <w:p w14:paraId="75205F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18"/>
                      <w:vertAlign w:val="baseli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排放去向</w:t>
                  </w:r>
                </w:p>
              </w:tc>
            </w:tr>
            <w:tr w14:paraId="701D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4" w:type="pct"/>
                  <w:vMerge w:val="continue"/>
                  <w:vAlign w:val="center"/>
                </w:tcPr>
                <w:p w14:paraId="27073E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p>
              </w:tc>
              <w:tc>
                <w:tcPr>
                  <w:tcW w:w="692" w:type="pct"/>
                  <w:vMerge w:val="continue"/>
                  <w:vAlign w:val="center"/>
                </w:tcPr>
                <w:p w14:paraId="2C4EB7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18"/>
                      <w:vertAlign w:val="baseline"/>
                      <w14:textFill>
                        <w14:solidFill>
                          <w14:schemeClr w14:val="tx1"/>
                        </w14:solidFill>
                      </w14:textFill>
                    </w:rPr>
                  </w:pPr>
                </w:p>
              </w:tc>
              <w:tc>
                <w:tcPr>
                  <w:tcW w:w="748" w:type="pct"/>
                  <w:vMerge w:val="continue"/>
                  <w:vAlign w:val="center"/>
                </w:tcPr>
                <w:p w14:paraId="2FDECE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18"/>
                      <w:vertAlign w:val="baseline"/>
                      <w14:textFill>
                        <w14:solidFill>
                          <w14:schemeClr w14:val="tx1"/>
                        </w14:solidFill>
                      </w14:textFill>
                    </w:rPr>
                  </w:pPr>
                </w:p>
              </w:tc>
              <w:tc>
                <w:tcPr>
                  <w:tcW w:w="502" w:type="pct"/>
                  <w:vAlign w:val="center"/>
                </w:tcPr>
                <w:p w14:paraId="0098E4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18"/>
                      <w:vertAlign w:val="baseli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新鲜水</w:t>
                  </w:r>
                </w:p>
              </w:tc>
              <w:tc>
                <w:tcPr>
                  <w:tcW w:w="518" w:type="pct"/>
                  <w:vAlign w:val="center"/>
                </w:tcPr>
                <w:p w14:paraId="00010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18"/>
                      <w:vertAlign w:val="baseli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回用水</w:t>
                  </w:r>
                </w:p>
              </w:tc>
              <w:tc>
                <w:tcPr>
                  <w:tcW w:w="494" w:type="pct"/>
                  <w:vAlign w:val="center"/>
                </w:tcPr>
                <w:p w14:paraId="7CE8E0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18"/>
                      <w:vertAlign w:val="baseli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污水量</w:t>
                  </w:r>
                </w:p>
              </w:tc>
              <w:tc>
                <w:tcPr>
                  <w:tcW w:w="1779" w:type="pct"/>
                  <w:vMerge w:val="continue"/>
                  <w:vAlign w:val="center"/>
                </w:tcPr>
                <w:p w14:paraId="60178F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18"/>
                      <w:vertAlign w:val="baseline"/>
                      <w14:textFill>
                        <w14:solidFill>
                          <w14:schemeClr w14:val="tx1"/>
                        </w14:solidFill>
                      </w14:textFill>
                    </w:rPr>
                  </w:pPr>
                </w:p>
              </w:tc>
            </w:tr>
            <w:tr w14:paraId="2A97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4" w:type="pct"/>
                  <w:vAlign w:val="center"/>
                </w:tcPr>
                <w:p w14:paraId="0BFF14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1</w:t>
                  </w:r>
                </w:p>
              </w:tc>
              <w:tc>
                <w:tcPr>
                  <w:tcW w:w="692" w:type="pct"/>
                  <w:vAlign w:val="center"/>
                </w:tcPr>
                <w:p w14:paraId="693040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t>住院部用水</w:t>
                  </w:r>
                </w:p>
              </w:tc>
              <w:tc>
                <w:tcPr>
                  <w:tcW w:w="748" w:type="pct"/>
                  <w:vAlign w:val="center"/>
                </w:tcPr>
                <w:p w14:paraId="38E433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18"/>
                      <w:vertAlign w:val="baseline"/>
                      <w14:textFill>
                        <w14:solidFill>
                          <w14:schemeClr w14:val="tx1"/>
                        </w14:solidFill>
                      </w14:textFill>
                    </w:rPr>
                  </w:pPr>
                  <w:r>
                    <w:rPr>
                      <w:rFonts w:hint="default" w:ascii="Times New Roman" w:hAnsi="Times New Roman" w:eastAsia="宋体" w:cs="Times New Roman"/>
                      <w:color w:val="000000" w:themeColor="text1"/>
                      <w:sz w:val="21"/>
                      <w:szCs w:val="18"/>
                      <w:vertAlign w:val="baseline"/>
                      <w14:textFill>
                        <w14:solidFill>
                          <w14:schemeClr w14:val="tx1"/>
                        </w14:solidFill>
                      </w14:textFill>
                    </w:rPr>
                    <w:t>140L/(床·d)</w:t>
                  </w:r>
                </w:p>
              </w:tc>
              <w:tc>
                <w:tcPr>
                  <w:tcW w:w="502" w:type="pct"/>
                  <w:vAlign w:val="center"/>
                </w:tcPr>
                <w:p w14:paraId="7CDD5D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7</w:t>
                  </w:r>
                </w:p>
              </w:tc>
              <w:tc>
                <w:tcPr>
                  <w:tcW w:w="518" w:type="pct"/>
                  <w:vAlign w:val="center"/>
                </w:tcPr>
                <w:p w14:paraId="272208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w:t>
                  </w:r>
                </w:p>
              </w:tc>
              <w:tc>
                <w:tcPr>
                  <w:tcW w:w="494" w:type="pct"/>
                  <w:vAlign w:val="center"/>
                </w:tcPr>
                <w:p w14:paraId="46E244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5.6</w:t>
                  </w:r>
                </w:p>
              </w:tc>
              <w:tc>
                <w:tcPr>
                  <w:tcW w:w="1779" w:type="pct"/>
                  <w:vMerge w:val="restart"/>
                  <w:vAlign w:val="center"/>
                </w:tcPr>
                <w:p w14:paraId="5408E3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宋体"/>
                      <w:color w:val="000000" w:themeColor="text1"/>
                      <w:kern w:val="0"/>
                      <w:lang w:val="en-US" w:eastAsia="zh-CN"/>
                      <w14:textFill>
                        <w14:solidFill>
                          <w14:schemeClr w14:val="tx1"/>
                        </w14:solidFill>
                      </w14:textFill>
                    </w:rPr>
                    <w:t>经自建污水处理站处理后排入市政污水管网，最终进入屯留区煤化工工业园区污水处理厂</w:t>
                  </w:r>
                </w:p>
              </w:tc>
            </w:tr>
            <w:tr w14:paraId="6000C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4" w:type="pct"/>
                  <w:vAlign w:val="center"/>
                </w:tcPr>
                <w:p w14:paraId="479D0B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2</w:t>
                  </w:r>
                </w:p>
              </w:tc>
              <w:tc>
                <w:tcPr>
                  <w:tcW w:w="692" w:type="pct"/>
                  <w:vAlign w:val="center"/>
                </w:tcPr>
                <w:p w14:paraId="2EA48C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门诊医疗活动用水</w:t>
                  </w:r>
                </w:p>
              </w:tc>
              <w:tc>
                <w:tcPr>
                  <w:tcW w:w="748" w:type="pct"/>
                  <w:vAlign w:val="center"/>
                </w:tcPr>
                <w:p w14:paraId="1002A2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68</w:t>
                  </w:r>
                  <w:r>
                    <w:rPr>
                      <w:rFonts w:hint="default" w:ascii="Times New Roman" w:hAnsi="Times New Roman" w:cs="Times New Roman"/>
                      <w:bCs/>
                      <w:color w:val="000000" w:themeColor="text1"/>
                      <w:szCs w:val="21"/>
                      <w:highlight w:val="none"/>
                      <w:lang w:val="en-US" w:eastAsia="zh-CN"/>
                      <w14:textFill>
                        <w14:solidFill>
                          <w14:schemeClr w14:val="tx1"/>
                        </w14:solidFill>
                      </w14:textFill>
                    </w:rPr>
                    <w:t>L/（p•次）</w:t>
                  </w:r>
                </w:p>
              </w:tc>
              <w:tc>
                <w:tcPr>
                  <w:tcW w:w="502" w:type="pct"/>
                  <w:vAlign w:val="center"/>
                </w:tcPr>
                <w:p w14:paraId="4ACA97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5.1</w:t>
                  </w:r>
                </w:p>
              </w:tc>
              <w:tc>
                <w:tcPr>
                  <w:tcW w:w="518" w:type="pct"/>
                  <w:vAlign w:val="center"/>
                </w:tcPr>
                <w:p w14:paraId="12D5B5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w:t>
                  </w:r>
                </w:p>
              </w:tc>
              <w:tc>
                <w:tcPr>
                  <w:tcW w:w="494" w:type="pct"/>
                  <w:vAlign w:val="center"/>
                </w:tcPr>
                <w:p w14:paraId="6E9E5C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4.08</w:t>
                  </w:r>
                </w:p>
              </w:tc>
              <w:tc>
                <w:tcPr>
                  <w:tcW w:w="1779" w:type="pct"/>
                  <w:vMerge w:val="continue"/>
                  <w:vAlign w:val="center"/>
                </w:tcPr>
                <w:p w14:paraId="253555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p>
              </w:tc>
            </w:tr>
            <w:tr w14:paraId="6861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4" w:type="pct"/>
                  <w:vAlign w:val="center"/>
                </w:tcPr>
                <w:p w14:paraId="784214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3</w:t>
                  </w:r>
                </w:p>
              </w:tc>
              <w:tc>
                <w:tcPr>
                  <w:tcW w:w="692" w:type="pct"/>
                  <w:vAlign w:val="center"/>
                </w:tcPr>
                <w:p w14:paraId="08E09E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Cs w:val="21"/>
                      <w:highlight w:val="none"/>
                      <w14:textFill>
                        <w14:solidFill>
                          <w14:schemeClr w14:val="tx1"/>
                        </w14:solidFill>
                      </w14:textFill>
                    </w:rPr>
                  </w:pPr>
                  <w:r>
                    <w:rPr>
                      <w:rFonts w:hint="default" w:ascii="Times New Roman" w:hAnsi="Times New Roman" w:cs="Times New Roman"/>
                      <w:bCs/>
                      <w:color w:val="000000" w:themeColor="text1"/>
                      <w:szCs w:val="21"/>
                      <w:highlight w:val="none"/>
                      <w14:textFill>
                        <w14:solidFill>
                          <w14:schemeClr w14:val="tx1"/>
                        </w14:solidFill>
                      </w14:textFill>
                    </w:rPr>
                    <w:t>医务人员用水</w:t>
                  </w:r>
                </w:p>
              </w:tc>
              <w:tc>
                <w:tcPr>
                  <w:tcW w:w="748" w:type="pct"/>
                  <w:vAlign w:val="center"/>
                </w:tcPr>
                <w:p w14:paraId="41C62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12</w:t>
                  </w:r>
                  <w:r>
                    <w:rPr>
                      <w:rFonts w:hint="default" w:ascii="Times New Roman" w:hAnsi="Times New Roman" w:cs="Times New Roman"/>
                      <w:bCs/>
                      <w:color w:val="000000" w:themeColor="text1"/>
                      <w:szCs w:val="21"/>
                      <w:highlight w:val="none"/>
                      <w:lang w:val="en-US" w:eastAsia="zh-CN"/>
                      <w14:textFill>
                        <w14:solidFill>
                          <w14:schemeClr w14:val="tx1"/>
                        </w14:solidFill>
                      </w14:textFill>
                    </w:rPr>
                    <w:t>0L/（p•班）</w:t>
                  </w:r>
                </w:p>
              </w:tc>
              <w:tc>
                <w:tcPr>
                  <w:tcW w:w="502" w:type="pct"/>
                  <w:vAlign w:val="center"/>
                </w:tcPr>
                <w:p w14:paraId="168FBF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2.4</w:t>
                  </w:r>
                </w:p>
              </w:tc>
              <w:tc>
                <w:tcPr>
                  <w:tcW w:w="518" w:type="pct"/>
                  <w:vAlign w:val="center"/>
                </w:tcPr>
                <w:p w14:paraId="4E2CD3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w:t>
                  </w:r>
                </w:p>
              </w:tc>
              <w:tc>
                <w:tcPr>
                  <w:tcW w:w="494" w:type="pct"/>
                  <w:vAlign w:val="center"/>
                </w:tcPr>
                <w:p w14:paraId="1BC381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1.92</w:t>
                  </w:r>
                </w:p>
              </w:tc>
              <w:tc>
                <w:tcPr>
                  <w:tcW w:w="1779" w:type="pct"/>
                  <w:vMerge w:val="continue"/>
                  <w:vAlign w:val="center"/>
                </w:tcPr>
                <w:p w14:paraId="005470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p>
              </w:tc>
            </w:tr>
            <w:tr w14:paraId="67F5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4" w:type="pct"/>
                  <w:vAlign w:val="center"/>
                </w:tcPr>
                <w:p w14:paraId="1F927C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4</w:t>
                  </w:r>
                </w:p>
              </w:tc>
              <w:tc>
                <w:tcPr>
                  <w:tcW w:w="692" w:type="pct"/>
                  <w:vAlign w:val="center"/>
                </w:tcPr>
                <w:p w14:paraId="35A044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themeColor="text1"/>
                      <w:szCs w:val="21"/>
                      <w:highlight w:val="none"/>
                      <w:lang w:val="en-US" w:eastAsia="zh-CN"/>
                      <w14:textFill>
                        <w14:solidFill>
                          <w14:schemeClr w14:val="tx1"/>
                        </w14:solidFill>
                      </w14:textFill>
                    </w:rPr>
                  </w:pPr>
                  <w:r>
                    <w:rPr>
                      <w:rFonts w:hint="eastAsia" w:cs="Times New Roman"/>
                      <w:bCs/>
                      <w:color w:val="000000" w:themeColor="text1"/>
                      <w:szCs w:val="21"/>
                      <w:highlight w:val="none"/>
                      <w:lang w:val="en-US" w:eastAsia="zh-CN"/>
                      <w14:textFill>
                        <w14:solidFill>
                          <w14:schemeClr w14:val="tx1"/>
                        </w14:solidFill>
                      </w14:textFill>
                    </w:rPr>
                    <w:t>绿化用水</w:t>
                  </w:r>
                </w:p>
              </w:tc>
              <w:tc>
                <w:tcPr>
                  <w:tcW w:w="748" w:type="pct"/>
                  <w:vAlign w:val="center"/>
                </w:tcPr>
                <w:p w14:paraId="091ECD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default" w:ascii="Times New Roman" w:hAnsi="Times New Roman" w:cs="Times New Roman"/>
                      <w:bCs/>
                      <w:color w:val="000000" w:themeColor="text1"/>
                      <w:szCs w:val="21"/>
                      <w:highlight w:val="none"/>
                      <w:lang w:val="en-US" w:eastAsia="zh-CN"/>
                      <w14:textFill>
                        <w14:solidFill>
                          <w14:schemeClr w14:val="tx1"/>
                        </w14:solidFill>
                      </w14:textFill>
                    </w:rPr>
                    <w:t>1.5L/(m</w:t>
                  </w:r>
                  <w:r>
                    <w:rPr>
                      <w:rFonts w:hint="default" w:ascii="Times New Roman" w:hAnsi="Times New Roman" w:cs="Times New Roman"/>
                      <w:bCs/>
                      <w:color w:val="000000" w:themeColor="text1"/>
                      <w:szCs w:val="21"/>
                      <w:highlight w:val="none"/>
                      <w:vertAlign w:val="superscript"/>
                      <w:lang w:val="en-US" w:eastAsia="zh-CN"/>
                      <w14:textFill>
                        <w14:solidFill>
                          <w14:schemeClr w14:val="tx1"/>
                        </w14:solidFill>
                      </w14:textFill>
                    </w:rPr>
                    <w:t>2</w:t>
                  </w:r>
                  <w:r>
                    <w:rPr>
                      <w:rFonts w:hint="default" w:ascii="Times New Roman" w:hAnsi="Times New Roman" w:cs="Times New Roman"/>
                      <w:bCs/>
                      <w:color w:val="000000" w:themeColor="text1"/>
                      <w:szCs w:val="21"/>
                      <w:highlight w:val="none"/>
                      <w:lang w:val="en-US" w:eastAsia="zh-CN"/>
                      <w14:textFill>
                        <w14:solidFill>
                          <w14:schemeClr w14:val="tx1"/>
                        </w14:solidFill>
                      </w14:textFill>
                    </w:rPr>
                    <w:t>·d)</w:t>
                  </w:r>
                </w:p>
              </w:tc>
              <w:tc>
                <w:tcPr>
                  <w:tcW w:w="502" w:type="pct"/>
                  <w:vAlign w:val="center"/>
                </w:tcPr>
                <w:p w14:paraId="62CAE7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0.3</w:t>
                  </w:r>
                </w:p>
              </w:tc>
              <w:tc>
                <w:tcPr>
                  <w:tcW w:w="518" w:type="pct"/>
                  <w:vAlign w:val="center"/>
                </w:tcPr>
                <w:p w14:paraId="46A9D8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w:t>
                  </w:r>
                </w:p>
              </w:tc>
              <w:tc>
                <w:tcPr>
                  <w:tcW w:w="494" w:type="pct"/>
                  <w:vAlign w:val="center"/>
                </w:tcPr>
                <w:p w14:paraId="189CE9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w:t>
                  </w:r>
                </w:p>
              </w:tc>
              <w:tc>
                <w:tcPr>
                  <w:tcW w:w="1779" w:type="pct"/>
                  <w:vAlign w:val="center"/>
                </w:tcPr>
                <w:p w14:paraId="3E90CD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w:t>
                  </w:r>
                </w:p>
              </w:tc>
            </w:tr>
            <w:tr w14:paraId="6439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5" w:type="pct"/>
                  <w:gridSpan w:val="3"/>
                  <w:vAlign w:val="center"/>
                </w:tcPr>
                <w:p w14:paraId="25B8A7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Cs w:val="21"/>
                      <w:highlight w:val="none"/>
                      <w:lang w:val="en-US" w:eastAsia="zh-CN"/>
                      <w14:textFill>
                        <w14:solidFill>
                          <w14:schemeClr w14:val="tx1"/>
                        </w14:solidFill>
                      </w14:textFill>
                    </w:rPr>
                    <w:t>非采暖期合计</w:t>
                  </w:r>
                </w:p>
              </w:tc>
              <w:tc>
                <w:tcPr>
                  <w:tcW w:w="502" w:type="pct"/>
                  <w:vAlign w:val="center"/>
                </w:tcPr>
                <w:p w14:paraId="6B7CD5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14.8</w:t>
                  </w:r>
                </w:p>
              </w:tc>
              <w:tc>
                <w:tcPr>
                  <w:tcW w:w="518" w:type="pct"/>
                  <w:vAlign w:val="center"/>
                </w:tcPr>
                <w:p w14:paraId="5E75F8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w:t>
                  </w:r>
                </w:p>
              </w:tc>
              <w:tc>
                <w:tcPr>
                  <w:tcW w:w="494" w:type="pct"/>
                  <w:vAlign w:val="center"/>
                </w:tcPr>
                <w:p w14:paraId="16EFD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11.6</w:t>
                  </w:r>
                </w:p>
              </w:tc>
              <w:tc>
                <w:tcPr>
                  <w:tcW w:w="1779" w:type="pct"/>
                  <w:vMerge w:val="restart"/>
                  <w:vAlign w:val="center"/>
                </w:tcPr>
                <w:p w14:paraId="312307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18"/>
                      <w:vertAlign w:val="baseline"/>
                      <w:lang w:val="en-US" w:eastAsia="zh-CN"/>
                      <w14:textFill>
                        <w14:solidFill>
                          <w14:schemeClr w14:val="tx1"/>
                        </w14:solidFill>
                      </w14:textFill>
                    </w:rPr>
                  </w:pPr>
                  <w:r>
                    <w:rPr>
                      <w:rFonts w:hint="eastAsia" w:cs="宋体"/>
                      <w:color w:val="000000" w:themeColor="text1"/>
                      <w:kern w:val="0"/>
                      <w:lang w:val="en-US" w:eastAsia="zh-CN"/>
                      <w14:textFill>
                        <w14:solidFill>
                          <w14:schemeClr w14:val="tx1"/>
                        </w14:solidFill>
                      </w14:textFill>
                    </w:rPr>
                    <w:t>经自建污水处理站处理后排入市政污水管网，最终进入屯留区煤化工工业园区污水处理厂</w:t>
                  </w:r>
                </w:p>
              </w:tc>
            </w:tr>
            <w:tr w14:paraId="1F42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5" w:type="pct"/>
                  <w:gridSpan w:val="3"/>
                  <w:vAlign w:val="center"/>
                </w:tcPr>
                <w:p w14:paraId="2BFA5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bCs/>
                      <w:color w:val="000000" w:themeColor="text1"/>
                      <w:szCs w:val="21"/>
                      <w:highlight w:val="none"/>
                      <w:lang w:val="en-US" w:eastAsia="zh-CN"/>
                      <w14:textFill>
                        <w14:solidFill>
                          <w14:schemeClr w14:val="tx1"/>
                        </w14:solidFill>
                      </w14:textFill>
                    </w:rPr>
                  </w:pPr>
                  <w:r>
                    <w:rPr>
                      <w:rFonts w:hint="eastAsia" w:ascii="Times New Roman" w:hAnsi="Times New Roman" w:cs="Times New Roman"/>
                      <w:bCs/>
                      <w:color w:val="000000" w:themeColor="text1"/>
                      <w:szCs w:val="21"/>
                      <w:highlight w:val="none"/>
                      <w:lang w:val="en-US" w:eastAsia="zh-CN"/>
                      <w14:textFill>
                        <w14:solidFill>
                          <w14:schemeClr w14:val="tx1"/>
                        </w14:solidFill>
                      </w14:textFill>
                    </w:rPr>
                    <w:t>采暖期合计</w:t>
                  </w:r>
                </w:p>
              </w:tc>
              <w:tc>
                <w:tcPr>
                  <w:tcW w:w="502" w:type="pct"/>
                  <w:vAlign w:val="center"/>
                </w:tcPr>
                <w:p w14:paraId="7E868D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14.5</w:t>
                  </w:r>
                </w:p>
              </w:tc>
              <w:tc>
                <w:tcPr>
                  <w:tcW w:w="518" w:type="pct"/>
                  <w:vAlign w:val="center"/>
                </w:tcPr>
                <w:p w14:paraId="42973A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w:t>
                  </w:r>
                </w:p>
              </w:tc>
              <w:tc>
                <w:tcPr>
                  <w:tcW w:w="494" w:type="pct"/>
                  <w:vAlign w:val="center"/>
                </w:tcPr>
                <w:p w14:paraId="2A7CB5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11.6</w:t>
                  </w:r>
                </w:p>
              </w:tc>
              <w:tc>
                <w:tcPr>
                  <w:tcW w:w="1779" w:type="pct"/>
                  <w:vMerge w:val="continue"/>
                  <w:vAlign w:val="center"/>
                </w:tcPr>
                <w:p w14:paraId="269A10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color w:val="000000" w:themeColor="text1"/>
                      <w:sz w:val="21"/>
                      <w:szCs w:val="18"/>
                      <w:vertAlign w:val="baseline"/>
                      <w:lang w:val="en-US" w:eastAsia="zh-CN"/>
                      <w14:textFill>
                        <w14:solidFill>
                          <w14:schemeClr w14:val="tx1"/>
                        </w14:solidFill>
                      </w14:textFill>
                    </w:rPr>
                  </w:pPr>
                </w:p>
              </w:tc>
            </w:tr>
          </w:tbl>
          <w:p w14:paraId="06DE96E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000000" w:themeColor="text1"/>
                <w:sz w:val="24"/>
                <w:lang w:val="en-US" w:eastAsia="zh-CN"/>
                <w14:textFill>
                  <w14:solidFill>
                    <w14:schemeClr w14:val="tx1"/>
                  </w14:solidFill>
                </w14:textFill>
              </w:rPr>
            </w:pPr>
          </w:p>
          <w:p w14:paraId="4861704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000000" w:themeColor="text1"/>
                <w:sz w:val="24"/>
                <w:lang w:val="en-US" w:eastAsia="zh-CN"/>
                <w14:textFill>
                  <w14:solidFill>
                    <w14:schemeClr w14:val="tx1"/>
                  </w14:solidFill>
                </w14:textFill>
              </w:rPr>
            </w:pPr>
          </w:p>
          <w:p w14:paraId="4720D3E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000000" w:themeColor="text1"/>
                <w:sz w:val="24"/>
                <w:lang w:val="en-US" w:eastAsia="zh-CN"/>
                <w14:textFill>
                  <w14:solidFill>
                    <w14:schemeClr w14:val="tx1"/>
                  </w14:solidFill>
                </w14:textFill>
              </w:rPr>
            </w:pPr>
          </w:p>
          <w:p w14:paraId="3F4E984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000000" w:themeColor="text1"/>
                <w:sz w:val="24"/>
                <w:lang w:val="en-US" w:eastAsia="zh-CN"/>
                <w14:textFill>
                  <w14:solidFill>
                    <w14:schemeClr w14:val="tx1"/>
                  </w14:solidFill>
                </w14:textFill>
              </w:rPr>
            </w:pPr>
          </w:p>
          <w:p w14:paraId="7B8831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000000" w:themeColor="text1"/>
                <w:sz w:val="24"/>
                <w:lang w:val="en-US" w:eastAsia="zh-CN"/>
                <w14:textFill>
                  <w14:solidFill>
                    <w14:schemeClr w14:val="tx1"/>
                  </w14:solidFill>
                </w14:textFill>
              </w:rPr>
            </w:pPr>
          </w:p>
          <w:p w14:paraId="73B5DE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000000" w:themeColor="text1"/>
                <w:sz w:val="24"/>
                <w:lang w:val="en-US" w:eastAsia="zh-CN"/>
                <w14:textFill>
                  <w14:solidFill>
                    <w14:schemeClr w14:val="tx1"/>
                  </w14:solidFill>
                </w14:textFill>
              </w:rPr>
            </w:pPr>
          </w:p>
          <w:p w14:paraId="3D084E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cs="Times New Roman"/>
                <w:color w:val="000000" w:themeColor="text1"/>
                <w:sz w:val="24"/>
                <w:lang w:val="en-US" w:eastAsia="zh-CN"/>
                <w14:textFill>
                  <w14:solidFill>
                    <w14:schemeClr w14:val="tx1"/>
                  </w14:solidFill>
                </w14:textFill>
              </w:rPr>
            </w:pPr>
          </w:p>
          <w:p w14:paraId="3EB836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object>
                <v:shape id="_x0000_i1025" o:spt="75" type="#_x0000_t75" style="height:259.5pt;width:342pt;" o:ole="t" filled="f" o:preferrelative="t" stroked="f" coordsize="21600,21600">
                  <v:path/>
                  <v:fill on="f" focussize="0,0"/>
                  <v:stroke on="f"/>
                  <v:imagedata r:id="rId8" o:title=""/>
                  <o:lock v:ext="edit" aspectratio="f"/>
                  <w10:wrap type="none"/>
                  <w10:anchorlock/>
                </v:shape>
                <o:OLEObject Type="Embed" ProgID="Visio.Drawing.15" ShapeID="_x0000_i1025" DrawAspect="Content" ObjectID="_1468075725" r:id="rId7">
                  <o:LockedField>false</o:LockedField>
                </o:OLEObject>
              </w:object>
            </w:r>
          </w:p>
          <w:p w14:paraId="31429C46">
            <w:pPr>
              <w:spacing w:line="480" w:lineRule="exact"/>
              <w:jc w:val="center"/>
              <w:rPr>
                <w:rFonts w:hint="default" w:ascii="Times New Roman" w:hAnsi="Times New Roman" w:eastAsia="黑体" w:cs="Times New Roman"/>
                <w:color w:val="000000" w:themeColor="text1"/>
                <w:sz w:val="24"/>
                <w:szCs w:val="21"/>
                <w:lang w:val="en-US"/>
                <w14:textFill>
                  <w14:solidFill>
                    <w14:schemeClr w14:val="tx1"/>
                  </w14:solidFill>
                </w14:textFill>
              </w:rPr>
            </w:pPr>
            <w:r>
              <w:rPr>
                <w:rFonts w:hint="eastAsia" w:ascii="Times New Roman" w:hAnsi="Times New Roman" w:eastAsia="黑体" w:cs="Times New Roman"/>
                <w:color w:val="000000" w:themeColor="text1"/>
                <w:sz w:val="24"/>
                <w:szCs w:val="21"/>
                <w:lang w:val="en-US" w:eastAsia="zh-CN"/>
                <w14:textFill>
                  <w14:solidFill>
                    <w14:schemeClr w14:val="tx1"/>
                  </w14:solidFill>
                </w14:textFill>
              </w:rPr>
              <w:t>图</w:t>
            </w:r>
            <w:r>
              <w:rPr>
                <w:rFonts w:hint="default" w:ascii="Times New Roman" w:hAnsi="Times New Roman" w:eastAsia="黑体" w:cs="Times New Roman"/>
                <w:color w:val="000000" w:themeColor="text1"/>
                <w:sz w:val="24"/>
                <w:szCs w:val="21"/>
                <w:lang w:val="en-US" w:eastAsia="zh-CN"/>
                <w14:textFill>
                  <w14:solidFill>
                    <w14:schemeClr w14:val="tx1"/>
                  </w14:solidFill>
                </w14:textFill>
              </w:rPr>
              <w:t>2.</w:t>
            </w:r>
            <w:r>
              <w:rPr>
                <w:rFonts w:hint="eastAsia" w:eastAsia="黑体" w:cs="Times New Roman"/>
                <w:color w:val="000000" w:themeColor="text1"/>
                <w:sz w:val="24"/>
                <w:szCs w:val="21"/>
                <w:lang w:val="en-US" w:eastAsia="zh-CN"/>
                <w14:textFill>
                  <w14:solidFill>
                    <w14:schemeClr w14:val="tx1"/>
                  </w14:solidFill>
                </w14:textFill>
              </w:rPr>
              <w:t>6</w:t>
            </w:r>
            <w:r>
              <w:rPr>
                <w:rFonts w:hint="default" w:ascii="Times New Roman" w:hAnsi="Times New Roman" w:eastAsia="黑体" w:cs="Times New Roman"/>
                <w:color w:val="000000" w:themeColor="text1"/>
                <w:sz w:val="24"/>
                <w:szCs w:val="21"/>
                <w:lang w:val="en-US" w:eastAsia="zh-CN"/>
                <w14:textFill>
                  <w14:solidFill>
                    <w14:schemeClr w14:val="tx1"/>
                  </w14:solidFill>
                </w14:textFill>
              </w:rPr>
              <w:t>-1</w:t>
            </w:r>
            <w:r>
              <w:rPr>
                <w:rFonts w:hint="default" w:ascii="Times New Roman" w:hAnsi="Times New Roman" w:eastAsia="黑体" w:cs="Times New Roman"/>
                <w:color w:val="000000" w:themeColor="text1"/>
                <w:sz w:val="24"/>
                <w:szCs w:val="21"/>
                <w14:textFill>
                  <w14:solidFill>
                    <w14:schemeClr w14:val="tx1"/>
                  </w14:solidFill>
                </w14:textFill>
              </w:rPr>
              <w:t xml:space="preserve">  </w:t>
            </w:r>
            <w:r>
              <w:rPr>
                <w:rFonts w:hint="eastAsia" w:ascii="Times New Roman" w:hAnsi="Times New Roman" w:eastAsia="黑体" w:cs="Times New Roman"/>
                <w:color w:val="000000" w:themeColor="text1"/>
                <w:sz w:val="24"/>
                <w:szCs w:val="21"/>
                <w:lang w:val="en-US" w:eastAsia="zh-CN"/>
                <w14:textFill>
                  <w14:solidFill>
                    <w14:schemeClr w14:val="tx1"/>
                  </w14:solidFill>
                </w14:textFill>
              </w:rPr>
              <w:t>非采暖期水平衡图  m</w:t>
            </w:r>
            <w:r>
              <w:rPr>
                <w:rFonts w:hint="eastAsia" w:ascii="Times New Roman" w:hAnsi="Times New Roman" w:eastAsia="黑体" w:cs="Times New Roman"/>
                <w:color w:val="000000" w:themeColor="text1"/>
                <w:sz w:val="24"/>
                <w:szCs w:val="21"/>
                <w:vertAlign w:val="superscript"/>
                <w:lang w:val="en-US" w:eastAsia="zh-CN"/>
                <w14:textFill>
                  <w14:solidFill>
                    <w14:schemeClr w14:val="tx1"/>
                  </w14:solidFill>
                </w14:textFill>
              </w:rPr>
              <w:t>3</w:t>
            </w:r>
            <w:r>
              <w:rPr>
                <w:rFonts w:hint="eastAsia" w:ascii="Times New Roman" w:hAnsi="Times New Roman" w:eastAsia="黑体" w:cs="Times New Roman"/>
                <w:color w:val="000000" w:themeColor="text1"/>
                <w:sz w:val="24"/>
                <w:szCs w:val="21"/>
                <w:lang w:val="en-US" w:eastAsia="zh-CN"/>
                <w14:textFill>
                  <w14:solidFill>
                    <w14:schemeClr w14:val="tx1"/>
                  </w14:solidFill>
                </w14:textFill>
              </w:rPr>
              <w:t>/d</w:t>
            </w:r>
          </w:p>
          <w:p w14:paraId="3DBDA84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object>
                <v:shape id="_x0000_i1026" o:spt="75" type="#_x0000_t75" style="height:227.25pt;width:342.75pt;" o:ole="t" filled="f" o:preferrelative="t" stroked="f" coordsize="21600,21600">
                  <v:path/>
                  <v:fill on="f" focussize="0,0"/>
                  <v:stroke on="f"/>
                  <v:imagedata r:id="rId10" o:title=""/>
                  <o:lock v:ext="edit" aspectratio="f"/>
                  <w10:wrap type="none"/>
                  <w10:anchorlock/>
                </v:shape>
                <o:OLEObject Type="Embed" ProgID="Visio.Drawing.15" ShapeID="_x0000_i1026" DrawAspect="Content" ObjectID="_1468075726" r:id="rId9">
                  <o:LockedField>false</o:LockedField>
                </o:OLEObject>
              </w:object>
            </w:r>
          </w:p>
          <w:p w14:paraId="51C8694E">
            <w:pPr>
              <w:spacing w:line="480" w:lineRule="exact"/>
              <w:jc w:val="center"/>
              <w:rPr>
                <w:rFonts w:hint="default" w:ascii="Times New Roman" w:hAnsi="Times New Roman" w:eastAsia="黑体" w:cs="Times New Roman"/>
                <w:color w:val="000000" w:themeColor="text1"/>
                <w:sz w:val="24"/>
                <w:szCs w:val="21"/>
                <w:lang w:val="en-US"/>
                <w14:textFill>
                  <w14:solidFill>
                    <w14:schemeClr w14:val="tx1"/>
                  </w14:solidFill>
                </w14:textFill>
              </w:rPr>
            </w:pPr>
            <w:r>
              <w:rPr>
                <w:rFonts w:hint="eastAsia" w:ascii="Times New Roman" w:hAnsi="Times New Roman" w:eastAsia="黑体" w:cs="Times New Roman"/>
                <w:color w:val="000000" w:themeColor="text1"/>
                <w:sz w:val="24"/>
                <w:szCs w:val="21"/>
                <w:lang w:val="en-US" w:eastAsia="zh-CN"/>
                <w14:textFill>
                  <w14:solidFill>
                    <w14:schemeClr w14:val="tx1"/>
                  </w14:solidFill>
                </w14:textFill>
              </w:rPr>
              <w:t>图</w:t>
            </w:r>
            <w:r>
              <w:rPr>
                <w:rFonts w:hint="default" w:ascii="Times New Roman" w:hAnsi="Times New Roman" w:eastAsia="黑体" w:cs="Times New Roman"/>
                <w:color w:val="000000" w:themeColor="text1"/>
                <w:sz w:val="24"/>
                <w:szCs w:val="21"/>
                <w:lang w:val="en-US" w:eastAsia="zh-CN"/>
                <w14:textFill>
                  <w14:solidFill>
                    <w14:schemeClr w14:val="tx1"/>
                  </w14:solidFill>
                </w14:textFill>
              </w:rPr>
              <w:t>2.</w:t>
            </w:r>
            <w:r>
              <w:rPr>
                <w:rFonts w:hint="eastAsia" w:eastAsia="黑体" w:cs="Times New Roman"/>
                <w:color w:val="000000" w:themeColor="text1"/>
                <w:sz w:val="24"/>
                <w:szCs w:val="21"/>
                <w:lang w:val="en-US" w:eastAsia="zh-CN"/>
                <w14:textFill>
                  <w14:solidFill>
                    <w14:schemeClr w14:val="tx1"/>
                  </w14:solidFill>
                </w14:textFill>
              </w:rPr>
              <w:t>6</w:t>
            </w:r>
            <w:r>
              <w:rPr>
                <w:rFonts w:hint="default" w:ascii="Times New Roman" w:hAnsi="Times New Roman" w:eastAsia="黑体" w:cs="Times New Roman"/>
                <w:color w:val="000000" w:themeColor="text1"/>
                <w:sz w:val="24"/>
                <w:szCs w:val="21"/>
                <w:lang w:val="en-US" w:eastAsia="zh-CN"/>
                <w14:textFill>
                  <w14:solidFill>
                    <w14:schemeClr w14:val="tx1"/>
                  </w14:solidFill>
                </w14:textFill>
              </w:rPr>
              <w:t>-</w:t>
            </w:r>
            <w:r>
              <w:rPr>
                <w:rFonts w:hint="eastAsia" w:ascii="Times New Roman" w:hAnsi="Times New Roman" w:eastAsia="黑体" w:cs="Times New Roman"/>
                <w:color w:val="000000" w:themeColor="text1"/>
                <w:sz w:val="24"/>
                <w:szCs w:val="21"/>
                <w:lang w:val="en-US" w:eastAsia="zh-CN"/>
                <w14:textFill>
                  <w14:solidFill>
                    <w14:schemeClr w14:val="tx1"/>
                  </w14:solidFill>
                </w14:textFill>
              </w:rPr>
              <w:t>2</w:t>
            </w:r>
            <w:r>
              <w:rPr>
                <w:rFonts w:hint="default" w:ascii="Times New Roman" w:hAnsi="Times New Roman" w:eastAsia="黑体" w:cs="Times New Roman"/>
                <w:color w:val="000000" w:themeColor="text1"/>
                <w:sz w:val="24"/>
                <w:szCs w:val="21"/>
                <w14:textFill>
                  <w14:solidFill>
                    <w14:schemeClr w14:val="tx1"/>
                  </w14:solidFill>
                </w14:textFill>
              </w:rPr>
              <w:t xml:space="preserve">  </w:t>
            </w:r>
            <w:r>
              <w:rPr>
                <w:rFonts w:hint="eastAsia" w:ascii="Times New Roman" w:hAnsi="Times New Roman" w:eastAsia="黑体" w:cs="Times New Roman"/>
                <w:color w:val="000000" w:themeColor="text1"/>
                <w:sz w:val="24"/>
                <w:szCs w:val="21"/>
                <w:lang w:val="en-US" w:eastAsia="zh-CN"/>
                <w14:textFill>
                  <w14:solidFill>
                    <w14:schemeClr w14:val="tx1"/>
                  </w14:solidFill>
                </w14:textFill>
              </w:rPr>
              <w:t>采暖期水平衡图  m</w:t>
            </w:r>
            <w:r>
              <w:rPr>
                <w:rFonts w:hint="eastAsia" w:ascii="Times New Roman" w:hAnsi="Times New Roman" w:eastAsia="黑体" w:cs="Times New Roman"/>
                <w:color w:val="000000" w:themeColor="text1"/>
                <w:sz w:val="24"/>
                <w:szCs w:val="21"/>
                <w:vertAlign w:val="superscript"/>
                <w:lang w:val="en-US" w:eastAsia="zh-CN"/>
                <w14:textFill>
                  <w14:solidFill>
                    <w14:schemeClr w14:val="tx1"/>
                  </w14:solidFill>
                </w14:textFill>
              </w:rPr>
              <w:t>3</w:t>
            </w:r>
            <w:r>
              <w:rPr>
                <w:rFonts w:hint="eastAsia" w:ascii="Times New Roman" w:hAnsi="Times New Roman" w:eastAsia="黑体" w:cs="Times New Roman"/>
                <w:color w:val="000000" w:themeColor="text1"/>
                <w:sz w:val="24"/>
                <w:szCs w:val="21"/>
                <w:lang w:val="en-US" w:eastAsia="zh-CN"/>
                <w14:textFill>
                  <w14:solidFill>
                    <w14:schemeClr w14:val="tx1"/>
                  </w14:solidFill>
                </w14:textFill>
              </w:rPr>
              <w:t>/d</w:t>
            </w:r>
          </w:p>
          <w:p w14:paraId="27A94648">
            <w:pPr>
              <w:adjustRightInd w:val="0"/>
              <w:snapToGrid w:val="0"/>
              <w:spacing w:line="480" w:lineRule="exact"/>
              <w:ind w:firstLine="480" w:firstLineChars="200"/>
              <w:rPr>
                <w:rFonts w:hint="eastAsia"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本项目地埋式污水处理站位于</w:t>
            </w:r>
            <w:r>
              <w:rPr>
                <w:rFonts w:hint="eastAsia"/>
                <w:color w:val="000000" w:themeColor="text1"/>
                <w:sz w:val="24"/>
                <w:lang w:val="en-US" w:eastAsia="zh-CN"/>
                <w14:textFill>
                  <w14:solidFill>
                    <w14:schemeClr w14:val="tx1"/>
                  </w14:solidFill>
                </w14:textFill>
              </w:rPr>
              <w:t>西侧建筑外东侧地下，处理能力为15m</w:t>
            </w:r>
            <w:r>
              <w:rPr>
                <w:rFonts w:hint="eastAsia"/>
                <w:color w:val="000000" w:themeColor="text1"/>
                <w:sz w:val="24"/>
                <w:vertAlign w:val="superscript"/>
                <w:lang w:val="en-US" w:eastAsia="zh-CN"/>
                <w14:textFill>
                  <w14:solidFill>
                    <w14:schemeClr w14:val="tx1"/>
                  </w14:solidFill>
                </w14:textFill>
              </w:rPr>
              <w:t>3</w:t>
            </w:r>
            <w:r>
              <w:rPr>
                <w:rFonts w:hint="eastAsia"/>
                <w:color w:val="000000" w:themeColor="text1"/>
                <w:sz w:val="24"/>
                <w:lang w:val="en-US" w:eastAsia="zh-CN"/>
                <w14:textFill>
                  <w14:solidFill>
                    <w14:schemeClr w14:val="tx1"/>
                  </w14:solidFill>
                </w14:textFill>
              </w:rPr>
              <w:t>/d，处理能力能够满足本项目污水处理需求；</w:t>
            </w:r>
            <w:r>
              <w:rPr>
                <w:rFonts w:hint="eastAsia" w:cs="Times New Roman"/>
                <w:color w:val="000000" w:themeColor="text1"/>
                <w:sz w:val="24"/>
                <w:lang w:val="en-US" w:eastAsia="zh-CN"/>
                <w14:textFill>
                  <w14:solidFill>
                    <w14:schemeClr w14:val="tx1"/>
                  </w14:solidFill>
                </w14:textFill>
              </w:rPr>
              <w:t>本项目地埋式污水处理站采用A/O处理工艺具体工艺流程包括：化粪池+调节池+缺氧池+好氧池+MBR池+清水池+消毒池，工艺流程见下图。</w:t>
            </w:r>
          </w:p>
          <w:p w14:paraId="125C1553">
            <w:pPr>
              <w:adjustRightInd w:val="0"/>
              <w:snapToGrid w:val="0"/>
              <w:spacing w:line="480" w:lineRule="exact"/>
              <w:ind w:firstLine="480" w:firstLineChars="200"/>
              <w:rPr>
                <w:rFonts w:hint="eastAsia" w:cs="Times New Roman"/>
                <w:color w:val="000000" w:themeColor="text1"/>
                <w:sz w:val="24"/>
                <w:lang w:val="en-US" w:eastAsia="zh-CN"/>
                <w14:textFill>
                  <w14:solidFill>
                    <w14:schemeClr w14:val="tx1"/>
                  </w14:solidFill>
                </w14:textFill>
              </w:rPr>
            </w:pPr>
          </w:p>
          <w:p w14:paraId="002D62F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object>
                <v:shape id="_x0000_i1027" o:spt="75" type="#_x0000_t75" style="height:308.25pt;width:249pt;" o:ole="t" filled="f" o:preferrelative="t" stroked="f" coordsize="21600,21600">
                  <v:path/>
                  <v:fill on="f" focussize="0,0"/>
                  <v:stroke on="f"/>
                  <v:imagedata r:id="rId12" o:title=""/>
                  <o:lock v:ext="edit" aspectratio="f"/>
                  <w10:wrap type="none"/>
                  <w10:anchorlock/>
                </v:shape>
                <o:OLEObject Type="Embed" ProgID="Visio.Drawing.15" ShapeID="_x0000_i1027" DrawAspect="Content" ObjectID="_1468075727" r:id="rId11">
                  <o:LockedField>false</o:LockedField>
                </o:OLEObject>
              </w:object>
            </w:r>
          </w:p>
          <w:p w14:paraId="1AF00187">
            <w:pPr>
              <w:spacing w:line="480" w:lineRule="exact"/>
              <w:jc w:val="center"/>
              <w:rPr>
                <w:rFonts w:hint="eastAsia" w:ascii="Times New Roman" w:hAnsi="Times New Roman" w:eastAsia="黑体" w:cs="Times New Roman"/>
                <w:color w:val="000000" w:themeColor="text1"/>
                <w:sz w:val="24"/>
                <w:szCs w:val="21"/>
                <w:lang w:val="en-US" w:eastAsia="zh-CN"/>
                <w14:textFill>
                  <w14:solidFill>
                    <w14:schemeClr w14:val="tx1"/>
                  </w14:solidFill>
                </w14:textFill>
              </w:rPr>
            </w:pPr>
            <w:r>
              <w:rPr>
                <w:rFonts w:hint="eastAsia" w:ascii="Times New Roman" w:hAnsi="Times New Roman" w:eastAsia="黑体" w:cs="Times New Roman"/>
                <w:color w:val="000000" w:themeColor="text1"/>
                <w:sz w:val="24"/>
                <w:szCs w:val="21"/>
                <w:lang w:val="en-US" w:eastAsia="zh-CN"/>
                <w14:textFill>
                  <w14:solidFill>
                    <w14:schemeClr w14:val="tx1"/>
                  </w14:solidFill>
                </w14:textFill>
              </w:rPr>
              <w:t>图</w:t>
            </w:r>
            <w:r>
              <w:rPr>
                <w:rFonts w:hint="default" w:ascii="Times New Roman" w:hAnsi="Times New Roman" w:eastAsia="黑体" w:cs="Times New Roman"/>
                <w:color w:val="000000" w:themeColor="text1"/>
                <w:sz w:val="24"/>
                <w:szCs w:val="21"/>
                <w:lang w:val="en-US" w:eastAsia="zh-CN"/>
                <w14:textFill>
                  <w14:solidFill>
                    <w14:schemeClr w14:val="tx1"/>
                  </w14:solidFill>
                </w14:textFill>
              </w:rPr>
              <w:t>2.</w:t>
            </w:r>
            <w:r>
              <w:rPr>
                <w:rFonts w:hint="eastAsia" w:eastAsia="黑体" w:cs="Times New Roman"/>
                <w:color w:val="000000" w:themeColor="text1"/>
                <w:sz w:val="24"/>
                <w:szCs w:val="21"/>
                <w:lang w:val="en-US" w:eastAsia="zh-CN"/>
                <w14:textFill>
                  <w14:solidFill>
                    <w14:schemeClr w14:val="tx1"/>
                  </w14:solidFill>
                </w14:textFill>
              </w:rPr>
              <w:t>6</w:t>
            </w:r>
            <w:r>
              <w:rPr>
                <w:rFonts w:hint="default" w:ascii="Times New Roman" w:hAnsi="Times New Roman" w:eastAsia="黑体" w:cs="Times New Roman"/>
                <w:color w:val="000000" w:themeColor="text1"/>
                <w:sz w:val="24"/>
                <w:szCs w:val="21"/>
                <w:lang w:val="en-US" w:eastAsia="zh-CN"/>
                <w14:textFill>
                  <w14:solidFill>
                    <w14:schemeClr w14:val="tx1"/>
                  </w14:solidFill>
                </w14:textFill>
              </w:rPr>
              <w:t>-1</w:t>
            </w:r>
            <w:r>
              <w:rPr>
                <w:rFonts w:hint="default" w:ascii="Times New Roman" w:hAnsi="Times New Roman" w:eastAsia="黑体" w:cs="Times New Roman"/>
                <w:color w:val="000000" w:themeColor="text1"/>
                <w:sz w:val="24"/>
                <w:szCs w:val="21"/>
                <w14:textFill>
                  <w14:solidFill>
                    <w14:schemeClr w14:val="tx1"/>
                  </w14:solidFill>
                </w14:textFill>
              </w:rPr>
              <w:t xml:space="preserve">  </w:t>
            </w:r>
            <w:r>
              <w:rPr>
                <w:rFonts w:hint="eastAsia" w:ascii="Times New Roman" w:hAnsi="Times New Roman" w:eastAsia="黑体" w:cs="Times New Roman"/>
                <w:color w:val="000000" w:themeColor="text1"/>
                <w:sz w:val="24"/>
                <w:szCs w:val="21"/>
                <w:lang w:val="en-US" w:eastAsia="zh-CN"/>
                <w14:textFill>
                  <w14:solidFill>
                    <w14:schemeClr w14:val="tx1"/>
                  </w14:solidFill>
                </w14:textFill>
              </w:rPr>
              <w:t>污水处理站工艺流程图</w:t>
            </w:r>
          </w:p>
          <w:p w14:paraId="3FC8BBD2">
            <w:pPr>
              <w:adjustRightInd w:val="0"/>
              <w:snapToGrid w:val="0"/>
              <w:spacing w:line="480" w:lineRule="exact"/>
              <w:ind w:firstLine="480" w:firstLineChars="200"/>
              <w:rPr>
                <w:rFonts w:hint="default"/>
                <w:b w:val="0"/>
                <w:bCs/>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本项目地埋式污水处理站各设备技术参数见下表。</w:t>
            </w:r>
          </w:p>
          <w:p w14:paraId="451F8239">
            <w:pPr>
              <w:spacing w:line="480" w:lineRule="exact"/>
              <w:jc w:val="center"/>
              <w:rPr>
                <w:rFonts w:hint="default" w:ascii="Times New Roman" w:hAnsi="Times New Roman" w:eastAsia="黑体" w:cs="Times New Roman"/>
                <w:color w:val="000000" w:themeColor="text1"/>
                <w:sz w:val="24"/>
                <w:szCs w:val="21"/>
                <w14:textFill>
                  <w14:solidFill>
                    <w14:schemeClr w14:val="tx1"/>
                  </w14:solidFill>
                </w14:textFill>
              </w:rPr>
            </w:pPr>
            <w:r>
              <w:rPr>
                <w:rFonts w:hint="default" w:ascii="Times New Roman" w:hAnsi="Times New Roman" w:eastAsia="黑体" w:cs="Times New Roman"/>
                <w:color w:val="000000" w:themeColor="text1"/>
                <w:sz w:val="24"/>
                <w:szCs w:val="21"/>
                <w14:textFill>
                  <w14:solidFill>
                    <w14:schemeClr w14:val="tx1"/>
                  </w14:solidFill>
                </w14:textFill>
              </w:rPr>
              <w:t>表</w:t>
            </w:r>
            <w:r>
              <w:rPr>
                <w:rFonts w:hint="default" w:ascii="Times New Roman" w:hAnsi="Times New Roman" w:eastAsia="黑体" w:cs="Times New Roman"/>
                <w:color w:val="000000" w:themeColor="text1"/>
                <w:sz w:val="24"/>
                <w:szCs w:val="21"/>
                <w:lang w:val="en-US" w:eastAsia="zh-CN"/>
                <w14:textFill>
                  <w14:solidFill>
                    <w14:schemeClr w14:val="tx1"/>
                  </w14:solidFill>
                </w14:textFill>
              </w:rPr>
              <w:t>2.</w:t>
            </w:r>
            <w:r>
              <w:rPr>
                <w:rFonts w:hint="eastAsia" w:eastAsia="黑体" w:cs="Times New Roman"/>
                <w:color w:val="000000" w:themeColor="text1"/>
                <w:sz w:val="24"/>
                <w:szCs w:val="21"/>
                <w:lang w:val="en-US" w:eastAsia="zh-CN"/>
                <w14:textFill>
                  <w14:solidFill>
                    <w14:schemeClr w14:val="tx1"/>
                  </w14:solidFill>
                </w14:textFill>
              </w:rPr>
              <w:t>6</w:t>
            </w:r>
            <w:r>
              <w:rPr>
                <w:rFonts w:hint="default" w:ascii="Times New Roman" w:hAnsi="Times New Roman" w:eastAsia="黑体" w:cs="Times New Roman"/>
                <w:color w:val="000000" w:themeColor="text1"/>
                <w:sz w:val="24"/>
                <w:szCs w:val="21"/>
                <w:lang w:val="en-US" w:eastAsia="zh-CN"/>
                <w14:textFill>
                  <w14:solidFill>
                    <w14:schemeClr w14:val="tx1"/>
                  </w14:solidFill>
                </w14:textFill>
              </w:rPr>
              <w:t>-</w:t>
            </w:r>
            <w:r>
              <w:rPr>
                <w:rFonts w:hint="eastAsia" w:eastAsia="黑体" w:cs="Times New Roman"/>
                <w:color w:val="000000" w:themeColor="text1"/>
                <w:sz w:val="24"/>
                <w:szCs w:val="21"/>
                <w:lang w:val="en-US" w:eastAsia="zh-CN"/>
                <w14:textFill>
                  <w14:solidFill>
                    <w14:schemeClr w14:val="tx1"/>
                  </w14:solidFill>
                </w14:textFill>
              </w:rPr>
              <w:t>2</w:t>
            </w:r>
            <w:r>
              <w:rPr>
                <w:rFonts w:hint="default" w:ascii="Times New Roman" w:hAnsi="Times New Roman" w:eastAsia="黑体" w:cs="Times New Roman"/>
                <w:color w:val="000000" w:themeColor="text1"/>
                <w:sz w:val="24"/>
                <w:szCs w:val="21"/>
                <w14:textFill>
                  <w14:solidFill>
                    <w14:schemeClr w14:val="tx1"/>
                  </w14:solidFill>
                </w14:textFill>
              </w:rPr>
              <w:t xml:space="preserve">  </w:t>
            </w:r>
            <w:r>
              <w:rPr>
                <w:rFonts w:hint="default" w:ascii="Times New Roman" w:hAnsi="Times New Roman" w:eastAsia="黑体" w:cs="Times New Roman"/>
                <w:color w:val="000000" w:themeColor="text1"/>
                <w:sz w:val="24"/>
                <w:szCs w:val="21"/>
                <w:lang w:val="en-US" w:eastAsia="zh-CN"/>
                <w14:textFill>
                  <w14:solidFill>
                    <w14:schemeClr w14:val="tx1"/>
                  </w14:solidFill>
                </w14:textFill>
              </w:rPr>
              <w:t>本项目地埋式污水处理站各设备技术参数</w:t>
            </w:r>
            <w:r>
              <w:rPr>
                <w:rFonts w:hint="default" w:ascii="Times New Roman" w:hAnsi="Times New Roman" w:eastAsia="黑体" w:cs="Times New Roman"/>
                <w:color w:val="000000" w:themeColor="text1"/>
                <w:sz w:val="24"/>
                <w:szCs w:val="21"/>
                <w14:textFill>
                  <w14:solidFill>
                    <w14:schemeClr w14:val="tx1"/>
                  </w14:solidFill>
                </w14:textFill>
              </w:rPr>
              <w:t>表</w:t>
            </w:r>
          </w:p>
          <w:tbl>
            <w:tblPr>
              <w:tblStyle w:val="21"/>
              <w:tblW w:w="4998"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33"/>
              <w:gridCol w:w="2026"/>
              <w:gridCol w:w="2418"/>
              <w:gridCol w:w="979"/>
              <w:gridCol w:w="2402"/>
            </w:tblGrid>
            <w:tr w14:paraId="7E628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81" w:type="pct"/>
                  <w:vAlign w:val="center"/>
                </w:tcPr>
                <w:p w14:paraId="5A6D8A81">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序号</w:t>
                  </w:r>
                </w:p>
              </w:tc>
              <w:tc>
                <w:tcPr>
                  <w:tcW w:w="1170" w:type="pct"/>
                  <w:vAlign w:val="center"/>
                </w:tcPr>
                <w:p w14:paraId="7CE73353">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名称</w:t>
                  </w:r>
                </w:p>
              </w:tc>
              <w:tc>
                <w:tcPr>
                  <w:tcW w:w="1396" w:type="pct"/>
                  <w:vAlign w:val="center"/>
                </w:tcPr>
                <w:p w14:paraId="5CC2239A">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规格</w:t>
                  </w:r>
                </w:p>
              </w:tc>
              <w:tc>
                <w:tcPr>
                  <w:tcW w:w="565" w:type="pct"/>
                  <w:vAlign w:val="center"/>
                </w:tcPr>
                <w:p w14:paraId="4844BCAD">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数量</w:t>
                  </w:r>
                </w:p>
              </w:tc>
              <w:tc>
                <w:tcPr>
                  <w:tcW w:w="1387" w:type="pct"/>
                  <w:vAlign w:val="center"/>
                </w:tcPr>
                <w:p w14:paraId="70CF254B">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b/>
                      <w:color w:val="000000" w:themeColor="text1"/>
                      <w:sz w:val="21"/>
                      <w:szCs w:val="21"/>
                      <w:lang w:val="en-US" w:eastAsia="zh-CN"/>
                      <w14:textFill>
                        <w14:solidFill>
                          <w14:schemeClr w14:val="tx1"/>
                        </w14:solidFill>
                      </w14:textFill>
                    </w:rPr>
                  </w:pPr>
                  <w:r>
                    <w:rPr>
                      <w:rFonts w:hint="eastAsia" w:eastAsia="宋体" w:cs="Times New Roman"/>
                      <w:b/>
                      <w:color w:val="000000" w:themeColor="text1"/>
                      <w:sz w:val="21"/>
                      <w:szCs w:val="21"/>
                      <w:lang w:val="en-US" w:eastAsia="zh-CN"/>
                      <w14:textFill>
                        <w14:solidFill>
                          <w14:schemeClr w14:val="tx1"/>
                        </w14:solidFill>
                      </w14:textFill>
                    </w:rPr>
                    <w:t>备注</w:t>
                  </w:r>
                </w:p>
              </w:tc>
            </w:tr>
            <w:tr w14:paraId="5BECC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81" w:type="pct"/>
                  <w:vAlign w:val="center"/>
                </w:tcPr>
                <w:p w14:paraId="660E277A">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170" w:type="pct"/>
                  <w:vAlign w:val="center"/>
                </w:tcPr>
                <w:p w14:paraId="20A35A2D">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人工格栅</w:t>
                  </w:r>
                </w:p>
              </w:tc>
              <w:tc>
                <w:tcPr>
                  <w:tcW w:w="1396" w:type="pct"/>
                  <w:vAlign w:val="center"/>
                </w:tcPr>
                <w:p w14:paraId="38AF09B8">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500×1000mm</w:t>
                  </w:r>
                </w:p>
              </w:tc>
              <w:tc>
                <w:tcPr>
                  <w:tcW w:w="565" w:type="pct"/>
                  <w:vAlign w:val="center"/>
                </w:tcPr>
                <w:p w14:paraId="51E7DE56">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1台</w:t>
                  </w:r>
                </w:p>
              </w:tc>
              <w:tc>
                <w:tcPr>
                  <w:tcW w:w="1387" w:type="pct"/>
                  <w:vAlign w:val="center"/>
                </w:tcPr>
                <w:p w14:paraId="537D57A7">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不锈钢</w:t>
                  </w:r>
                </w:p>
              </w:tc>
            </w:tr>
            <w:tr w14:paraId="65A5E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81" w:type="pct"/>
                  <w:vAlign w:val="center"/>
                </w:tcPr>
                <w:p w14:paraId="47A6DF28">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w:t>
                  </w:r>
                </w:p>
              </w:tc>
              <w:tc>
                <w:tcPr>
                  <w:tcW w:w="1170" w:type="pct"/>
                  <w:vAlign w:val="center"/>
                </w:tcPr>
                <w:p w14:paraId="24E91273">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设备主体</w:t>
                  </w:r>
                </w:p>
              </w:tc>
              <w:tc>
                <w:tcPr>
                  <w:tcW w:w="1396" w:type="pct"/>
                  <w:vAlign w:val="center"/>
                </w:tcPr>
                <w:p w14:paraId="065518FA">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4.5×1.5×2.5m</w:t>
                  </w:r>
                </w:p>
              </w:tc>
              <w:tc>
                <w:tcPr>
                  <w:tcW w:w="565" w:type="pct"/>
                  <w:vAlign w:val="center"/>
                </w:tcPr>
                <w:p w14:paraId="77F2C697">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leftChars="0" w:right="0" w:rightChars="0"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1台</w:t>
                  </w:r>
                </w:p>
              </w:tc>
              <w:tc>
                <w:tcPr>
                  <w:tcW w:w="1387" w:type="pct"/>
                  <w:vAlign w:val="center"/>
                </w:tcPr>
                <w:p w14:paraId="333E08DE">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Q235碳钢，板材6mm</w:t>
                  </w:r>
                </w:p>
              </w:tc>
            </w:tr>
            <w:tr w14:paraId="57EDF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81" w:type="pct"/>
                  <w:vAlign w:val="center"/>
                </w:tcPr>
                <w:p w14:paraId="040CF068">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3</w:t>
                  </w:r>
                </w:p>
              </w:tc>
              <w:tc>
                <w:tcPr>
                  <w:tcW w:w="1170" w:type="pct"/>
                  <w:vAlign w:val="center"/>
                </w:tcPr>
                <w:p w14:paraId="7A610140">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调节池提升泵</w:t>
                  </w:r>
                </w:p>
              </w:tc>
              <w:tc>
                <w:tcPr>
                  <w:tcW w:w="1396" w:type="pct"/>
                  <w:vAlign w:val="center"/>
                </w:tcPr>
                <w:p w14:paraId="743F7BE2">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0.75kw</w:t>
                  </w:r>
                </w:p>
              </w:tc>
              <w:tc>
                <w:tcPr>
                  <w:tcW w:w="565" w:type="pct"/>
                  <w:vAlign w:val="center"/>
                </w:tcPr>
                <w:p w14:paraId="46545B6C">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1台</w:t>
                  </w:r>
                </w:p>
              </w:tc>
              <w:tc>
                <w:tcPr>
                  <w:tcW w:w="1387" w:type="pct"/>
                  <w:vAlign w:val="center"/>
                </w:tcPr>
                <w:p w14:paraId="25C4B4B1">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上海</w:t>
                  </w:r>
                </w:p>
              </w:tc>
            </w:tr>
            <w:tr w14:paraId="66E28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81" w:type="pct"/>
                  <w:vAlign w:val="center"/>
                </w:tcPr>
                <w:p w14:paraId="6132504F">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4</w:t>
                  </w:r>
                </w:p>
              </w:tc>
              <w:tc>
                <w:tcPr>
                  <w:tcW w:w="1170" w:type="pct"/>
                  <w:vAlign w:val="center"/>
                </w:tcPr>
                <w:p w14:paraId="586B718E">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浮球液位控制器</w:t>
                  </w:r>
                </w:p>
              </w:tc>
              <w:tc>
                <w:tcPr>
                  <w:tcW w:w="1396" w:type="pct"/>
                  <w:vAlign w:val="center"/>
                </w:tcPr>
                <w:p w14:paraId="3143CA87">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高-中-低，投入式</w:t>
                  </w:r>
                </w:p>
              </w:tc>
              <w:tc>
                <w:tcPr>
                  <w:tcW w:w="565" w:type="pct"/>
                  <w:vAlign w:val="center"/>
                </w:tcPr>
                <w:p w14:paraId="1C760A3B">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1台</w:t>
                  </w:r>
                </w:p>
              </w:tc>
              <w:tc>
                <w:tcPr>
                  <w:tcW w:w="1387" w:type="pct"/>
                  <w:vAlign w:val="center"/>
                </w:tcPr>
                <w:p w14:paraId="016A7B83">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组合件</w:t>
                  </w:r>
                </w:p>
              </w:tc>
            </w:tr>
            <w:tr w14:paraId="201C6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81" w:type="pct"/>
                  <w:vAlign w:val="center"/>
                </w:tcPr>
                <w:p w14:paraId="2BC665DD">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5</w:t>
                  </w:r>
                </w:p>
              </w:tc>
              <w:tc>
                <w:tcPr>
                  <w:tcW w:w="1170" w:type="pct"/>
                  <w:vAlign w:val="center"/>
                </w:tcPr>
                <w:p w14:paraId="4D6B18C1">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高效生物填料</w:t>
                  </w:r>
                </w:p>
              </w:tc>
              <w:tc>
                <w:tcPr>
                  <w:tcW w:w="1396" w:type="pct"/>
                  <w:vAlign w:val="center"/>
                </w:tcPr>
                <w:p w14:paraId="14169B1D">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弹性填料</w:t>
                  </w:r>
                </w:p>
              </w:tc>
              <w:tc>
                <w:tcPr>
                  <w:tcW w:w="565" w:type="pct"/>
                  <w:vAlign w:val="center"/>
                </w:tcPr>
                <w:p w14:paraId="0E181278">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1套</w:t>
                  </w:r>
                </w:p>
              </w:tc>
              <w:tc>
                <w:tcPr>
                  <w:tcW w:w="1387" w:type="pct"/>
                  <w:vAlign w:val="center"/>
                </w:tcPr>
                <w:p w14:paraId="6632F218">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PP</w:t>
                  </w:r>
                </w:p>
              </w:tc>
            </w:tr>
            <w:tr w14:paraId="6D638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81" w:type="pct"/>
                  <w:vAlign w:val="center"/>
                </w:tcPr>
                <w:p w14:paraId="7CF04B9E">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6</w:t>
                  </w:r>
                </w:p>
              </w:tc>
              <w:tc>
                <w:tcPr>
                  <w:tcW w:w="1170" w:type="pct"/>
                  <w:vAlign w:val="center"/>
                </w:tcPr>
                <w:p w14:paraId="04634A88">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支架</w:t>
                  </w:r>
                </w:p>
              </w:tc>
              <w:tc>
                <w:tcPr>
                  <w:tcW w:w="1396" w:type="pct"/>
                  <w:vAlign w:val="center"/>
                </w:tcPr>
                <w:p w14:paraId="7084578F">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角钢、螺纹钢防腐</w:t>
                  </w:r>
                </w:p>
              </w:tc>
              <w:tc>
                <w:tcPr>
                  <w:tcW w:w="565" w:type="pct"/>
                  <w:vAlign w:val="center"/>
                </w:tcPr>
                <w:p w14:paraId="09B00972">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1套</w:t>
                  </w:r>
                </w:p>
              </w:tc>
              <w:tc>
                <w:tcPr>
                  <w:tcW w:w="1387" w:type="pct"/>
                  <w:vAlign w:val="center"/>
                </w:tcPr>
                <w:p w14:paraId="0752A986">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钢制</w:t>
                  </w:r>
                </w:p>
              </w:tc>
            </w:tr>
            <w:tr w14:paraId="57EE6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81" w:type="pct"/>
                  <w:vAlign w:val="center"/>
                </w:tcPr>
                <w:p w14:paraId="3CA53B68">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7</w:t>
                  </w:r>
                </w:p>
              </w:tc>
              <w:tc>
                <w:tcPr>
                  <w:tcW w:w="1170" w:type="pct"/>
                  <w:vAlign w:val="center"/>
                </w:tcPr>
                <w:p w14:paraId="43EF709B">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回流泵</w:t>
                  </w:r>
                </w:p>
              </w:tc>
              <w:tc>
                <w:tcPr>
                  <w:tcW w:w="1396" w:type="pct"/>
                  <w:vAlign w:val="center"/>
                </w:tcPr>
                <w:p w14:paraId="614B6E15">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50QW20-7-0.75</w:t>
                  </w:r>
                </w:p>
              </w:tc>
              <w:tc>
                <w:tcPr>
                  <w:tcW w:w="565" w:type="pct"/>
                  <w:vAlign w:val="center"/>
                </w:tcPr>
                <w:p w14:paraId="13725AD7">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1台</w:t>
                  </w:r>
                </w:p>
              </w:tc>
              <w:tc>
                <w:tcPr>
                  <w:tcW w:w="1387" w:type="pct"/>
                  <w:vAlign w:val="center"/>
                </w:tcPr>
                <w:p w14:paraId="06E71211">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上海</w:t>
                  </w:r>
                </w:p>
              </w:tc>
            </w:tr>
            <w:tr w14:paraId="73A44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81" w:type="pct"/>
                  <w:vAlign w:val="center"/>
                </w:tcPr>
                <w:p w14:paraId="0B0EB0B0">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8</w:t>
                  </w:r>
                </w:p>
              </w:tc>
              <w:tc>
                <w:tcPr>
                  <w:tcW w:w="1170" w:type="pct"/>
                  <w:vAlign w:val="center"/>
                </w:tcPr>
                <w:p w14:paraId="00D80AE3">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曝气系统</w:t>
                  </w:r>
                </w:p>
              </w:tc>
              <w:tc>
                <w:tcPr>
                  <w:tcW w:w="1396" w:type="pct"/>
                  <w:vAlign w:val="center"/>
                </w:tcPr>
                <w:p w14:paraId="0D63FAD9">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215</w:t>
                  </w:r>
                </w:p>
              </w:tc>
              <w:tc>
                <w:tcPr>
                  <w:tcW w:w="565" w:type="pct"/>
                  <w:vAlign w:val="center"/>
                </w:tcPr>
                <w:p w14:paraId="2A348040">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1套</w:t>
                  </w:r>
                </w:p>
              </w:tc>
              <w:tc>
                <w:tcPr>
                  <w:tcW w:w="1387" w:type="pct"/>
                  <w:vAlign w:val="center"/>
                </w:tcPr>
                <w:p w14:paraId="06A5BD2B">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ABS</w:t>
                  </w:r>
                </w:p>
              </w:tc>
            </w:tr>
            <w:tr w14:paraId="58F74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81" w:type="pct"/>
                  <w:vAlign w:val="center"/>
                </w:tcPr>
                <w:p w14:paraId="1A4F309B">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9</w:t>
                  </w:r>
                </w:p>
              </w:tc>
              <w:tc>
                <w:tcPr>
                  <w:tcW w:w="1170" w:type="pct"/>
                  <w:vAlign w:val="center"/>
                </w:tcPr>
                <w:p w14:paraId="08C14778">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曝气支架</w:t>
                  </w:r>
                </w:p>
              </w:tc>
              <w:tc>
                <w:tcPr>
                  <w:tcW w:w="1396" w:type="pct"/>
                  <w:vAlign w:val="center"/>
                </w:tcPr>
                <w:p w14:paraId="661B6F6A">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50</w:t>
                  </w:r>
                </w:p>
              </w:tc>
              <w:tc>
                <w:tcPr>
                  <w:tcW w:w="565" w:type="pct"/>
                  <w:vAlign w:val="center"/>
                </w:tcPr>
                <w:p w14:paraId="503A5A6C">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1套</w:t>
                  </w:r>
                </w:p>
              </w:tc>
              <w:tc>
                <w:tcPr>
                  <w:tcW w:w="1387" w:type="pct"/>
                  <w:vAlign w:val="center"/>
                </w:tcPr>
                <w:p w14:paraId="6437A79A">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ABS</w:t>
                  </w:r>
                </w:p>
              </w:tc>
            </w:tr>
            <w:tr w14:paraId="0011B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81" w:type="pct"/>
                  <w:vAlign w:val="center"/>
                </w:tcPr>
                <w:p w14:paraId="4FAF2A4B">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10</w:t>
                  </w:r>
                </w:p>
              </w:tc>
              <w:tc>
                <w:tcPr>
                  <w:tcW w:w="1170" w:type="pct"/>
                  <w:vAlign w:val="center"/>
                </w:tcPr>
                <w:p w14:paraId="2ADBE2F5">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风机</w:t>
                  </w:r>
                </w:p>
              </w:tc>
              <w:tc>
                <w:tcPr>
                  <w:tcW w:w="1396" w:type="pct"/>
                  <w:vAlign w:val="center"/>
                </w:tcPr>
                <w:p w14:paraId="517D1324">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RSD-1400</w:t>
                  </w:r>
                </w:p>
              </w:tc>
              <w:tc>
                <w:tcPr>
                  <w:tcW w:w="565" w:type="pct"/>
                  <w:vAlign w:val="center"/>
                </w:tcPr>
                <w:p w14:paraId="2185881E">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1台</w:t>
                  </w:r>
                </w:p>
              </w:tc>
              <w:tc>
                <w:tcPr>
                  <w:tcW w:w="1387" w:type="pct"/>
                  <w:vAlign w:val="center"/>
                </w:tcPr>
                <w:p w14:paraId="67795839">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铸铁</w:t>
                  </w:r>
                </w:p>
              </w:tc>
            </w:tr>
            <w:tr w14:paraId="3F42C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81" w:type="pct"/>
                  <w:vAlign w:val="center"/>
                </w:tcPr>
                <w:p w14:paraId="78B3B0C4">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11</w:t>
                  </w:r>
                </w:p>
              </w:tc>
              <w:tc>
                <w:tcPr>
                  <w:tcW w:w="1170" w:type="pct"/>
                  <w:vAlign w:val="center"/>
                </w:tcPr>
                <w:p w14:paraId="69F2692C">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消毒系统</w:t>
                  </w:r>
                </w:p>
              </w:tc>
              <w:tc>
                <w:tcPr>
                  <w:tcW w:w="1396" w:type="pct"/>
                  <w:vAlign w:val="center"/>
                </w:tcPr>
                <w:p w14:paraId="48048A3A">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50g/h</w:t>
                  </w:r>
                </w:p>
              </w:tc>
              <w:tc>
                <w:tcPr>
                  <w:tcW w:w="565" w:type="pct"/>
                  <w:vAlign w:val="center"/>
                </w:tcPr>
                <w:p w14:paraId="1D5E386E">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1台</w:t>
                  </w:r>
                </w:p>
              </w:tc>
              <w:tc>
                <w:tcPr>
                  <w:tcW w:w="1387" w:type="pct"/>
                  <w:vAlign w:val="center"/>
                </w:tcPr>
                <w:p w14:paraId="672BB03A">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组合件</w:t>
                  </w:r>
                </w:p>
              </w:tc>
            </w:tr>
            <w:tr w14:paraId="44720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81" w:type="pct"/>
                  <w:vAlign w:val="center"/>
                </w:tcPr>
                <w:p w14:paraId="18D43AB6">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12</w:t>
                  </w:r>
                </w:p>
              </w:tc>
              <w:tc>
                <w:tcPr>
                  <w:tcW w:w="1170" w:type="pct"/>
                  <w:vAlign w:val="center"/>
                </w:tcPr>
                <w:p w14:paraId="078221BC">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电控系统</w:t>
                  </w:r>
                </w:p>
              </w:tc>
              <w:tc>
                <w:tcPr>
                  <w:tcW w:w="1396" w:type="pct"/>
                  <w:vAlign w:val="center"/>
                </w:tcPr>
                <w:p w14:paraId="18D700A6">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565" w:type="pct"/>
                  <w:vAlign w:val="center"/>
                </w:tcPr>
                <w:p w14:paraId="7FA2798F">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1套</w:t>
                  </w:r>
                </w:p>
              </w:tc>
              <w:tc>
                <w:tcPr>
                  <w:tcW w:w="1387" w:type="pct"/>
                  <w:vAlign w:val="center"/>
                </w:tcPr>
                <w:p w14:paraId="0DB1C618">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碳钢喷塑</w:t>
                  </w:r>
                </w:p>
              </w:tc>
            </w:tr>
            <w:tr w14:paraId="004C4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81" w:type="pct"/>
                  <w:vAlign w:val="center"/>
                </w:tcPr>
                <w:p w14:paraId="542E43A2">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13</w:t>
                  </w:r>
                </w:p>
              </w:tc>
              <w:tc>
                <w:tcPr>
                  <w:tcW w:w="1170" w:type="pct"/>
                  <w:vAlign w:val="center"/>
                </w:tcPr>
                <w:p w14:paraId="361B4343">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管道阀门</w:t>
                  </w:r>
                </w:p>
              </w:tc>
              <w:tc>
                <w:tcPr>
                  <w:tcW w:w="1396" w:type="pct"/>
                  <w:vAlign w:val="center"/>
                </w:tcPr>
                <w:p w14:paraId="4815AA65">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UPVC</w:t>
                  </w:r>
                </w:p>
              </w:tc>
              <w:tc>
                <w:tcPr>
                  <w:tcW w:w="565" w:type="pct"/>
                  <w:vAlign w:val="center"/>
                </w:tcPr>
                <w:p w14:paraId="52A1BB4C">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1批</w:t>
                  </w:r>
                </w:p>
              </w:tc>
              <w:tc>
                <w:tcPr>
                  <w:tcW w:w="1387" w:type="pct"/>
                  <w:vAlign w:val="center"/>
                </w:tcPr>
                <w:p w14:paraId="3E85585F">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国标</w:t>
                  </w:r>
                </w:p>
              </w:tc>
            </w:tr>
            <w:tr w14:paraId="28163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81" w:type="pct"/>
                  <w:vAlign w:val="center"/>
                </w:tcPr>
                <w:p w14:paraId="3A289E2E">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14</w:t>
                  </w:r>
                </w:p>
              </w:tc>
              <w:tc>
                <w:tcPr>
                  <w:tcW w:w="1170" w:type="pct"/>
                  <w:vAlign w:val="center"/>
                </w:tcPr>
                <w:p w14:paraId="138AB460">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电线电缆</w:t>
                  </w:r>
                </w:p>
              </w:tc>
              <w:tc>
                <w:tcPr>
                  <w:tcW w:w="1396" w:type="pct"/>
                  <w:vAlign w:val="center"/>
                </w:tcPr>
                <w:p w14:paraId="6A378445">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国标</w:t>
                  </w:r>
                </w:p>
              </w:tc>
              <w:tc>
                <w:tcPr>
                  <w:tcW w:w="565" w:type="pct"/>
                  <w:vAlign w:val="center"/>
                </w:tcPr>
                <w:p w14:paraId="3BEA4F1D">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1批</w:t>
                  </w:r>
                </w:p>
              </w:tc>
              <w:tc>
                <w:tcPr>
                  <w:tcW w:w="1387" w:type="pct"/>
                  <w:vAlign w:val="center"/>
                </w:tcPr>
                <w:p w14:paraId="25D5D77D">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国标</w:t>
                  </w:r>
                </w:p>
              </w:tc>
            </w:tr>
            <w:tr w14:paraId="28DAB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81" w:type="pct"/>
                  <w:vAlign w:val="center"/>
                </w:tcPr>
                <w:p w14:paraId="6AD8508D">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15</w:t>
                  </w:r>
                </w:p>
              </w:tc>
              <w:tc>
                <w:tcPr>
                  <w:tcW w:w="1170" w:type="pct"/>
                  <w:vAlign w:val="center"/>
                </w:tcPr>
                <w:p w14:paraId="2082AC37">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MBR膜系统</w:t>
                  </w:r>
                </w:p>
              </w:tc>
              <w:tc>
                <w:tcPr>
                  <w:tcW w:w="1396" w:type="pct"/>
                  <w:vAlign w:val="center"/>
                </w:tcPr>
                <w:p w14:paraId="7998ED79">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35平</w:t>
                  </w:r>
                </w:p>
              </w:tc>
              <w:tc>
                <w:tcPr>
                  <w:tcW w:w="565" w:type="pct"/>
                  <w:vAlign w:val="center"/>
                </w:tcPr>
                <w:p w14:paraId="01CDEF82">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1套</w:t>
                  </w:r>
                </w:p>
              </w:tc>
              <w:tc>
                <w:tcPr>
                  <w:tcW w:w="1387" w:type="pct"/>
                  <w:vAlign w:val="center"/>
                </w:tcPr>
                <w:p w14:paraId="3FE987D1">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PVDF</w:t>
                  </w:r>
                </w:p>
              </w:tc>
            </w:tr>
            <w:tr w14:paraId="06D71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81" w:type="pct"/>
                  <w:vAlign w:val="center"/>
                </w:tcPr>
                <w:p w14:paraId="42C316B0">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16</w:t>
                  </w:r>
                </w:p>
              </w:tc>
              <w:tc>
                <w:tcPr>
                  <w:tcW w:w="1170" w:type="pct"/>
                  <w:vAlign w:val="center"/>
                </w:tcPr>
                <w:p w14:paraId="57E1508E">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自吸泵</w:t>
                  </w:r>
                </w:p>
              </w:tc>
              <w:tc>
                <w:tcPr>
                  <w:tcW w:w="1396" w:type="pct"/>
                  <w:vAlign w:val="center"/>
                </w:tcPr>
                <w:p w14:paraId="7CFF242F">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Q=3m</w:t>
                  </w:r>
                  <w:r>
                    <w:rPr>
                      <w:rFonts w:hint="eastAsia" w:eastAsia="宋体" w:cs="Times New Roman"/>
                      <w:color w:val="000000" w:themeColor="text1"/>
                      <w:sz w:val="21"/>
                      <w:szCs w:val="21"/>
                      <w:vertAlign w:val="superscript"/>
                      <w:lang w:val="en-US" w:eastAsia="zh-CN"/>
                      <w14:textFill>
                        <w14:solidFill>
                          <w14:schemeClr w14:val="tx1"/>
                        </w14:solidFill>
                      </w14:textFill>
                    </w:rPr>
                    <w:t>3</w:t>
                  </w:r>
                </w:p>
              </w:tc>
              <w:tc>
                <w:tcPr>
                  <w:tcW w:w="565" w:type="pct"/>
                  <w:vAlign w:val="center"/>
                </w:tcPr>
                <w:p w14:paraId="4C794A25">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2台</w:t>
                  </w:r>
                </w:p>
              </w:tc>
              <w:tc>
                <w:tcPr>
                  <w:tcW w:w="1387" w:type="pct"/>
                  <w:vAlign w:val="center"/>
                </w:tcPr>
                <w:p w14:paraId="403E6650">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铸铁</w:t>
                  </w:r>
                </w:p>
              </w:tc>
            </w:tr>
            <w:tr w14:paraId="48F36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81" w:type="pct"/>
                  <w:vAlign w:val="center"/>
                </w:tcPr>
                <w:p w14:paraId="03124A94">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17</w:t>
                  </w:r>
                </w:p>
              </w:tc>
              <w:tc>
                <w:tcPr>
                  <w:tcW w:w="1170" w:type="pct"/>
                  <w:vAlign w:val="center"/>
                </w:tcPr>
                <w:p w14:paraId="06C44F37">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MBR膜清洗系统</w:t>
                  </w:r>
                </w:p>
              </w:tc>
              <w:tc>
                <w:tcPr>
                  <w:tcW w:w="1396" w:type="pct"/>
                  <w:vAlign w:val="center"/>
                </w:tcPr>
                <w:p w14:paraId="37FB9363">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配套含药洗桶、搅拌机、不锈钢加药泵</w:t>
                  </w:r>
                </w:p>
              </w:tc>
              <w:tc>
                <w:tcPr>
                  <w:tcW w:w="565" w:type="pct"/>
                  <w:vAlign w:val="center"/>
                </w:tcPr>
                <w:p w14:paraId="36174040">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1套</w:t>
                  </w:r>
                </w:p>
              </w:tc>
              <w:tc>
                <w:tcPr>
                  <w:tcW w:w="1387" w:type="pct"/>
                  <w:vAlign w:val="center"/>
                </w:tcPr>
                <w:p w14:paraId="17DD5CF0">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组合件</w:t>
                  </w:r>
                </w:p>
              </w:tc>
            </w:tr>
            <w:tr w14:paraId="1E55A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481" w:type="pct"/>
                  <w:vAlign w:val="center"/>
                </w:tcPr>
                <w:p w14:paraId="05F5B9DE">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18</w:t>
                  </w:r>
                </w:p>
              </w:tc>
              <w:tc>
                <w:tcPr>
                  <w:tcW w:w="1170" w:type="pct"/>
                  <w:vAlign w:val="center"/>
                </w:tcPr>
                <w:p w14:paraId="2474A635">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一体化设备基坑</w:t>
                  </w:r>
                </w:p>
              </w:tc>
              <w:tc>
                <w:tcPr>
                  <w:tcW w:w="1396" w:type="pct"/>
                  <w:vAlign w:val="center"/>
                </w:tcPr>
                <w:p w14:paraId="36AD0547">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4600×2000×300mm</w:t>
                  </w:r>
                </w:p>
              </w:tc>
              <w:tc>
                <w:tcPr>
                  <w:tcW w:w="565" w:type="pct"/>
                  <w:vAlign w:val="center"/>
                </w:tcPr>
                <w:p w14:paraId="606E3ECC">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1座</w:t>
                  </w:r>
                </w:p>
              </w:tc>
              <w:tc>
                <w:tcPr>
                  <w:tcW w:w="1387" w:type="pct"/>
                  <w:vAlign w:val="center"/>
                </w:tcPr>
                <w:p w14:paraId="6BE81F48">
                  <w:pPr>
                    <w:pStyle w:val="47"/>
                    <w:keepNext w:val="0"/>
                    <w:keepLines w:val="0"/>
                    <w:pageBreakBefore w:val="0"/>
                    <w:widowControl w:val="0"/>
                    <w:kinsoku/>
                    <w:wordWrap/>
                    <w:overflowPunct/>
                    <w:topLinePunct w:val="0"/>
                    <w:autoSpaceDE w:val="0"/>
                    <w:autoSpaceDN w:val="0"/>
                    <w:bidi w:val="0"/>
                    <w:adjustRightInd w:val="0"/>
                    <w:snapToGrid/>
                    <w:spacing w:line="320" w:lineRule="exact"/>
                    <w:ind w:left="0" w:right="0"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钢筋混凝土</w:t>
                  </w:r>
                </w:p>
              </w:tc>
            </w:tr>
          </w:tbl>
          <w:p w14:paraId="5692AF50">
            <w:pPr>
              <w:adjustRightInd w:val="0"/>
              <w:snapToGrid w:val="0"/>
              <w:spacing w:line="480" w:lineRule="exact"/>
              <w:ind w:firstLine="480" w:firstLineChars="200"/>
              <w:rPr>
                <w:rFonts w:hint="default"/>
                <w:b w:val="0"/>
                <w:bCs/>
                <w:color w:val="000000" w:themeColor="text1"/>
                <w:sz w:val="24"/>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根据《医院污水处理工程技术规范》（HJ2029-2013），出水排入城市污水管网(终端已建有正常运行的二级污水处理厂)的非传染病医院污水，可采用一级强化处理工艺；一级强化处理工艺包括格栅、调节池、混凝沉淀、消毒；本项目生活污水、医疗废水经自建污水处理站处理后排入市政污水管网，最终进入屯留区煤化工工业园区污水处理厂；本项目污水处理站采取的工艺满足一级强化处理工艺要求。</w:t>
            </w:r>
          </w:p>
          <w:p w14:paraId="5F8EC2BF">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ascii="宋体" w:hAnsi="宋体" w:cs="宋体"/>
                <w:bCs/>
                <w:color w:val="000000" w:themeColor="text1"/>
                <w14:textFill>
                  <w14:solidFill>
                    <w14:schemeClr w14:val="tx1"/>
                  </w14:solidFill>
                </w14:textFill>
              </w:rPr>
            </w:pPr>
          </w:p>
        </w:tc>
      </w:tr>
      <w:tr w14:paraId="1F4A5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8" w:type="pct"/>
            <w:vAlign w:val="center"/>
          </w:tcPr>
          <w:p w14:paraId="0A0AABD2">
            <w:pPr>
              <w:pStyle w:val="18"/>
              <w:adjustRightInd w:val="0"/>
              <w:snapToGrid w:val="0"/>
              <w:spacing w:before="0" w:beforeAutospacing="0" w:after="0" w:afterAutospacing="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工艺流程和产排污环节</w:t>
            </w:r>
          </w:p>
        </w:tc>
        <w:tc>
          <w:tcPr>
            <w:tcW w:w="4771" w:type="pct"/>
            <w:vAlign w:val="top"/>
          </w:tcPr>
          <w:p w14:paraId="34CE7DDF">
            <w:pPr>
              <w:adjustRightInd w:val="0"/>
              <w:snapToGrid w:val="0"/>
              <w:spacing w:line="480" w:lineRule="exact"/>
              <w:ind w:firstLine="482" w:firstLineChars="200"/>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2.7工艺流程和产排污环节</w:t>
            </w:r>
          </w:p>
          <w:p w14:paraId="70ECD404">
            <w:pPr>
              <w:adjustRightInd w:val="0"/>
              <w:snapToGrid w:val="0"/>
              <w:spacing w:line="480" w:lineRule="exact"/>
              <w:ind w:firstLine="480" w:firstLineChars="200"/>
              <w:rPr>
                <w:rFonts w:hint="eastAsia"/>
                <w:b w:val="0"/>
                <w:bCs/>
                <w:color w:val="000000" w:themeColor="text1"/>
                <w:sz w:val="24"/>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本工程为服务性项目；患者经挂号后，医生对患者进行初步诊断，然后借助医疗设备进行进一步检查；经诊断的病人需配合治疗，需要住院的病人办理住院手续，直至患者康复出院。</w:t>
            </w:r>
          </w:p>
          <w:p w14:paraId="3F46F25B">
            <w:pPr>
              <w:adjustRightInd w:val="0"/>
              <w:snapToGrid w:val="0"/>
              <w:spacing w:line="480" w:lineRule="exact"/>
              <w:ind w:firstLine="480" w:firstLineChars="200"/>
              <w:rPr>
                <w:rFonts w:hint="eastAsia"/>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本项目工艺流程及产污环节图见下图。</w:t>
            </w:r>
          </w:p>
          <w:p w14:paraId="5DFC135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b/>
                <w:color w:val="000000" w:themeColor="text1"/>
                <w:sz w:val="24"/>
                <w14:textFill>
                  <w14:solidFill>
                    <w14:schemeClr w14:val="tx1"/>
                  </w14:solidFill>
                </w14:textFill>
              </w:rPr>
            </w:pPr>
            <w:r>
              <w:rPr>
                <w:color w:val="000000" w:themeColor="text1"/>
                <w14:textFill>
                  <w14:solidFill>
                    <w14:schemeClr w14:val="tx1"/>
                  </w14:solidFill>
                </w14:textFill>
              </w:rPr>
              <w:drawing>
                <wp:inline distT="0" distB="0" distL="114300" distR="114300">
                  <wp:extent cx="5461635" cy="2161540"/>
                  <wp:effectExtent l="0" t="0" r="5715" b="10160"/>
                  <wp:docPr id="3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7"/>
                          <pic:cNvPicPr>
                            <a:picLocks noChangeAspect="1"/>
                          </pic:cNvPicPr>
                        </pic:nvPicPr>
                        <pic:blipFill>
                          <a:blip r:embed="rId13"/>
                          <a:stretch>
                            <a:fillRect/>
                          </a:stretch>
                        </pic:blipFill>
                        <pic:spPr>
                          <a:xfrm>
                            <a:off x="0" y="0"/>
                            <a:ext cx="5461635" cy="2161540"/>
                          </a:xfrm>
                          <a:prstGeom prst="rect">
                            <a:avLst/>
                          </a:prstGeom>
                          <a:noFill/>
                          <a:ln>
                            <a:noFill/>
                          </a:ln>
                        </pic:spPr>
                      </pic:pic>
                    </a:graphicData>
                  </a:graphic>
                </wp:inline>
              </w:drawing>
            </w:r>
          </w:p>
          <w:p w14:paraId="5BAF88AD">
            <w:pPr>
              <w:adjustRightInd w:val="0"/>
              <w:snapToGrid w:val="0"/>
              <w:spacing w:line="480" w:lineRule="exact"/>
              <w:jc w:val="center"/>
              <w:rPr>
                <w:rFonts w:hint="default" w:ascii="黑体" w:hAnsi="黑体" w:eastAsia="黑体"/>
                <w:bCs/>
                <w:color w:val="000000" w:themeColor="text1"/>
                <w:sz w:val="24"/>
                <w:lang w:val="en-US"/>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图</w:t>
            </w:r>
            <w:r>
              <w:rPr>
                <w:rFonts w:hint="eastAsia" w:ascii="黑体" w:hAnsi="黑体" w:eastAsia="黑体"/>
                <w:bCs/>
                <w:color w:val="000000" w:themeColor="text1"/>
                <w:sz w:val="24"/>
                <w:lang w:val="en-US" w:eastAsia="zh-CN"/>
                <w14:textFill>
                  <w14:solidFill>
                    <w14:schemeClr w14:val="tx1"/>
                  </w14:solidFill>
                </w14:textFill>
              </w:rPr>
              <w:t>2.9-1</w:t>
            </w:r>
            <w:r>
              <w:rPr>
                <w:rFonts w:hint="eastAsia" w:ascii="黑体" w:hAnsi="黑体" w:eastAsia="黑体"/>
                <w:bCs/>
                <w:color w:val="000000" w:themeColor="text1"/>
                <w:sz w:val="24"/>
                <w14:textFill>
                  <w14:solidFill>
                    <w14:schemeClr w14:val="tx1"/>
                  </w14:solidFill>
                </w14:textFill>
              </w:rPr>
              <w:t xml:space="preserve">  </w:t>
            </w:r>
            <w:r>
              <w:rPr>
                <w:rFonts w:hint="eastAsia" w:ascii="黑体" w:hAnsi="黑体" w:eastAsia="黑体"/>
                <w:bCs/>
                <w:color w:val="000000" w:themeColor="text1"/>
                <w:sz w:val="24"/>
                <w:lang w:val="en-US" w:eastAsia="zh-CN"/>
                <w14:textFill>
                  <w14:solidFill>
                    <w14:schemeClr w14:val="tx1"/>
                  </w14:solidFill>
                </w14:textFill>
              </w:rPr>
              <w:t>本项目</w:t>
            </w:r>
            <w:r>
              <w:rPr>
                <w:rFonts w:hint="eastAsia" w:ascii="黑体" w:hAnsi="黑体" w:eastAsia="黑体"/>
                <w:bCs/>
                <w:color w:val="000000" w:themeColor="text1"/>
                <w:sz w:val="24"/>
                <w14:textFill>
                  <w14:solidFill>
                    <w14:schemeClr w14:val="tx1"/>
                  </w14:solidFill>
                </w14:textFill>
              </w:rPr>
              <w:t>工艺流程及产污环节图</w:t>
            </w:r>
          </w:p>
          <w:p w14:paraId="54BCDD80">
            <w:pPr>
              <w:adjustRightInd w:val="0"/>
              <w:snapToGrid w:val="0"/>
              <w:spacing w:line="480" w:lineRule="exact"/>
              <w:ind w:firstLine="482" w:firstLineChars="200"/>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废气：</w:t>
            </w:r>
          </w:p>
          <w:p w14:paraId="52F710F3">
            <w:pPr>
              <w:adjustRightInd w:val="0"/>
              <w:snapToGrid w:val="0"/>
              <w:spacing w:line="480" w:lineRule="exact"/>
              <w:ind w:firstLine="482" w:firstLineChars="200"/>
              <w:rPr>
                <w:rFonts w:hint="default" w:ascii="Times New Roman" w:hAnsi="Times New Roman" w:eastAsia="宋体" w:cs="Times New Roman"/>
                <w:b w:val="0"/>
                <w:bCs/>
                <w:color w:val="000000" w:themeColor="text1"/>
                <w:sz w:val="24"/>
                <w:lang w:val="en-US" w:eastAsia="zh-CN"/>
                <w14:textFill>
                  <w14:solidFill>
                    <w14:schemeClr w14:val="tx1"/>
                  </w14:solidFill>
                </w14:textFill>
              </w:rPr>
            </w:pPr>
            <w:r>
              <w:rPr>
                <w:rFonts w:hint="default" w:ascii="Times New Roman" w:hAnsi="Times New Roman" w:cs="Times New Roman"/>
                <w:b/>
                <w:color w:val="000000" w:themeColor="text1"/>
                <w:sz w:val="24"/>
                <w:lang w:val="en-US" w:eastAsia="zh-CN"/>
                <w14:textFill>
                  <w14:solidFill>
                    <w14:schemeClr w14:val="tx1"/>
                  </w14:solidFill>
                </w14:textFill>
              </w:rPr>
              <w:t>G</w:t>
            </w:r>
            <w:r>
              <w:rPr>
                <w:rFonts w:hint="default" w:ascii="Times New Roman" w:hAnsi="Times New Roman" w:cs="Times New Roman"/>
                <w:b/>
                <w:color w:val="000000" w:themeColor="text1"/>
                <w:sz w:val="24"/>
                <w:vertAlign w:val="subscript"/>
                <w:lang w:val="en-US" w:eastAsia="zh-CN"/>
                <w14:textFill>
                  <w14:solidFill>
                    <w14:schemeClr w14:val="tx1"/>
                  </w14:solidFill>
                </w14:textFill>
              </w:rPr>
              <w:t>1</w:t>
            </w:r>
            <w:r>
              <w:rPr>
                <w:rFonts w:hint="default" w:ascii="Times New Roman" w:hAnsi="Times New Roman" w:cs="Times New Roman"/>
                <w:b/>
                <w:color w:val="000000" w:themeColor="text1"/>
                <w:sz w:val="24"/>
                <w:lang w:val="en-US" w:eastAsia="zh-CN"/>
                <w14:textFill>
                  <w14:solidFill>
                    <w14:schemeClr w14:val="tx1"/>
                  </w14:solidFill>
                </w14:textFill>
              </w:rPr>
              <w:t>：</w:t>
            </w:r>
            <w:r>
              <w:rPr>
                <w:rFonts w:hint="eastAsia"/>
                <w:b w:val="0"/>
                <w:bCs w:val="0"/>
                <w:color w:val="000000" w:themeColor="text1"/>
                <w:sz w:val="24"/>
                <w:lang w:val="en-US" w:eastAsia="zh-CN"/>
                <w14:textFill>
                  <w14:solidFill>
                    <w14:schemeClr w14:val="tx1"/>
                  </w14:solidFill>
                </w14:textFill>
              </w:rPr>
              <w:t>污水处理站恶臭气体，主要污染物为氨、硫化氢；</w:t>
            </w:r>
          </w:p>
          <w:p w14:paraId="0D75A59B">
            <w:pPr>
              <w:adjustRightInd w:val="0"/>
              <w:snapToGrid w:val="0"/>
              <w:spacing w:line="480" w:lineRule="exact"/>
              <w:ind w:firstLine="482" w:firstLineChars="200"/>
              <w:rPr>
                <w:rFonts w:hint="default" w:ascii="Times New Roman" w:hAnsi="Times New Roman" w:eastAsia="宋体" w:cs="Times New Roman"/>
                <w:b w:val="0"/>
                <w:bCs/>
                <w:color w:val="000000" w:themeColor="text1"/>
                <w:sz w:val="24"/>
                <w:lang w:val="en-US" w:eastAsia="zh-CN"/>
                <w14:textFill>
                  <w14:solidFill>
                    <w14:schemeClr w14:val="tx1"/>
                  </w14:solidFill>
                </w14:textFill>
              </w:rPr>
            </w:pPr>
            <w:r>
              <w:rPr>
                <w:rFonts w:hint="default" w:ascii="Times New Roman" w:hAnsi="Times New Roman" w:cs="Times New Roman"/>
                <w:b/>
                <w:color w:val="000000" w:themeColor="text1"/>
                <w:sz w:val="24"/>
                <w:lang w:val="en-US" w:eastAsia="zh-CN"/>
                <w14:textFill>
                  <w14:solidFill>
                    <w14:schemeClr w14:val="tx1"/>
                  </w14:solidFill>
                </w14:textFill>
              </w:rPr>
              <w:t>G</w:t>
            </w:r>
            <w:r>
              <w:rPr>
                <w:rFonts w:hint="eastAsia" w:ascii="Times New Roman" w:hAnsi="Times New Roman" w:cs="Times New Roman"/>
                <w:b/>
                <w:color w:val="000000" w:themeColor="text1"/>
                <w:sz w:val="24"/>
                <w:vertAlign w:val="subscript"/>
                <w:lang w:val="en-US" w:eastAsia="zh-CN"/>
                <w14:textFill>
                  <w14:solidFill>
                    <w14:schemeClr w14:val="tx1"/>
                  </w14:solidFill>
                </w14:textFill>
              </w:rPr>
              <w:t>2</w:t>
            </w:r>
            <w:r>
              <w:rPr>
                <w:rFonts w:hint="default" w:ascii="Times New Roman" w:hAnsi="Times New Roman" w:cs="Times New Roman"/>
                <w:b/>
                <w:color w:val="000000" w:themeColor="text1"/>
                <w:sz w:val="24"/>
                <w:lang w:val="en-US" w:eastAsia="zh-CN"/>
                <w14:textFill>
                  <w14:solidFill>
                    <w14:schemeClr w14:val="tx1"/>
                  </w14:solidFill>
                </w14:textFill>
              </w:rPr>
              <w:t>：</w:t>
            </w:r>
            <w:r>
              <w:rPr>
                <w:rFonts w:hint="eastAsia"/>
                <w:b w:val="0"/>
                <w:bCs w:val="0"/>
                <w:color w:val="000000" w:themeColor="text1"/>
                <w:sz w:val="24"/>
                <w:lang w:val="en-US" w:eastAsia="zh-CN"/>
                <w14:textFill>
                  <w14:solidFill>
                    <w14:schemeClr w14:val="tx1"/>
                  </w14:solidFill>
                </w14:textFill>
              </w:rPr>
              <w:t>食堂油烟；</w:t>
            </w:r>
          </w:p>
          <w:p w14:paraId="417A19D0">
            <w:pPr>
              <w:adjustRightInd w:val="0"/>
              <w:snapToGrid w:val="0"/>
              <w:spacing w:line="480" w:lineRule="exact"/>
              <w:ind w:firstLine="482" w:firstLineChars="200"/>
              <w:rPr>
                <w:rFonts w:hint="eastAsia" w:ascii="Times New Roman" w:hAnsi="Times New Roman" w:eastAsia="宋体" w:cs="Times New Roman"/>
                <w:b/>
                <w:color w:val="000000" w:themeColor="text1"/>
                <w:sz w:val="24"/>
                <w:lang w:eastAsia="zh-CN"/>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废水</w:t>
            </w:r>
            <w:r>
              <w:rPr>
                <w:rFonts w:hint="eastAsia" w:cs="Times New Roman"/>
                <w:b/>
                <w:color w:val="000000" w:themeColor="text1"/>
                <w:sz w:val="24"/>
                <w:lang w:eastAsia="zh-CN"/>
                <w14:textFill>
                  <w14:solidFill>
                    <w14:schemeClr w14:val="tx1"/>
                  </w14:solidFill>
                </w14:textFill>
              </w:rPr>
              <w:t>：</w:t>
            </w:r>
          </w:p>
          <w:p w14:paraId="361A85B6">
            <w:pPr>
              <w:pStyle w:val="74"/>
              <w:spacing w:before="0" w:after="0"/>
              <w:ind w:firstLine="482"/>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
                <w:color w:val="000000" w:themeColor="text1"/>
                <w14:textFill>
                  <w14:solidFill>
                    <w14:schemeClr w14:val="tx1"/>
                  </w14:solidFill>
                </w14:textFill>
              </w:rPr>
              <w:t>W</w:t>
            </w:r>
            <w:r>
              <w:rPr>
                <w:rFonts w:hint="eastAsia" w:ascii="Times New Roman" w:hAnsi="Times New Roman" w:eastAsia="宋体" w:cs="Times New Roman"/>
                <w:b/>
                <w:color w:val="000000" w:themeColor="text1"/>
                <w:vertAlign w:val="subscript"/>
                <w:lang w:val="en-US" w:eastAsia="zh-CN"/>
                <w14:textFill>
                  <w14:solidFill>
                    <w14:schemeClr w14:val="tx1"/>
                  </w14:solidFill>
                </w14:textFill>
              </w:rPr>
              <w:t>1</w:t>
            </w:r>
            <w:r>
              <w:rPr>
                <w:rFonts w:hint="eastAsia" w:ascii="Times New Roman" w:hAnsi="Times New Roman" w:eastAsia="宋体" w:cs="Times New Roman"/>
                <w:b/>
                <w:color w:val="000000" w:themeColor="text1"/>
                <w14:textFill>
                  <w14:solidFill>
                    <w14:schemeClr w14:val="tx1"/>
                  </w14:solidFill>
                </w14:textFill>
              </w:rPr>
              <w:t>：</w:t>
            </w:r>
            <w:r>
              <w:rPr>
                <w:rFonts w:hint="eastAsia" w:ascii="Times New Roman" w:hAnsi="Times New Roman" w:eastAsia="宋体" w:cs="Times New Roman"/>
                <w:color w:val="000000" w:themeColor="text1"/>
                <w:spacing w:val="4"/>
                <w:lang w:val="en-US" w:eastAsia="zh-CN"/>
                <w14:textFill>
                  <w14:solidFill>
                    <w14:schemeClr w14:val="tx1"/>
                  </w14:solidFill>
                </w14:textFill>
              </w:rPr>
              <w:t>医疗及生活</w:t>
            </w:r>
            <w:r>
              <w:rPr>
                <w:rFonts w:hint="eastAsia" w:ascii="Times New Roman" w:hAnsi="Times New Roman" w:eastAsia="宋体" w:cs="Times New Roman"/>
                <w:color w:val="000000" w:themeColor="text1"/>
                <w:spacing w:val="4"/>
                <w14:textFill>
                  <w14:solidFill>
                    <w14:schemeClr w14:val="tx1"/>
                  </w14:solidFill>
                </w14:textFill>
              </w:rPr>
              <w:t>污水，所含污染物主要有</w:t>
            </w:r>
            <w:r>
              <w:rPr>
                <w:rFonts w:hint="eastAsia" w:ascii="Times New Roman" w:hAnsi="Times New Roman" w:eastAsia="宋体" w:cs="Times New Roman"/>
                <w:color w:val="000000" w:themeColor="text1"/>
                <w:spacing w:val="4"/>
                <w:lang w:val="en-US" w:eastAsia="zh-CN"/>
                <w14:textFill>
                  <w14:solidFill>
                    <w14:schemeClr w14:val="tx1"/>
                  </w14:solidFill>
                </w14:textFill>
              </w:rPr>
              <w:t>pH、</w:t>
            </w:r>
            <w:r>
              <w:rPr>
                <w:rFonts w:hint="eastAsia" w:ascii="Times New Roman" w:hAnsi="Times New Roman" w:eastAsia="宋体" w:cs="Times New Roman"/>
                <w:color w:val="000000" w:themeColor="text1"/>
                <w:spacing w:val="4"/>
                <w14:textFill>
                  <w14:solidFill>
                    <w14:schemeClr w14:val="tx1"/>
                  </w14:solidFill>
                </w14:textFill>
              </w:rPr>
              <w:t>COD、BOD</w:t>
            </w:r>
            <w:r>
              <w:rPr>
                <w:rFonts w:hint="eastAsia" w:ascii="Times New Roman" w:hAnsi="Times New Roman" w:eastAsia="宋体" w:cs="Times New Roman"/>
                <w:color w:val="000000" w:themeColor="text1"/>
                <w:spacing w:val="4"/>
                <w:vertAlign w:val="subscript"/>
                <w14:textFill>
                  <w14:solidFill>
                    <w14:schemeClr w14:val="tx1"/>
                  </w14:solidFill>
                </w14:textFill>
              </w:rPr>
              <w:t>5</w:t>
            </w:r>
            <w:r>
              <w:rPr>
                <w:rFonts w:hint="eastAsia" w:ascii="Times New Roman" w:hAnsi="Times New Roman" w:eastAsia="宋体" w:cs="Times New Roman"/>
                <w:color w:val="000000" w:themeColor="text1"/>
                <w:spacing w:val="4"/>
                <w14:textFill>
                  <w14:solidFill>
                    <w14:schemeClr w14:val="tx1"/>
                  </w14:solidFill>
                </w14:textFill>
              </w:rPr>
              <w:t>、SS、氨氮</w:t>
            </w:r>
            <w:r>
              <w:rPr>
                <w:rFonts w:hint="eastAsia" w:ascii="Times New Roman" w:hAnsi="Times New Roman" w:eastAsia="宋体" w:cs="Times New Roman"/>
                <w:color w:val="000000" w:themeColor="text1"/>
                <w:spacing w:val="4"/>
                <w:lang w:eastAsia="zh-CN"/>
                <w14:textFill>
                  <w14:solidFill>
                    <w14:schemeClr w14:val="tx1"/>
                  </w14:solidFill>
                </w14:textFill>
              </w:rPr>
              <w:t>、</w:t>
            </w:r>
            <w:r>
              <w:rPr>
                <w:rFonts w:hint="eastAsia" w:ascii="Times New Roman" w:hAnsi="Times New Roman" w:eastAsia="宋体" w:cs="Times New Roman"/>
                <w:color w:val="000000" w:themeColor="text1"/>
                <w:spacing w:val="4"/>
                <w:lang w:val="en-US" w:eastAsia="zh-CN"/>
                <w14:textFill>
                  <w14:solidFill>
                    <w14:schemeClr w14:val="tx1"/>
                  </w14:solidFill>
                </w14:textFill>
              </w:rPr>
              <w:t>总磷</w:t>
            </w:r>
            <w:r>
              <w:rPr>
                <w:rFonts w:hint="eastAsia" w:ascii="Times New Roman" w:hAnsi="Times New Roman" w:eastAsia="宋体" w:cs="Times New Roman"/>
                <w:color w:val="000000" w:themeColor="text1"/>
                <w:spacing w:val="4"/>
                <w14:textFill>
                  <w14:solidFill>
                    <w14:schemeClr w14:val="tx1"/>
                  </w14:solidFill>
                </w14:textFill>
              </w:rPr>
              <w:t>等</w:t>
            </w:r>
            <w:r>
              <w:rPr>
                <w:rFonts w:hint="eastAsia" w:ascii="Times New Roman" w:hAnsi="Times New Roman" w:eastAsia="宋体" w:cs="Times New Roman"/>
                <w:bCs/>
                <w:color w:val="000000" w:themeColor="text1"/>
                <w:szCs w:val="21"/>
                <w14:textFill>
                  <w14:solidFill>
                    <w14:schemeClr w14:val="tx1"/>
                  </w14:solidFill>
                </w14:textFill>
              </w:rPr>
              <w:t>；</w:t>
            </w:r>
          </w:p>
          <w:p w14:paraId="2E71BC08">
            <w:pPr>
              <w:adjustRightInd w:val="0"/>
              <w:snapToGrid w:val="0"/>
              <w:spacing w:line="480" w:lineRule="exact"/>
              <w:ind w:firstLine="482" w:firstLineChars="200"/>
              <w:rPr>
                <w:rFonts w:hint="eastAsia" w:ascii="Times New Roman" w:hAnsi="Times New Roman" w:eastAsia="宋体" w:cs="Times New Roman"/>
                <w:b/>
                <w:color w:val="000000" w:themeColor="text1"/>
                <w:sz w:val="24"/>
                <w:lang w:eastAsia="zh-CN"/>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固废</w:t>
            </w:r>
            <w:r>
              <w:rPr>
                <w:rFonts w:hint="eastAsia" w:cs="Times New Roman"/>
                <w:b/>
                <w:color w:val="000000" w:themeColor="text1"/>
                <w:sz w:val="24"/>
                <w:lang w:eastAsia="zh-CN"/>
                <w14:textFill>
                  <w14:solidFill>
                    <w14:schemeClr w14:val="tx1"/>
                  </w14:solidFill>
                </w14:textFill>
              </w:rPr>
              <w:t>：</w:t>
            </w:r>
          </w:p>
          <w:p w14:paraId="3B3727CE">
            <w:pPr>
              <w:adjustRightInd w:val="0"/>
              <w:snapToGrid w:val="0"/>
              <w:spacing w:line="480" w:lineRule="exact"/>
              <w:ind w:firstLine="482" w:firstLineChars="200"/>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S</w:t>
            </w:r>
            <w:r>
              <w:rPr>
                <w:rFonts w:hint="eastAsia" w:cs="Times New Roman"/>
                <w:b/>
                <w:bCs/>
                <w:color w:val="000000" w:themeColor="text1"/>
                <w:sz w:val="24"/>
                <w:vertAlign w:val="subscript"/>
                <w:lang w:val="en-US" w:eastAsia="zh-CN"/>
                <w14:textFill>
                  <w14:solidFill>
                    <w14:schemeClr w14:val="tx1"/>
                  </w14:solidFill>
                </w14:textFill>
              </w:rPr>
              <w:t>1</w:t>
            </w:r>
            <w:r>
              <w:rPr>
                <w:rFonts w:hint="default" w:ascii="Times New Roman" w:hAnsi="Times New Roman" w:cs="Times New Roman"/>
                <w:b/>
                <w:bCs/>
                <w:color w:val="000000" w:themeColor="text1"/>
                <w:sz w:val="24"/>
                <w14:textFill>
                  <w14:solidFill>
                    <w14:schemeClr w14:val="tx1"/>
                  </w14:solidFill>
                </w14:textFill>
              </w:rPr>
              <w:t>：</w:t>
            </w:r>
            <w:r>
              <w:rPr>
                <w:rFonts w:hint="eastAsia" w:cs="Times New Roman"/>
                <w:b w:val="0"/>
                <w:bCs w:val="0"/>
                <w:color w:val="000000" w:themeColor="text1"/>
                <w:sz w:val="24"/>
                <w:lang w:val="en-US" w:eastAsia="zh-CN"/>
                <w14:textFill>
                  <w14:solidFill>
                    <w14:schemeClr w14:val="tx1"/>
                  </w14:solidFill>
                </w14:textFill>
              </w:rPr>
              <w:t>医疗废物</w:t>
            </w:r>
            <w:r>
              <w:rPr>
                <w:rFonts w:hint="default" w:ascii="Times New Roman" w:hAnsi="Times New Roman" w:cs="Times New Roman"/>
                <w:b w:val="0"/>
                <w:bCs w:val="0"/>
                <w:color w:val="000000" w:themeColor="text1"/>
                <w:sz w:val="24"/>
                <w14:textFill>
                  <w14:solidFill>
                    <w14:schemeClr w14:val="tx1"/>
                  </w14:solidFill>
                </w14:textFill>
              </w:rPr>
              <w:t>；</w:t>
            </w:r>
          </w:p>
          <w:p w14:paraId="0F08C0D6">
            <w:pPr>
              <w:adjustRightInd w:val="0"/>
              <w:snapToGrid w:val="0"/>
              <w:spacing w:line="480" w:lineRule="exact"/>
              <w:ind w:firstLine="482" w:firstLineChars="200"/>
              <w:rPr>
                <w:rFonts w:hint="default" w:ascii="Times New Roman" w:hAnsi="Times New Roman" w:cs="Times New Roman"/>
                <w:b w:val="0"/>
                <w:bCs w:val="0"/>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S</w:t>
            </w:r>
            <w:r>
              <w:rPr>
                <w:rFonts w:hint="eastAsia" w:cs="Times New Roman"/>
                <w:b/>
                <w:bCs/>
                <w:color w:val="000000" w:themeColor="text1"/>
                <w:sz w:val="24"/>
                <w:vertAlign w:val="subscript"/>
                <w:lang w:val="en-US" w:eastAsia="zh-CN"/>
                <w14:textFill>
                  <w14:solidFill>
                    <w14:schemeClr w14:val="tx1"/>
                  </w14:solidFill>
                </w14:textFill>
              </w:rPr>
              <w:t>2</w:t>
            </w:r>
            <w:r>
              <w:rPr>
                <w:rFonts w:hint="default" w:ascii="Times New Roman" w:hAnsi="Times New Roman" w:cs="Times New Roman"/>
                <w:b/>
                <w:bCs/>
                <w:color w:val="000000" w:themeColor="text1"/>
                <w:sz w:val="24"/>
                <w14:textFill>
                  <w14:solidFill>
                    <w14:schemeClr w14:val="tx1"/>
                  </w14:solidFill>
                </w14:textFill>
              </w:rPr>
              <w:t>：</w:t>
            </w:r>
            <w:r>
              <w:rPr>
                <w:rFonts w:hint="eastAsia" w:cs="Times New Roman"/>
                <w:b w:val="0"/>
                <w:bCs w:val="0"/>
                <w:color w:val="000000" w:themeColor="text1"/>
                <w:sz w:val="24"/>
                <w:lang w:val="en-US" w:eastAsia="zh-CN"/>
                <w14:textFill>
                  <w14:solidFill>
                    <w14:schemeClr w14:val="tx1"/>
                  </w14:solidFill>
                </w14:textFill>
              </w:rPr>
              <w:t>污水处理站污泥</w:t>
            </w:r>
            <w:r>
              <w:rPr>
                <w:rFonts w:hint="default" w:ascii="Times New Roman" w:hAnsi="Times New Roman" w:cs="Times New Roman"/>
                <w:b w:val="0"/>
                <w:bCs w:val="0"/>
                <w:color w:val="000000" w:themeColor="text1"/>
                <w:sz w:val="24"/>
                <w14:textFill>
                  <w14:solidFill>
                    <w14:schemeClr w14:val="tx1"/>
                  </w14:solidFill>
                </w14:textFill>
              </w:rPr>
              <w:t>；</w:t>
            </w:r>
          </w:p>
          <w:p w14:paraId="002D7415">
            <w:pPr>
              <w:adjustRightInd w:val="0"/>
              <w:snapToGrid w:val="0"/>
              <w:spacing w:line="480" w:lineRule="exact"/>
              <w:ind w:firstLine="482" w:firstLineChars="200"/>
              <w:rPr>
                <w:rFonts w:hint="eastAsia" w:ascii="Times New Roman" w:hAnsi="Times New Roman" w:eastAsia="宋体" w:cs="Times New Roman"/>
                <w:b w:val="0"/>
                <w:bCs w:val="0"/>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S</w:t>
            </w:r>
            <w:r>
              <w:rPr>
                <w:rFonts w:hint="eastAsia" w:cs="Times New Roman"/>
                <w:b/>
                <w:bCs/>
                <w:color w:val="000000" w:themeColor="text1"/>
                <w:sz w:val="24"/>
                <w:vertAlign w:val="subscript"/>
                <w:lang w:val="en-US" w:eastAsia="zh-CN"/>
                <w14:textFill>
                  <w14:solidFill>
                    <w14:schemeClr w14:val="tx1"/>
                  </w14:solidFill>
                </w14:textFill>
              </w:rPr>
              <w:t>3</w:t>
            </w:r>
            <w:r>
              <w:rPr>
                <w:rFonts w:hint="eastAsia" w:cs="Times New Roman"/>
                <w:b/>
                <w:bCs/>
                <w:color w:val="000000" w:themeColor="text1"/>
                <w:sz w:val="24"/>
                <w:lang w:val="en-US" w:eastAsia="zh-CN"/>
                <w14:textFill>
                  <w14:solidFill>
                    <w14:schemeClr w14:val="tx1"/>
                  </w14:solidFill>
                </w14:textFill>
              </w:rPr>
              <w:t>：</w:t>
            </w:r>
            <w:r>
              <w:rPr>
                <w:rFonts w:hint="eastAsia" w:cs="Times New Roman"/>
                <w:b w:val="0"/>
                <w:bCs w:val="0"/>
                <w:color w:val="000000" w:themeColor="text1"/>
                <w:sz w:val="24"/>
                <w:lang w:val="en-US" w:eastAsia="zh-CN"/>
                <w14:textFill>
                  <w14:solidFill>
                    <w14:schemeClr w14:val="tx1"/>
                  </w14:solidFill>
                </w14:textFill>
              </w:rPr>
              <w:t>煎药室产生的中药渣；</w:t>
            </w:r>
          </w:p>
          <w:p w14:paraId="65424A33">
            <w:pPr>
              <w:pStyle w:val="74"/>
              <w:snapToGrid/>
              <w:spacing w:before="0" w:after="0"/>
              <w:ind w:firstLine="482"/>
              <w:rPr>
                <w:rFonts w:ascii="Times New Roman" w:hAnsi="Times New Roman" w:eastAsia="宋体" w:cs="Times New Roman"/>
                <w:bCs/>
                <w:color w:val="000000" w:themeColor="text1"/>
                <w14:textFill>
                  <w14:solidFill>
                    <w14:schemeClr w14:val="tx1"/>
                  </w14:solidFill>
                </w14:textFill>
              </w:rPr>
            </w:pPr>
            <w:r>
              <w:rPr>
                <w:rFonts w:hint="eastAsia" w:ascii="Times New Roman" w:hAnsi="Times New Roman" w:eastAsia="宋体" w:cs="Times New Roman"/>
                <w:b/>
                <w:color w:val="000000" w:themeColor="text1"/>
                <w14:textFill>
                  <w14:solidFill>
                    <w14:schemeClr w14:val="tx1"/>
                  </w14:solidFill>
                </w14:textFill>
              </w:rPr>
              <w:t>S</w:t>
            </w:r>
            <w:r>
              <w:rPr>
                <w:rFonts w:hint="eastAsia" w:ascii="Times New Roman" w:hAnsi="Times New Roman" w:eastAsia="宋体" w:cs="Times New Roman"/>
                <w:b/>
                <w:color w:val="000000" w:themeColor="text1"/>
                <w:vertAlign w:val="subscript"/>
                <w:lang w:val="en-US" w:eastAsia="zh-CN"/>
                <w14:textFill>
                  <w14:solidFill>
                    <w14:schemeClr w14:val="tx1"/>
                  </w14:solidFill>
                </w14:textFill>
              </w:rPr>
              <w:t>4</w:t>
            </w:r>
            <w:r>
              <w:rPr>
                <w:rFonts w:hint="eastAsia" w:ascii="Times New Roman" w:hAnsi="Times New Roman" w:eastAsia="宋体" w:cs="Times New Roman"/>
                <w:b/>
                <w:color w:val="000000" w:themeColor="text1"/>
                <w14:textFill>
                  <w14:solidFill>
                    <w14:schemeClr w14:val="tx1"/>
                  </w14:solidFill>
                </w14:textFill>
              </w:rPr>
              <w:t>：</w:t>
            </w:r>
            <w:r>
              <w:rPr>
                <w:rFonts w:hint="eastAsia" w:ascii="Times New Roman" w:hAnsi="Times New Roman" w:eastAsia="宋体" w:cs="Times New Roman"/>
                <w:bCs/>
                <w:color w:val="000000" w:themeColor="text1"/>
                <w14:textFill>
                  <w14:solidFill>
                    <w14:schemeClr w14:val="tx1"/>
                  </w14:solidFill>
                </w14:textFill>
              </w:rPr>
              <w:t>生活垃圾；</w:t>
            </w:r>
          </w:p>
          <w:p w14:paraId="786C1B0A">
            <w:pPr>
              <w:adjustRightInd w:val="0"/>
              <w:snapToGrid w:val="0"/>
              <w:spacing w:line="480" w:lineRule="exact"/>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噪声</w:t>
            </w:r>
          </w:p>
          <w:p w14:paraId="42217556">
            <w:pPr>
              <w:adjustRightInd w:val="0"/>
              <w:snapToGrid w:val="0"/>
              <w:spacing w:line="480" w:lineRule="exact"/>
              <w:ind w:firstLine="480" w:firstLineChars="200"/>
              <w:rPr>
                <w:rFonts w:hint="eastAsia" w:ascii="宋体" w:hAnsi="宋体" w:eastAsia="宋体"/>
                <w:bCs/>
                <w:color w:val="000000" w:themeColor="text1"/>
                <w:lang w:val="en-US" w:eastAsia="zh-CN"/>
                <w14:textFill>
                  <w14:solidFill>
                    <w14:schemeClr w14:val="tx1"/>
                  </w14:solidFill>
                </w14:textFill>
              </w:rPr>
            </w:pPr>
            <w:r>
              <w:rPr>
                <w:rFonts w:hint="eastAsia"/>
                <w:bCs/>
                <w:color w:val="000000" w:themeColor="text1"/>
                <w:sz w:val="24"/>
                <w14:textFill>
                  <w14:solidFill>
                    <w14:schemeClr w14:val="tx1"/>
                  </w14:solidFill>
                </w14:textFill>
              </w:rPr>
              <w:t>本项目主要噪声源为</w:t>
            </w:r>
            <w:r>
              <w:rPr>
                <w:rFonts w:hint="eastAsia"/>
                <w:bCs/>
                <w:color w:val="000000" w:themeColor="text1"/>
                <w:sz w:val="24"/>
                <w:lang w:val="en-US" w:eastAsia="zh-CN"/>
                <w14:textFill>
                  <w14:solidFill>
                    <w14:schemeClr w14:val="tx1"/>
                  </w14:solidFill>
                </w14:textFill>
              </w:rPr>
              <w:t>空调</w:t>
            </w:r>
            <w:r>
              <w:rPr>
                <w:rFonts w:hint="eastAsia"/>
                <w:bCs/>
                <w:color w:val="000000" w:themeColor="text1"/>
                <w:sz w:val="24"/>
                <w14:textFill>
                  <w14:solidFill>
                    <w14:schemeClr w14:val="tx1"/>
                  </w14:solidFill>
                </w14:textFill>
              </w:rPr>
              <w:t>机、泵类等设备运行噪声，这些噪声源强为</w:t>
            </w:r>
            <w:r>
              <w:rPr>
                <w:rFonts w:hint="eastAsia"/>
                <w:bCs/>
                <w:color w:val="000000" w:themeColor="text1"/>
                <w:sz w:val="24"/>
                <w:lang w:val="en-US" w:eastAsia="zh-CN"/>
                <w14:textFill>
                  <w14:solidFill>
                    <w14:schemeClr w14:val="tx1"/>
                  </w14:solidFill>
                </w14:textFill>
              </w:rPr>
              <w:t>60</w:t>
            </w:r>
            <w:r>
              <w:rPr>
                <w:rFonts w:hint="eastAsia"/>
                <w:bCs/>
                <w:color w:val="000000" w:themeColor="text1"/>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85</w:t>
            </w:r>
            <w:r>
              <w:rPr>
                <w:rFonts w:hint="eastAsia"/>
                <w:bCs/>
                <w:color w:val="000000" w:themeColor="text1"/>
                <w:sz w:val="24"/>
                <w14:textFill>
                  <w14:solidFill>
                    <w14:schemeClr w14:val="tx1"/>
                  </w14:solidFill>
                </w14:textFill>
              </w:rPr>
              <w:t>dB(A)。</w:t>
            </w:r>
          </w:p>
        </w:tc>
      </w:tr>
      <w:tr w14:paraId="7BF3B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228" w:type="pct"/>
            <w:vAlign w:val="center"/>
          </w:tcPr>
          <w:p w14:paraId="22B2C0F9">
            <w:pPr>
              <w:pStyle w:val="18"/>
              <w:adjustRightInd w:val="0"/>
              <w:snapToGrid w:val="0"/>
              <w:spacing w:before="0" w:beforeAutospacing="0" w:after="0" w:afterAutospacing="0"/>
              <w:jc w:val="center"/>
              <w:rPr>
                <w:color w:val="000000" w:themeColor="text1"/>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项目有关的原有环境问题</w:t>
            </w:r>
          </w:p>
        </w:tc>
        <w:tc>
          <w:tcPr>
            <w:tcW w:w="4771" w:type="pct"/>
            <w:vAlign w:val="center"/>
          </w:tcPr>
          <w:p w14:paraId="1ED2B631">
            <w:pPr>
              <w:adjustRightInd w:val="0"/>
              <w:snapToGrid w:val="0"/>
              <w:spacing w:line="480" w:lineRule="exact"/>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3799A33F">
            <w:pPr>
              <w:adjustRightInd w:val="0"/>
              <w:snapToGrid w:val="0"/>
              <w:spacing w:line="480" w:lineRule="exact"/>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020845AB">
            <w:pPr>
              <w:adjustRightInd w:val="0"/>
              <w:snapToGrid w:val="0"/>
              <w:spacing w:line="480" w:lineRule="exact"/>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6233E8E0">
            <w:pPr>
              <w:adjustRightInd w:val="0"/>
              <w:snapToGrid w:val="0"/>
              <w:spacing w:line="480" w:lineRule="exact"/>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1A867389">
            <w:pPr>
              <w:adjustRightInd w:val="0"/>
              <w:snapToGrid w:val="0"/>
              <w:spacing w:line="480" w:lineRule="exact"/>
              <w:ind w:firstLine="480" w:firstLineChars="200"/>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5EA74D8F">
            <w:pPr>
              <w:adjustRightInd w:val="0"/>
              <w:snapToGrid w:val="0"/>
              <w:spacing w:line="480" w:lineRule="exact"/>
              <w:ind w:firstLine="480" w:firstLineChars="200"/>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长治市屯留区上村镇卫生院（长治市屯留区医疗集团上村镇卫生院、长治市屯留区上村镇妇幼保健计划生育服务站）</w:t>
            </w:r>
            <w:r>
              <w:rPr>
                <w:rFonts w:hint="eastAsia" w:cs="Times New Roman"/>
                <w:color w:val="000000" w:themeColor="text1"/>
                <w:sz w:val="24"/>
                <w:szCs w:val="24"/>
                <w:lang w:val="en-US" w:eastAsia="zh-CN"/>
                <w14:textFill>
                  <w14:solidFill>
                    <w14:schemeClr w14:val="tx1"/>
                  </w14:solidFill>
                </w14:textFill>
              </w:rPr>
              <w:t>原名屯留县上村镇卫生院，原址位于屯留区上村镇东南450m处，位于二浙线和沁长线公路交汇处南侧（夹于两条公路之间）；因建成年代较早，无相关环保手续；原址未接入污水管网，医疗污水经污水处理站处理后经罐车抽送至市政污水处理厂处理；污水处理站恶臭气体经喷洒除臭剂后无组织排放；医疗废物在医废间暂存后委托有相关资质的单位外运处置。</w:t>
            </w:r>
          </w:p>
          <w:p w14:paraId="441C2673">
            <w:pPr>
              <w:adjustRightInd w:val="0"/>
              <w:snapToGrid w:val="0"/>
              <w:spacing w:line="480" w:lineRule="exact"/>
              <w:ind w:firstLine="480" w:firstLineChars="200"/>
              <w:rPr>
                <w:rFonts w:hint="eastAsia" w:cs="Times New Roman"/>
                <w:b w:val="0"/>
                <w:bCs w:val="0"/>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长治市屯留区上村镇卫生院</w:t>
            </w:r>
            <w:r>
              <w:rPr>
                <w:rFonts w:hint="eastAsia" w:cs="Times New Roman"/>
                <w:color w:val="000000" w:themeColor="text1"/>
                <w:sz w:val="24"/>
                <w:szCs w:val="24"/>
                <w:lang w:val="en-US" w:eastAsia="zh-CN"/>
                <w14:textFill>
                  <w14:solidFill>
                    <w14:schemeClr w14:val="tx1"/>
                  </w14:solidFill>
                </w14:textFill>
              </w:rPr>
              <w:t>搬迁后，原址内医废暂存间进行消毒处理；</w:t>
            </w:r>
            <w:r>
              <w:rPr>
                <w:rFonts w:hint="eastAsia" w:cs="Times New Roman"/>
                <w:b w:val="0"/>
                <w:bCs w:val="0"/>
                <w:color w:val="000000" w:themeColor="text1"/>
                <w:sz w:val="24"/>
                <w:lang w:val="en-US" w:eastAsia="zh-CN"/>
                <w14:textFill>
                  <w14:solidFill>
                    <w14:schemeClr w14:val="tx1"/>
                  </w14:solidFill>
                </w14:textFill>
              </w:rPr>
              <w:t>原址由物权所有方另作他用，无拆除构建筑物，不存在与项目有关的原有环境污染问题。</w:t>
            </w:r>
          </w:p>
          <w:p w14:paraId="7F3A8386">
            <w:pPr>
              <w:adjustRightInd w:val="0"/>
              <w:snapToGrid w:val="0"/>
              <w:spacing w:line="480" w:lineRule="exact"/>
              <w:ind w:firstLine="480" w:firstLineChars="200"/>
              <w:rPr>
                <w:rFonts w:hint="eastAsia" w:cs="Times New Roman"/>
                <w:b w:val="0"/>
                <w:bCs w:val="0"/>
                <w:color w:val="000000" w:themeColor="text1"/>
                <w:sz w:val="24"/>
                <w:lang w:val="en-US" w:eastAsia="zh-CN"/>
                <w14:textFill>
                  <w14:solidFill>
                    <w14:schemeClr w14:val="tx1"/>
                  </w14:solidFill>
                </w14:textFill>
              </w:rPr>
            </w:pPr>
          </w:p>
          <w:p w14:paraId="6EA03F14">
            <w:pPr>
              <w:adjustRightInd w:val="0"/>
              <w:snapToGrid w:val="0"/>
              <w:spacing w:line="480" w:lineRule="exact"/>
              <w:ind w:firstLine="480" w:firstLineChars="200"/>
              <w:rPr>
                <w:rFonts w:hint="eastAsia" w:cs="Times New Roman"/>
                <w:b w:val="0"/>
                <w:bCs w:val="0"/>
                <w:color w:val="000000" w:themeColor="text1"/>
                <w:sz w:val="24"/>
                <w:lang w:val="en-US" w:eastAsia="zh-CN"/>
                <w14:textFill>
                  <w14:solidFill>
                    <w14:schemeClr w14:val="tx1"/>
                  </w14:solidFill>
                </w14:textFill>
              </w:rPr>
            </w:pPr>
          </w:p>
          <w:p w14:paraId="16DAE2CE">
            <w:pPr>
              <w:adjustRightInd w:val="0"/>
              <w:snapToGrid w:val="0"/>
              <w:spacing w:line="480" w:lineRule="exact"/>
              <w:ind w:firstLine="480" w:firstLineChars="200"/>
              <w:rPr>
                <w:rFonts w:hint="eastAsia" w:cs="Times New Roman"/>
                <w:b w:val="0"/>
                <w:bCs w:val="0"/>
                <w:color w:val="000000" w:themeColor="text1"/>
                <w:sz w:val="24"/>
                <w:lang w:val="en-US" w:eastAsia="zh-CN"/>
                <w14:textFill>
                  <w14:solidFill>
                    <w14:schemeClr w14:val="tx1"/>
                  </w14:solidFill>
                </w14:textFill>
              </w:rPr>
            </w:pPr>
          </w:p>
          <w:p w14:paraId="14AE270A">
            <w:pPr>
              <w:adjustRightInd w:val="0"/>
              <w:snapToGrid w:val="0"/>
              <w:spacing w:line="480" w:lineRule="exact"/>
              <w:ind w:firstLine="480" w:firstLineChars="200"/>
              <w:rPr>
                <w:rFonts w:hint="default" w:cs="Times New Roman"/>
                <w:b w:val="0"/>
                <w:bCs w:val="0"/>
                <w:color w:val="000000" w:themeColor="text1"/>
                <w:sz w:val="24"/>
                <w:lang w:val="en-US" w:eastAsia="zh-CN"/>
                <w14:textFill>
                  <w14:solidFill>
                    <w14:schemeClr w14:val="tx1"/>
                  </w14:solidFill>
                </w14:textFill>
              </w:rPr>
            </w:pPr>
          </w:p>
          <w:p w14:paraId="7822AD31">
            <w:pPr>
              <w:adjustRightInd w:val="0"/>
              <w:snapToGrid w:val="0"/>
              <w:spacing w:line="480" w:lineRule="exact"/>
              <w:ind w:firstLine="480" w:firstLineChars="200"/>
              <w:rPr>
                <w:rFonts w:hint="eastAsia" w:cs="Times New Roman"/>
                <w:b w:val="0"/>
                <w:bCs w:val="0"/>
                <w:color w:val="000000" w:themeColor="text1"/>
                <w:sz w:val="24"/>
                <w:lang w:val="en-US" w:eastAsia="zh-CN"/>
                <w14:textFill>
                  <w14:solidFill>
                    <w14:schemeClr w14:val="tx1"/>
                  </w14:solidFill>
                </w14:textFill>
              </w:rPr>
            </w:pPr>
          </w:p>
          <w:p w14:paraId="06646CEB">
            <w:pPr>
              <w:adjustRightInd w:val="0"/>
              <w:snapToGrid w:val="0"/>
              <w:spacing w:line="480" w:lineRule="exact"/>
              <w:ind w:firstLine="420" w:firstLineChars="200"/>
              <w:rPr>
                <w:rFonts w:hint="default"/>
                <w:color w:val="000000" w:themeColor="text1"/>
                <w:lang w:val="en-US" w:eastAsia="zh-CN"/>
                <w14:textFill>
                  <w14:solidFill>
                    <w14:schemeClr w14:val="tx1"/>
                  </w14:solidFill>
                </w14:textFill>
              </w:rPr>
            </w:pPr>
          </w:p>
        </w:tc>
      </w:tr>
    </w:tbl>
    <w:p w14:paraId="25BE86D5">
      <w:pPr>
        <w:keepNext w:val="0"/>
        <w:keepLines w:val="0"/>
        <w:pageBreakBefore w:val="0"/>
        <w:widowControl w:val="0"/>
        <w:kinsoku/>
        <w:wordWrap/>
        <w:overflowPunct/>
        <w:topLinePunct w:val="0"/>
        <w:autoSpaceDE/>
        <w:autoSpaceDN/>
        <w:bidi w:val="0"/>
        <w:adjustRightInd/>
        <w:snapToGrid/>
        <w:spacing w:line="40" w:lineRule="exact"/>
        <w:textAlignment w:val="auto"/>
        <w:rPr>
          <w:color w:val="000000" w:themeColor="text1"/>
          <w14:textFill>
            <w14:solidFill>
              <w14:schemeClr w14:val="tx1"/>
            </w14:solidFill>
          </w14:textFill>
        </w:rPr>
      </w:pPr>
    </w:p>
    <w:p w14:paraId="77273369">
      <w:pPr>
        <w:keepNext w:val="0"/>
        <w:keepLines w:val="0"/>
        <w:pageBreakBefore w:val="0"/>
        <w:widowControl w:val="0"/>
        <w:kinsoku/>
        <w:wordWrap/>
        <w:overflowPunct/>
        <w:topLinePunct w:val="0"/>
        <w:autoSpaceDE/>
        <w:autoSpaceDN/>
        <w:bidi w:val="0"/>
        <w:adjustRightInd/>
        <w:snapToGrid/>
        <w:spacing w:line="40" w:lineRule="exact"/>
        <w:textAlignment w:val="auto"/>
        <w:rPr>
          <w:color w:val="000000" w:themeColor="text1"/>
          <w14:textFill>
            <w14:solidFill>
              <w14:schemeClr w14:val="tx1"/>
            </w14:solidFill>
          </w14:textFill>
        </w:rPr>
        <w:sectPr>
          <w:pgSz w:w="11906" w:h="16838"/>
          <w:pgMar w:top="1701" w:right="1531" w:bottom="1701" w:left="1531" w:header="1134" w:footer="992" w:gutter="0"/>
          <w:pgBorders>
            <w:top w:val="none" w:sz="0" w:space="0"/>
            <w:left w:val="none" w:sz="0" w:space="0"/>
            <w:bottom w:val="none" w:sz="0" w:space="0"/>
            <w:right w:val="none" w:sz="0" w:space="0"/>
          </w:pgBorders>
          <w:cols w:space="425" w:num="1"/>
          <w:docGrid w:type="lines" w:linePitch="312" w:charSpace="0"/>
        </w:sectPr>
      </w:pPr>
    </w:p>
    <w:p w14:paraId="75B529F9">
      <w:pPr>
        <w:pStyle w:val="18"/>
        <w:spacing w:before="0" w:beforeAutospacing="0" w:after="0" w:afterAutospacing="0"/>
        <w:jc w:val="center"/>
        <w:outlineLvl w:val="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三、</w:t>
      </w:r>
      <w:r>
        <w:rPr>
          <w:rFonts w:hint="eastAsia" w:ascii="黑体" w:hAnsi="黑体" w:eastAsia="黑体"/>
          <w:snapToGrid w:val="0"/>
          <w:color w:val="000000" w:themeColor="text1"/>
          <w:sz w:val="30"/>
          <w:szCs w:val="30"/>
          <w14:textFill>
            <w14:solidFill>
              <w14:schemeClr w14:val="tx1"/>
            </w14:solidFill>
          </w14:textFill>
        </w:rPr>
        <w:t>区域环境质量现状、环境保护目标及评价标准</w:t>
      </w:r>
    </w:p>
    <w:tbl>
      <w:tblPr>
        <w:tblStyle w:val="21"/>
        <w:tblW w:w="91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752"/>
      </w:tblGrid>
      <w:tr w14:paraId="0141F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dxa"/>
            <w:vAlign w:val="center"/>
          </w:tcPr>
          <w:p w14:paraId="4F28F426">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区域</w:t>
            </w:r>
          </w:p>
          <w:p w14:paraId="6210646E">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环境</w:t>
            </w:r>
          </w:p>
          <w:p w14:paraId="1CA5133A">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质量</w:t>
            </w:r>
          </w:p>
          <w:p w14:paraId="1A59AC76">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现状</w:t>
            </w:r>
          </w:p>
        </w:tc>
        <w:tc>
          <w:tcPr>
            <w:tcW w:w="8742" w:type="dxa"/>
            <w:vAlign w:val="center"/>
          </w:tcPr>
          <w:p w14:paraId="06B95ED5">
            <w:pPr>
              <w:adjustRightInd w:val="0"/>
              <w:snapToGrid w:val="0"/>
              <w:spacing w:line="480" w:lineRule="exact"/>
              <w:ind w:firstLine="482" w:firstLineChars="200"/>
              <w:rPr>
                <w:b/>
                <w:bCs/>
                <w:color w:val="000000" w:themeColor="text1"/>
                <w:kern w:val="0"/>
                <w:sz w:val="24"/>
                <w14:textFill>
                  <w14:solidFill>
                    <w14:schemeClr w14:val="tx1"/>
                  </w14:solidFill>
                </w14:textFill>
              </w:rPr>
            </w:pPr>
            <w:r>
              <w:rPr>
                <w:rFonts w:hint="eastAsia"/>
                <w:b/>
                <w:bCs/>
                <w:color w:val="000000" w:themeColor="text1"/>
                <w:kern w:val="0"/>
                <w:sz w:val="24"/>
                <w:lang w:val="en-US" w:eastAsia="zh-CN"/>
                <w14:textFill>
                  <w14:solidFill>
                    <w14:schemeClr w14:val="tx1"/>
                  </w14:solidFill>
                </w14:textFill>
              </w:rPr>
              <w:t>3.1</w:t>
            </w:r>
            <w:r>
              <w:rPr>
                <w:rFonts w:hint="eastAsia"/>
                <w:b/>
                <w:bCs/>
                <w:color w:val="000000" w:themeColor="text1"/>
                <w:kern w:val="0"/>
                <w:sz w:val="24"/>
                <w14:textFill>
                  <w14:solidFill>
                    <w14:schemeClr w14:val="tx1"/>
                  </w14:solidFill>
                </w14:textFill>
              </w:rPr>
              <w:t>环境空气质量现状</w:t>
            </w:r>
          </w:p>
          <w:p w14:paraId="428BC6BE">
            <w:pPr>
              <w:spacing w:line="480" w:lineRule="exact"/>
              <w:ind w:firstLine="482" w:firstLineChars="200"/>
              <w:rPr>
                <w:rFonts w:hint="eastAsia" w:eastAsia="宋体"/>
                <w:b/>
                <w:color w:val="000000" w:themeColor="text1"/>
                <w:sz w:val="24"/>
                <w:lang w:eastAsia="zh-CN"/>
                <w14:textFill>
                  <w14:solidFill>
                    <w14:schemeClr w14:val="tx1"/>
                  </w14:solidFill>
                </w14:textFill>
              </w:rPr>
            </w:pPr>
            <w:r>
              <w:rPr>
                <w:rFonts w:hint="eastAsia"/>
                <w:b/>
                <w:color w:val="000000" w:themeColor="text1"/>
                <w:sz w:val="24"/>
                <w:lang w:eastAsia="zh-CN"/>
                <w14:textFill>
                  <w14:solidFill>
                    <w14:schemeClr w14:val="tx1"/>
                  </w14:solidFill>
                </w14:textFill>
              </w:rPr>
              <w:t>（</w:t>
            </w:r>
            <w:r>
              <w:rPr>
                <w:rFonts w:hint="eastAsia"/>
                <w:b/>
                <w:color w:val="000000" w:themeColor="text1"/>
                <w:sz w:val="24"/>
                <w:lang w:val="en-US" w:eastAsia="zh-CN"/>
                <w14:textFill>
                  <w14:solidFill>
                    <w14:schemeClr w14:val="tx1"/>
                  </w14:solidFill>
                </w14:textFill>
              </w:rPr>
              <w:t>1</w:t>
            </w:r>
            <w:r>
              <w:rPr>
                <w:rFonts w:hint="eastAsia"/>
                <w:b/>
                <w:color w:val="000000" w:themeColor="text1"/>
                <w:sz w:val="24"/>
                <w:lang w:eastAsia="zh-CN"/>
                <w14:textFill>
                  <w14:solidFill>
                    <w14:schemeClr w14:val="tx1"/>
                  </w14:solidFill>
                </w14:textFill>
              </w:rPr>
              <w:t>）</w:t>
            </w:r>
            <w:r>
              <w:rPr>
                <w:rFonts w:hint="eastAsia"/>
                <w:b/>
                <w:color w:val="000000" w:themeColor="text1"/>
                <w:sz w:val="24"/>
                <w14:textFill>
                  <w14:solidFill>
                    <w14:schemeClr w14:val="tx1"/>
                  </w14:solidFill>
                </w14:textFill>
              </w:rPr>
              <w:t>区域环境空气质量</w:t>
            </w:r>
            <w:r>
              <w:rPr>
                <w:rFonts w:hint="eastAsia"/>
                <w:b/>
                <w:color w:val="000000" w:themeColor="text1"/>
                <w:sz w:val="24"/>
                <w:lang w:val="en-US" w:eastAsia="zh-CN"/>
                <w14:textFill>
                  <w14:solidFill>
                    <w14:schemeClr w14:val="tx1"/>
                  </w14:solidFill>
                </w14:textFill>
              </w:rPr>
              <w:t>达标情况</w:t>
            </w:r>
          </w:p>
          <w:p w14:paraId="50D74B7A">
            <w:pPr>
              <w:spacing w:line="480" w:lineRule="exac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本次评价收集到了</w:t>
            </w:r>
            <w:r>
              <w:rPr>
                <w:rFonts w:hint="eastAsia"/>
                <w:bCs/>
                <w:color w:val="000000" w:themeColor="text1"/>
                <w:sz w:val="24"/>
                <w:lang w:val="en-US" w:eastAsia="zh-CN"/>
                <w14:textFill>
                  <w14:solidFill>
                    <w14:schemeClr w14:val="tx1"/>
                  </w14:solidFill>
                </w14:textFill>
              </w:rPr>
              <w:t>长治</w:t>
            </w:r>
            <w:r>
              <w:rPr>
                <w:rFonts w:hint="eastAsia"/>
                <w:bCs/>
                <w:color w:val="000000" w:themeColor="text1"/>
                <w:sz w:val="24"/>
                <w14:textFill>
                  <w14:solidFill>
                    <w14:schemeClr w14:val="tx1"/>
                  </w14:solidFill>
                </w14:textFill>
              </w:rPr>
              <w:t>市</w:t>
            </w:r>
            <w:r>
              <w:rPr>
                <w:rFonts w:hint="eastAsia"/>
                <w:bCs/>
                <w:color w:val="000000" w:themeColor="text1"/>
                <w:sz w:val="24"/>
                <w:lang w:val="en-US" w:eastAsia="zh-CN"/>
                <w14:textFill>
                  <w14:solidFill>
                    <w14:schemeClr w14:val="tx1"/>
                  </w14:solidFill>
                </w14:textFill>
              </w:rPr>
              <w:t>屯留区</w:t>
            </w:r>
            <w:r>
              <w:rPr>
                <w:rFonts w:hint="eastAsia"/>
                <w:bCs/>
                <w:color w:val="000000" w:themeColor="text1"/>
                <w:sz w:val="24"/>
                <w14:textFill>
                  <w14:solidFill>
                    <w14:schemeClr w14:val="tx1"/>
                  </w14:solidFill>
                </w14:textFill>
              </w:rPr>
              <w:t>202</w:t>
            </w:r>
            <w:r>
              <w:rPr>
                <w:rFonts w:hint="eastAsia"/>
                <w:bCs/>
                <w:color w:val="000000" w:themeColor="text1"/>
                <w:sz w:val="24"/>
                <w:lang w:val="en-US" w:eastAsia="zh-CN"/>
                <w14:textFill>
                  <w14:solidFill>
                    <w14:schemeClr w14:val="tx1"/>
                  </w14:solidFill>
                </w14:textFill>
              </w:rPr>
              <w:t>4</w:t>
            </w:r>
            <w:r>
              <w:rPr>
                <w:rFonts w:hint="eastAsia"/>
                <w:bCs/>
                <w:color w:val="000000" w:themeColor="text1"/>
                <w:sz w:val="24"/>
                <w14:textFill>
                  <w14:solidFill>
                    <w14:schemeClr w14:val="tx1"/>
                  </w14:solidFill>
                </w14:textFill>
              </w:rPr>
              <w:t>年环境空气质量例行监测</w:t>
            </w:r>
            <w:r>
              <w:rPr>
                <w:rFonts w:hint="eastAsia"/>
                <w:bCs/>
                <w:color w:val="000000" w:themeColor="text1"/>
                <w:sz w:val="24"/>
                <w:lang w:val="en-US" w:eastAsia="zh-CN"/>
                <w14:textFill>
                  <w14:solidFill>
                    <w14:schemeClr w14:val="tx1"/>
                  </w14:solidFill>
                </w14:textFill>
              </w:rPr>
              <w:t>统计</w:t>
            </w:r>
            <w:r>
              <w:rPr>
                <w:rFonts w:hint="eastAsia"/>
                <w:bCs/>
                <w:color w:val="000000" w:themeColor="text1"/>
                <w:sz w:val="24"/>
                <w14:textFill>
                  <w14:solidFill>
                    <w14:schemeClr w14:val="tx1"/>
                  </w14:solidFill>
                </w14:textFill>
              </w:rPr>
              <w:t>资料，具体年均浓度值见下表。</w:t>
            </w:r>
          </w:p>
          <w:p w14:paraId="1A298BE2">
            <w:pPr>
              <w:spacing w:line="480" w:lineRule="exact"/>
              <w:jc w:val="center"/>
              <w:rPr>
                <w:rFonts w:ascii="黑体" w:hAnsi="黑体" w:eastAsia="黑体"/>
                <w:color w:val="000000" w:themeColor="text1"/>
                <w:sz w:val="24"/>
                <w:vertAlign w:val="superscript"/>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表3</w:t>
            </w:r>
            <w:r>
              <w:rPr>
                <w:rFonts w:hint="eastAsia" w:ascii="黑体" w:hAnsi="黑体" w:eastAsia="黑体"/>
                <w:color w:val="000000" w:themeColor="text1"/>
                <w:sz w:val="24"/>
                <w:lang w:val="en-US" w:eastAsia="zh-CN"/>
                <w14:textFill>
                  <w14:solidFill>
                    <w14:schemeClr w14:val="tx1"/>
                  </w14:solidFill>
                </w14:textFill>
              </w:rPr>
              <w:t>.1</w:t>
            </w:r>
            <w:r>
              <w:rPr>
                <w:rFonts w:hint="eastAsia" w:ascii="黑体" w:hAnsi="黑体" w:eastAsia="黑体"/>
                <w:color w:val="000000" w:themeColor="text1"/>
                <w:sz w:val="24"/>
                <w14:textFill>
                  <w14:solidFill>
                    <w14:schemeClr w14:val="tx1"/>
                  </w14:solidFill>
                </w14:textFill>
              </w:rPr>
              <w:t xml:space="preserve">-1  </w:t>
            </w:r>
            <w:r>
              <w:rPr>
                <w:rFonts w:hint="eastAsia" w:ascii="黑体" w:hAnsi="黑体" w:eastAsia="黑体"/>
                <w:color w:val="000000" w:themeColor="text1"/>
                <w:sz w:val="24"/>
                <w:lang w:val="en-US" w:eastAsia="zh-CN"/>
                <w14:textFill>
                  <w14:solidFill>
                    <w14:schemeClr w14:val="tx1"/>
                  </w14:solidFill>
                </w14:textFill>
              </w:rPr>
              <w:t>屯留区</w:t>
            </w:r>
            <w:r>
              <w:rPr>
                <w:rFonts w:hint="eastAsia" w:ascii="黑体" w:hAnsi="黑体" w:eastAsia="黑体"/>
                <w:color w:val="000000" w:themeColor="text1"/>
                <w:sz w:val="24"/>
                <w14:textFill>
                  <w14:solidFill>
                    <w14:schemeClr w14:val="tx1"/>
                  </w14:solidFill>
                </w14:textFill>
              </w:rPr>
              <w:t>202</w:t>
            </w:r>
            <w:r>
              <w:rPr>
                <w:rFonts w:hint="eastAsia" w:ascii="黑体" w:hAnsi="黑体" w:eastAsia="黑体"/>
                <w:color w:val="000000" w:themeColor="text1"/>
                <w:sz w:val="24"/>
                <w:lang w:val="en-US" w:eastAsia="zh-CN"/>
                <w14:textFill>
                  <w14:solidFill>
                    <w14:schemeClr w14:val="tx1"/>
                  </w14:solidFill>
                </w14:textFill>
              </w:rPr>
              <w:t>4</w:t>
            </w:r>
            <w:r>
              <w:rPr>
                <w:rFonts w:hint="eastAsia" w:ascii="黑体" w:hAnsi="黑体" w:eastAsia="黑体"/>
                <w:color w:val="000000" w:themeColor="text1"/>
                <w:sz w:val="24"/>
                <w14:textFill>
                  <w14:solidFill>
                    <w14:schemeClr w14:val="tx1"/>
                  </w14:solidFill>
                </w14:textFill>
              </w:rPr>
              <w:t>年环境空气质量例行监测评价表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960"/>
              <w:gridCol w:w="1980"/>
              <w:gridCol w:w="1422"/>
              <w:gridCol w:w="1422"/>
              <w:gridCol w:w="1038"/>
              <w:gridCol w:w="1050"/>
            </w:tblGrid>
            <w:tr w14:paraId="2344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84" w:type="pct"/>
                  <w:vAlign w:val="center"/>
                </w:tcPr>
                <w:p w14:paraId="70FF197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点位</w:t>
                  </w:r>
                </w:p>
              </w:tc>
              <w:tc>
                <w:tcPr>
                  <w:tcW w:w="563" w:type="pct"/>
                  <w:vAlign w:val="center"/>
                </w:tcPr>
                <w:p w14:paraId="7FC6442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污染物</w:t>
                  </w:r>
                </w:p>
              </w:tc>
              <w:tc>
                <w:tcPr>
                  <w:tcW w:w="1160" w:type="pct"/>
                  <w:vAlign w:val="center"/>
                </w:tcPr>
                <w:p w14:paraId="1292FCE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评价指标</w:t>
                  </w:r>
                </w:p>
              </w:tc>
              <w:tc>
                <w:tcPr>
                  <w:tcW w:w="833" w:type="pct"/>
                  <w:vAlign w:val="center"/>
                </w:tcPr>
                <w:p w14:paraId="1D0088D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浓度</w:t>
                  </w:r>
                </w:p>
                <w:p w14:paraId="49223C65">
                  <w:pPr>
                    <w:jc w:val="center"/>
                    <w:rPr>
                      <w:color w:val="000000" w:themeColor="text1"/>
                      <w14:textFill>
                        <w14:solidFill>
                          <w14:schemeClr w14:val="tx1"/>
                        </w14:solidFill>
                      </w14:textFill>
                    </w:rPr>
                  </w:pPr>
                  <w:r>
                    <w:rPr>
                      <w:color w:val="000000" w:themeColor="text1"/>
                      <w14:textFill>
                        <w14:solidFill>
                          <w14:schemeClr w14:val="tx1"/>
                        </w14:solidFill>
                      </w14:textFill>
                    </w:rPr>
                    <w:t>μ</w:t>
                  </w:r>
                  <w:r>
                    <w:rPr>
                      <w:rFonts w:hint="eastAsia"/>
                      <w:color w:val="000000" w:themeColor="text1"/>
                      <w14:textFill>
                        <w14:solidFill>
                          <w14:schemeClr w14:val="tx1"/>
                        </w14:solidFill>
                      </w14:textFill>
                    </w:rPr>
                    <w:t>g/m</w:t>
                  </w:r>
                  <w:r>
                    <w:rPr>
                      <w:rFonts w:hint="eastAsia"/>
                      <w:color w:val="000000" w:themeColor="text1"/>
                      <w:vertAlign w:val="superscript"/>
                      <w14:textFill>
                        <w14:solidFill>
                          <w14:schemeClr w14:val="tx1"/>
                        </w14:solidFill>
                      </w14:textFill>
                    </w:rPr>
                    <w:t>3</w:t>
                  </w:r>
                </w:p>
              </w:tc>
              <w:tc>
                <w:tcPr>
                  <w:tcW w:w="833" w:type="pct"/>
                  <w:vAlign w:val="center"/>
                </w:tcPr>
                <w:p w14:paraId="6B4B61F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标准值</w:t>
                  </w:r>
                </w:p>
                <w:p w14:paraId="33BF5AE5">
                  <w:pPr>
                    <w:jc w:val="center"/>
                    <w:rPr>
                      <w:color w:val="000000" w:themeColor="text1"/>
                      <w14:textFill>
                        <w14:solidFill>
                          <w14:schemeClr w14:val="tx1"/>
                        </w14:solidFill>
                      </w14:textFill>
                    </w:rPr>
                  </w:pPr>
                  <w:r>
                    <w:rPr>
                      <w:color w:val="000000" w:themeColor="text1"/>
                      <w14:textFill>
                        <w14:solidFill>
                          <w14:schemeClr w14:val="tx1"/>
                        </w14:solidFill>
                      </w14:textFill>
                    </w:rPr>
                    <w:t>μ</w:t>
                  </w:r>
                  <w:r>
                    <w:rPr>
                      <w:rFonts w:hint="eastAsia"/>
                      <w:color w:val="000000" w:themeColor="text1"/>
                      <w14:textFill>
                        <w14:solidFill>
                          <w14:schemeClr w14:val="tx1"/>
                        </w14:solidFill>
                      </w14:textFill>
                    </w:rPr>
                    <w:t>g/m</w:t>
                  </w:r>
                  <w:r>
                    <w:rPr>
                      <w:rFonts w:hint="eastAsia"/>
                      <w:color w:val="000000" w:themeColor="text1"/>
                      <w:vertAlign w:val="superscript"/>
                      <w14:textFill>
                        <w14:solidFill>
                          <w14:schemeClr w14:val="tx1"/>
                        </w14:solidFill>
                      </w14:textFill>
                    </w:rPr>
                    <w:t>3</w:t>
                  </w:r>
                </w:p>
              </w:tc>
              <w:tc>
                <w:tcPr>
                  <w:tcW w:w="608" w:type="pct"/>
                  <w:vAlign w:val="center"/>
                </w:tcPr>
                <w:p w14:paraId="3693AB5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占标率</w:t>
                  </w:r>
                </w:p>
                <w:p w14:paraId="6D42972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615" w:type="pct"/>
                  <w:vAlign w:val="center"/>
                </w:tcPr>
                <w:p w14:paraId="70824CF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p w14:paraId="76FBDA6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情况</w:t>
                  </w:r>
                </w:p>
              </w:tc>
            </w:tr>
            <w:tr w14:paraId="526F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84" w:type="pct"/>
                  <w:vMerge w:val="restart"/>
                  <w:vAlign w:val="center"/>
                </w:tcPr>
                <w:p w14:paraId="36432FD6">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屯留区</w:t>
                  </w:r>
                </w:p>
              </w:tc>
              <w:tc>
                <w:tcPr>
                  <w:tcW w:w="563" w:type="pct"/>
                  <w:vAlign w:val="center"/>
                </w:tcPr>
                <w:p w14:paraId="7FE88B6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SO</w:t>
                  </w:r>
                  <w:r>
                    <w:rPr>
                      <w:rFonts w:hint="eastAsia"/>
                      <w:color w:val="000000" w:themeColor="text1"/>
                      <w:vertAlign w:val="subscript"/>
                      <w14:textFill>
                        <w14:solidFill>
                          <w14:schemeClr w14:val="tx1"/>
                        </w14:solidFill>
                      </w14:textFill>
                    </w:rPr>
                    <w:t>2</w:t>
                  </w:r>
                </w:p>
              </w:tc>
              <w:tc>
                <w:tcPr>
                  <w:tcW w:w="1160" w:type="pct"/>
                  <w:vAlign w:val="center"/>
                </w:tcPr>
                <w:p w14:paraId="00CC456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年平均浓度</w:t>
                  </w:r>
                </w:p>
              </w:tc>
              <w:tc>
                <w:tcPr>
                  <w:tcW w:w="1392" w:type="dxa"/>
                  <w:vAlign w:val="center"/>
                </w:tcPr>
                <w:p w14:paraId="4AB15BEE">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w:t>
                  </w:r>
                </w:p>
              </w:tc>
              <w:tc>
                <w:tcPr>
                  <w:tcW w:w="1392" w:type="dxa"/>
                  <w:vAlign w:val="center"/>
                </w:tcPr>
                <w:p w14:paraId="465FC68E">
                  <w:pPr>
                    <w:jc w:val="center"/>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60</w:t>
                  </w:r>
                </w:p>
              </w:tc>
              <w:tc>
                <w:tcPr>
                  <w:tcW w:w="1016" w:type="dxa"/>
                  <w:vAlign w:val="center"/>
                </w:tcPr>
                <w:p w14:paraId="432620CB">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21.67</w:t>
                  </w:r>
                </w:p>
              </w:tc>
              <w:tc>
                <w:tcPr>
                  <w:tcW w:w="1028" w:type="dxa"/>
                  <w:vAlign w:val="center"/>
                </w:tcPr>
                <w:p w14:paraId="6A699EBC">
                  <w:pPr>
                    <w:jc w:val="center"/>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达标</w:t>
                  </w:r>
                </w:p>
              </w:tc>
            </w:tr>
            <w:tr w14:paraId="6927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84" w:type="pct"/>
                  <w:vMerge w:val="continue"/>
                  <w:vAlign w:val="center"/>
                </w:tcPr>
                <w:p w14:paraId="717008B5">
                  <w:pPr>
                    <w:jc w:val="center"/>
                    <w:rPr>
                      <w:color w:val="000000" w:themeColor="text1"/>
                      <w14:textFill>
                        <w14:solidFill>
                          <w14:schemeClr w14:val="tx1"/>
                        </w14:solidFill>
                      </w14:textFill>
                    </w:rPr>
                  </w:pPr>
                </w:p>
              </w:tc>
              <w:tc>
                <w:tcPr>
                  <w:tcW w:w="563" w:type="pct"/>
                  <w:vAlign w:val="center"/>
                </w:tcPr>
                <w:p w14:paraId="0C2D9CF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NO</w:t>
                  </w:r>
                  <w:r>
                    <w:rPr>
                      <w:rFonts w:hint="eastAsia"/>
                      <w:color w:val="000000" w:themeColor="text1"/>
                      <w:vertAlign w:val="subscript"/>
                      <w14:textFill>
                        <w14:solidFill>
                          <w14:schemeClr w14:val="tx1"/>
                        </w14:solidFill>
                      </w14:textFill>
                    </w:rPr>
                    <w:t>2</w:t>
                  </w:r>
                </w:p>
              </w:tc>
              <w:tc>
                <w:tcPr>
                  <w:tcW w:w="1160" w:type="pct"/>
                  <w:vAlign w:val="center"/>
                </w:tcPr>
                <w:p w14:paraId="6182126D">
                  <w:pPr>
                    <w:autoSpaceDE w:val="0"/>
                    <w:autoSpaceDN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年平均浓度</w:t>
                  </w:r>
                </w:p>
              </w:tc>
              <w:tc>
                <w:tcPr>
                  <w:tcW w:w="1392" w:type="dxa"/>
                  <w:vAlign w:val="center"/>
                </w:tcPr>
                <w:p w14:paraId="5F612D54">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23</w:t>
                  </w:r>
                </w:p>
              </w:tc>
              <w:tc>
                <w:tcPr>
                  <w:tcW w:w="1392" w:type="dxa"/>
                  <w:vAlign w:val="center"/>
                </w:tcPr>
                <w:p w14:paraId="172AB700">
                  <w:pPr>
                    <w:jc w:val="center"/>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40</w:t>
                  </w:r>
                </w:p>
              </w:tc>
              <w:tc>
                <w:tcPr>
                  <w:tcW w:w="1016" w:type="dxa"/>
                  <w:vAlign w:val="center"/>
                </w:tcPr>
                <w:p w14:paraId="46285FD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57.50</w:t>
                  </w:r>
                </w:p>
              </w:tc>
              <w:tc>
                <w:tcPr>
                  <w:tcW w:w="1028" w:type="dxa"/>
                  <w:vAlign w:val="center"/>
                </w:tcPr>
                <w:p w14:paraId="0962D5FA">
                  <w:pPr>
                    <w:jc w:val="center"/>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达标</w:t>
                  </w:r>
                </w:p>
              </w:tc>
            </w:tr>
            <w:tr w14:paraId="0890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84" w:type="pct"/>
                  <w:vMerge w:val="continue"/>
                  <w:vAlign w:val="center"/>
                </w:tcPr>
                <w:p w14:paraId="6A13505E">
                  <w:pPr>
                    <w:jc w:val="center"/>
                    <w:rPr>
                      <w:color w:val="000000" w:themeColor="text1"/>
                      <w14:textFill>
                        <w14:solidFill>
                          <w14:schemeClr w14:val="tx1"/>
                        </w14:solidFill>
                      </w14:textFill>
                    </w:rPr>
                  </w:pPr>
                </w:p>
              </w:tc>
              <w:tc>
                <w:tcPr>
                  <w:tcW w:w="563" w:type="pct"/>
                  <w:vAlign w:val="center"/>
                </w:tcPr>
                <w:p w14:paraId="002CF6C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PM</w:t>
                  </w:r>
                  <w:r>
                    <w:rPr>
                      <w:rFonts w:hint="eastAsia"/>
                      <w:color w:val="000000" w:themeColor="text1"/>
                      <w:vertAlign w:val="subscript"/>
                      <w14:textFill>
                        <w14:solidFill>
                          <w14:schemeClr w14:val="tx1"/>
                        </w14:solidFill>
                      </w14:textFill>
                    </w:rPr>
                    <w:t>10</w:t>
                  </w:r>
                </w:p>
              </w:tc>
              <w:tc>
                <w:tcPr>
                  <w:tcW w:w="1160" w:type="pct"/>
                  <w:vAlign w:val="center"/>
                </w:tcPr>
                <w:p w14:paraId="1D7281C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年平均浓度</w:t>
                  </w:r>
                </w:p>
              </w:tc>
              <w:tc>
                <w:tcPr>
                  <w:tcW w:w="1392" w:type="dxa"/>
                  <w:vAlign w:val="center"/>
                </w:tcPr>
                <w:p w14:paraId="6B4406DB">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50</w:t>
                  </w:r>
                </w:p>
              </w:tc>
              <w:tc>
                <w:tcPr>
                  <w:tcW w:w="1392" w:type="dxa"/>
                  <w:vAlign w:val="center"/>
                </w:tcPr>
                <w:p w14:paraId="2A90BDA9">
                  <w:pPr>
                    <w:jc w:val="center"/>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70</w:t>
                  </w:r>
                </w:p>
              </w:tc>
              <w:tc>
                <w:tcPr>
                  <w:tcW w:w="1016" w:type="dxa"/>
                  <w:vAlign w:val="center"/>
                </w:tcPr>
                <w:p w14:paraId="3E5EEDA4">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71.43</w:t>
                  </w:r>
                </w:p>
              </w:tc>
              <w:tc>
                <w:tcPr>
                  <w:tcW w:w="1028" w:type="dxa"/>
                  <w:vAlign w:val="center"/>
                </w:tcPr>
                <w:p w14:paraId="30B8EDE5">
                  <w:pPr>
                    <w:jc w:val="center"/>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达标</w:t>
                  </w:r>
                </w:p>
              </w:tc>
            </w:tr>
            <w:tr w14:paraId="3AD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84" w:type="pct"/>
                  <w:vMerge w:val="continue"/>
                  <w:vAlign w:val="center"/>
                </w:tcPr>
                <w:p w14:paraId="7C627DC9">
                  <w:pPr>
                    <w:jc w:val="center"/>
                    <w:rPr>
                      <w:color w:val="000000" w:themeColor="text1"/>
                      <w14:textFill>
                        <w14:solidFill>
                          <w14:schemeClr w14:val="tx1"/>
                        </w14:solidFill>
                      </w14:textFill>
                    </w:rPr>
                  </w:pPr>
                </w:p>
              </w:tc>
              <w:tc>
                <w:tcPr>
                  <w:tcW w:w="563" w:type="pct"/>
                  <w:vAlign w:val="center"/>
                </w:tcPr>
                <w:p w14:paraId="16DAFB3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PM</w:t>
                  </w:r>
                  <w:r>
                    <w:rPr>
                      <w:rFonts w:hint="eastAsia"/>
                      <w:color w:val="000000" w:themeColor="text1"/>
                      <w:vertAlign w:val="subscript"/>
                      <w14:textFill>
                        <w14:solidFill>
                          <w14:schemeClr w14:val="tx1"/>
                        </w14:solidFill>
                      </w14:textFill>
                    </w:rPr>
                    <w:t>2.5</w:t>
                  </w:r>
                </w:p>
              </w:tc>
              <w:tc>
                <w:tcPr>
                  <w:tcW w:w="1160" w:type="pct"/>
                  <w:vAlign w:val="center"/>
                </w:tcPr>
                <w:p w14:paraId="445AED7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年平均浓度</w:t>
                  </w:r>
                </w:p>
              </w:tc>
              <w:tc>
                <w:tcPr>
                  <w:tcW w:w="1392" w:type="dxa"/>
                  <w:vAlign w:val="center"/>
                </w:tcPr>
                <w:p w14:paraId="667C008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34</w:t>
                  </w:r>
                </w:p>
              </w:tc>
              <w:tc>
                <w:tcPr>
                  <w:tcW w:w="1392" w:type="dxa"/>
                  <w:vAlign w:val="center"/>
                </w:tcPr>
                <w:p w14:paraId="7CE4B74B">
                  <w:pPr>
                    <w:jc w:val="center"/>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35</w:t>
                  </w:r>
                </w:p>
              </w:tc>
              <w:tc>
                <w:tcPr>
                  <w:tcW w:w="1016" w:type="dxa"/>
                  <w:vAlign w:val="center"/>
                </w:tcPr>
                <w:p w14:paraId="63036C69">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97.14</w:t>
                  </w:r>
                </w:p>
              </w:tc>
              <w:tc>
                <w:tcPr>
                  <w:tcW w:w="1028" w:type="dxa"/>
                  <w:vAlign w:val="center"/>
                </w:tcPr>
                <w:p w14:paraId="409BA50C">
                  <w:pPr>
                    <w:jc w:val="center"/>
                    <w:rPr>
                      <w:b/>
                      <w:bCs/>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达标</w:t>
                  </w:r>
                </w:p>
              </w:tc>
            </w:tr>
            <w:tr w14:paraId="2037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84" w:type="pct"/>
                  <w:vMerge w:val="continue"/>
                  <w:vAlign w:val="center"/>
                </w:tcPr>
                <w:p w14:paraId="4808C415">
                  <w:pPr>
                    <w:jc w:val="center"/>
                    <w:rPr>
                      <w:color w:val="000000" w:themeColor="text1"/>
                      <w14:textFill>
                        <w14:solidFill>
                          <w14:schemeClr w14:val="tx1"/>
                        </w14:solidFill>
                      </w14:textFill>
                    </w:rPr>
                  </w:pPr>
                </w:p>
              </w:tc>
              <w:tc>
                <w:tcPr>
                  <w:tcW w:w="563" w:type="pct"/>
                  <w:vAlign w:val="center"/>
                </w:tcPr>
                <w:p w14:paraId="505FC9A0">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CO</w:t>
                  </w:r>
                </w:p>
              </w:tc>
              <w:tc>
                <w:tcPr>
                  <w:tcW w:w="1160" w:type="pct"/>
                  <w:vAlign w:val="center"/>
                </w:tcPr>
                <w:p w14:paraId="73E2815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24</w:t>
                  </w:r>
                  <w:r>
                    <w:rPr>
                      <w:rFonts w:hint="eastAsia" w:hAnsi="宋体"/>
                      <w:color w:val="000000" w:themeColor="text1"/>
                      <w14:textFill>
                        <w14:solidFill>
                          <w14:schemeClr w14:val="tx1"/>
                        </w14:solidFill>
                      </w14:textFill>
                    </w:rPr>
                    <w:t>小时平均第</w:t>
                  </w:r>
                  <w:r>
                    <w:rPr>
                      <w:rFonts w:hint="eastAsia"/>
                      <w:color w:val="000000" w:themeColor="text1"/>
                      <w14:textFill>
                        <w14:solidFill>
                          <w14:schemeClr w14:val="tx1"/>
                        </w14:solidFill>
                      </w14:textFill>
                    </w:rPr>
                    <w:t>95</w:t>
                  </w:r>
                  <w:r>
                    <w:rPr>
                      <w:rFonts w:hint="eastAsia" w:hAnsi="宋体"/>
                      <w:color w:val="000000" w:themeColor="text1"/>
                      <w14:textFill>
                        <w14:solidFill>
                          <w14:schemeClr w14:val="tx1"/>
                        </w14:solidFill>
                      </w14:textFill>
                    </w:rPr>
                    <w:t>百分位数</w:t>
                  </w:r>
                </w:p>
              </w:tc>
              <w:tc>
                <w:tcPr>
                  <w:tcW w:w="1392" w:type="dxa"/>
                  <w:vAlign w:val="center"/>
                </w:tcPr>
                <w:p w14:paraId="79D461EB">
                  <w:pPr>
                    <w:jc w:val="center"/>
                    <w:rPr>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1.4</w:t>
                  </w:r>
                  <w:r>
                    <w:rPr>
                      <w:rFonts w:hint="default" w:ascii="Times New Roman" w:hAnsi="Times New Roman" w:cs="Times New Roman"/>
                      <w:color w:val="000000" w:themeColor="text1"/>
                      <w14:textFill>
                        <w14:solidFill>
                          <w14:schemeClr w14:val="tx1"/>
                        </w14:solidFill>
                      </w14:textFill>
                    </w:rPr>
                    <w:t xml:space="preserve"> mg/m</w:t>
                  </w:r>
                  <w:r>
                    <w:rPr>
                      <w:rFonts w:hint="default" w:ascii="Times New Roman" w:hAnsi="Times New Roman" w:cs="Times New Roman"/>
                      <w:color w:val="000000" w:themeColor="text1"/>
                      <w:vertAlign w:val="superscript"/>
                      <w14:textFill>
                        <w14:solidFill>
                          <w14:schemeClr w14:val="tx1"/>
                        </w14:solidFill>
                      </w14:textFill>
                    </w:rPr>
                    <w:t>3</w:t>
                  </w:r>
                </w:p>
              </w:tc>
              <w:tc>
                <w:tcPr>
                  <w:tcW w:w="1392" w:type="dxa"/>
                  <w:vAlign w:val="center"/>
                </w:tcPr>
                <w:p w14:paraId="2EEFAF11">
                  <w:pPr>
                    <w:jc w:val="center"/>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4 mg/m</w:t>
                  </w:r>
                  <w:r>
                    <w:rPr>
                      <w:rFonts w:hint="default" w:ascii="Times New Roman" w:hAnsi="Times New Roman" w:cs="Times New Roman"/>
                      <w:color w:val="000000" w:themeColor="text1"/>
                      <w:vertAlign w:val="superscript"/>
                      <w14:textFill>
                        <w14:solidFill>
                          <w14:schemeClr w14:val="tx1"/>
                        </w14:solidFill>
                      </w14:textFill>
                    </w:rPr>
                    <w:t>3</w:t>
                  </w:r>
                </w:p>
              </w:tc>
              <w:tc>
                <w:tcPr>
                  <w:tcW w:w="1016" w:type="dxa"/>
                  <w:vAlign w:val="center"/>
                </w:tcPr>
                <w:p w14:paraId="6BD3CD75">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35.00</w:t>
                  </w:r>
                </w:p>
              </w:tc>
              <w:tc>
                <w:tcPr>
                  <w:tcW w:w="1028" w:type="dxa"/>
                  <w:vAlign w:val="center"/>
                </w:tcPr>
                <w:p w14:paraId="609D0FCD">
                  <w:pPr>
                    <w:jc w:val="center"/>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达标</w:t>
                  </w:r>
                </w:p>
              </w:tc>
            </w:tr>
            <w:tr w14:paraId="0322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384" w:type="pct"/>
                  <w:vMerge w:val="continue"/>
                  <w:vAlign w:val="center"/>
                </w:tcPr>
                <w:p w14:paraId="20949F9C">
                  <w:pPr>
                    <w:jc w:val="center"/>
                    <w:rPr>
                      <w:color w:val="000000" w:themeColor="text1"/>
                      <w14:textFill>
                        <w14:solidFill>
                          <w14:schemeClr w14:val="tx1"/>
                        </w14:solidFill>
                      </w14:textFill>
                    </w:rPr>
                  </w:pPr>
                </w:p>
              </w:tc>
              <w:tc>
                <w:tcPr>
                  <w:tcW w:w="563" w:type="pct"/>
                  <w:vAlign w:val="center"/>
                </w:tcPr>
                <w:p w14:paraId="04B8C38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O</w:t>
                  </w:r>
                  <w:r>
                    <w:rPr>
                      <w:rFonts w:hint="eastAsia"/>
                      <w:color w:val="000000" w:themeColor="text1"/>
                      <w:vertAlign w:val="subscript"/>
                      <w14:textFill>
                        <w14:solidFill>
                          <w14:schemeClr w14:val="tx1"/>
                        </w14:solidFill>
                      </w14:textFill>
                    </w:rPr>
                    <w:t>3</w:t>
                  </w:r>
                </w:p>
              </w:tc>
              <w:tc>
                <w:tcPr>
                  <w:tcW w:w="1160" w:type="pct"/>
                  <w:vAlign w:val="center"/>
                </w:tcPr>
                <w:p w14:paraId="2013B763">
                  <w:pPr>
                    <w:jc w:val="center"/>
                    <w:rPr>
                      <w:color w:val="000000" w:themeColor="text1"/>
                      <w14:textFill>
                        <w14:solidFill>
                          <w14:schemeClr w14:val="tx1"/>
                        </w14:solidFill>
                      </w14:textFill>
                    </w:rPr>
                  </w:pPr>
                  <w:r>
                    <w:rPr>
                      <w:rFonts w:hint="eastAsia" w:hAnsi="宋体"/>
                      <w:color w:val="000000" w:themeColor="text1"/>
                      <w14:textFill>
                        <w14:solidFill>
                          <w14:schemeClr w14:val="tx1"/>
                        </w14:solidFill>
                      </w14:textFill>
                    </w:rPr>
                    <w:t>日最大</w:t>
                  </w:r>
                  <w:r>
                    <w:rPr>
                      <w:rFonts w:hint="eastAsia"/>
                      <w:color w:val="000000" w:themeColor="text1"/>
                      <w14:textFill>
                        <w14:solidFill>
                          <w14:schemeClr w14:val="tx1"/>
                        </w14:solidFill>
                      </w14:textFill>
                    </w:rPr>
                    <w:t>8</w:t>
                  </w:r>
                  <w:r>
                    <w:rPr>
                      <w:rFonts w:hint="eastAsia" w:hAnsi="宋体"/>
                      <w:color w:val="000000" w:themeColor="text1"/>
                      <w14:textFill>
                        <w14:solidFill>
                          <w14:schemeClr w14:val="tx1"/>
                        </w14:solidFill>
                      </w14:textFill>
                    </w:rPr>
                    <w:t>小时滑动平均值的第</w:t>
                  </w:r>
                  <w:r>
                    <w:rPr>
                      <w:rFonts w:hint="eastAsia"/>
                      <w:color w:val="000000" w:themeColor="text1"/>
                      <w14:textFill>
                        <w14:solidFill>
                          <w14:schemeClr w14:val="tx1"/>
                        </w14:solidFill>
                      </w14:textFill>
                    </w:rPr>
                    <w:t>90</w:t>
                  </w:r>
                  <w:r>
                    <w:rPr>
                      <w:rFonts w:hint="eastAsia" w:hAnsi="宋体"/>
                      <w:color w:val="000000" w:themeColor="text1"/>
                      <w14:textFill>
                        <w14:solidFill>
                          <w14:schemeClr w14:val="tx1"/>
                        </w14:solidFill>
                      </w14:textFill>
                    </w:rPr>
                    <w:t>百分位数</w:t>
                  </w:r>
                </w:p>
              </w:tc>
              <w:tc>
                <w:tcPr>
                  <w:tcW w:w="1392" w:type="dxa"/>
                  <w:vAlign w:val="center"/>
                </w:tcPr>
                <w:p w14:paraId="42D75198">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181</w:t>
                  </w:r>
                </w:p>
              </w:tc>
              <w:tc>
                <w:tcPr>
                  <w:tcW w:w="1392" w:type="dxa"/>
                  <w:vAlign w:val="center"/>
                </w:tcPr>
                <w:p w14:paraId="415DF5AA">
                  <w:pPr>
                    <w:jc w:val="center"/>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160</w:t>
                  </w:r>
                </w:p>
              </w:tc>
              <w:tc>
                <w:tcPr>
                  <w:tcW w:w="1016" w:type="dxa"/>
                  <w:vAlign w:val="center"/>
                </w:tcPr>
                <w:p w14:paraId="1876227C">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113.13</w:t>
                  </w:r>
                </w:p>
              </w:tc>
              <w:tc>
                <w:tcPr>
                  <w:tcW w:w="1028" w:type="dxa"/>
                  <w:vAlign w:val="center"/>
                </w:tcPr>
                <w:p w14:paraId="1012FF08">
                  <w:pPr>
                    <w:jc w:val="center"/>
                    <w:rPr>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超标</w:t>
                  </w:r>
                </w:p>
              </w:tc>
            </w:tr>
          </w:tbl>
          <w:p w14:paraId="13C039D4">
            <w:pPr>
              <w:spacing w:line="480" w:lineRule="exact"/>
              <w:ind w:firstLine="480" w:firstLineChars="200"/>
              <w:rPr>
                <w:rFonts w:hint="eastAsia"/>
                <w:color w:val="000000" w:themeColor="text1"/>
                <w:sz w:val="24"/>
                <w:szCs w:val="24"/>
                <w14:textFill>
                  <w14:solidFill>
                    <w14:schemeClr w14:val="tx1"/>
                  </w14:solidFill>
                </w14:textFill>
              </w:rPr>
            </w:pPr>
            <w:r>
              <w:rPr>
                <w:rFonts w:hint="default" w:ascii="Times New Roman" w:hAnsi="Times New Roman" w:cs="Times New Roman"/>
                <w:bCs/>
                <w:snapToGrid w:val="0"/>
                <w:color w:val="000000" w:themeColor="text1"/>
                <w:kern w:val="0"/>
                <w:sz w:val="24"/>
                <w:szCs w:val="24"/>
                <w14:textFill>
                  <w14:solidFill>
                    <w14:schemeClr w14:val="tx1"/>
                  </w14:solidFill>
                </w14:textFill>
              </w:rPr>
              <w:t>根据例行监测数据统计结果，202</w:t>
            </w:r>
            <w:r>
              <w:rPr>
                <w:rFonts w:hint="eastAsia" w:cs="Times New Roman"/>
                <w:bCs/>
                <w:snapToGrid w:val="0"/>
                <w:color w:val="000000" w:themeColor="text1"/>
                <w:kern w:val="0"/>
                <w:sz w:val="24"/>
                <w:szCs w:val="24"/>
                <w:lang w:val="en-US" w:eastAsia="zh-CN"/>
                <w14:textFill>
                  <w14:solidFill>
                    <w14:schemeClr w14:val="tx1"/>
                  </w14:solidFill>
                </w14:textFill>
              </w:rPr>
              <w:t>4</w:t>
            </w:r>
            <w:r>
              <w:rPr>
                <w:rFonts w:hint="default" w:ascii="Times New Roman" w:hAnsi="Times New Roman" w:cs="Times New Roman"/>
                <w:bCs/>
                <w:snapToGrid w:val="0"/>
                <w:color w:val="000000" w:themeColor="text1"/>
                <w:kern w:val="0"/>
                <w:sz w:val="24"/>
                <w:szCs w:val="24"/>
                <w14:textFill>
                  <w14:solidFill>
                    <w14:schemeClr w14:val="tx1"/>
                  </w14:solidFill>
                </w14:textFill>
              </w:rPr>
              <w:t>年</w:t>
            </w:r>
            <w:r>
              <w:rPr>
                <w:rFonts w:hint="eastAsia" w:cs="Times New Roman"/>
                <w:bCs/>
                <w:snapToGrid w:val="0"/>
                <w:color w:val="000000" w:themeColor="text1"/>
                <w:kern w:val="0"/>
                <w:sz w:val="24"/>
                <w:szCs w:val="24"/>
                <w:lang w:val="en-US" w:eastAsia="zh-CN"/>
                <w14:textFill>
                  <w14:solidFill>
                    <w14:schemeClr w14:val="tx1"/>
                  </w14:solidFill>
                </w14:textFill>
              </w:rPr>
              <w:t>屯留区</w:t>
            </w:r>
            <w:r>
              <w:rPr>
                <w:rFonts w:hint="default" w:ascii="Times New Roman" w:hAnsi="Times New Roman" w:cs="Times New Roman"/>
                <w:color w:val="000000" w:themeColor="text1"/>
                <w:sz w:val="24"/>
                <w:szCs w:val="24"/>
                <w14:textFill>
                  <w14:solidFill>
                    <w14:schemeClr w14:val="tx1"/>
                  </w14:solidFill>
                </w14:textFill>
              </w:rPr>
              <w:t>SO</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年均浓度占标率为</w:t>
            </w:r>
            <w:r>
              <w:rPr>
                <w:rFonts w:hint="eastAsia" w:cs="Times New Roman"/>
                <w:color w:val="000000" w:themeColor="text1"/>
                <w:sz w:val="24"/>
                <w:szCs w:val="24"/>
                <w:lang w:val="en-US" w:eastAsia="zh-CN"/>
                <w14:textFill>
                  <w14:solidFill>
                    <w14:schemeClr w14:val="tx1"/>
                  </w14:solidFill>
                </w14:textFill>
              </w:rPr>
              <w:t>21.67</w:t>
            </w:r>
            <w:r>
              <w:rPr>
                <w:rFonts w:hint="default" w:ascii="Times New Roman" w:hAnsi="Times New Roman" w:cs="Times New Roman"/>
                <w:color w:val="000000" w:themeColor="text1"/>
                <w:sz w:val="24"/>
                <w:szCs w:val="24"/>
                <w14:textFill>
                  <w14:solidFill>
                    <w14:schemeClr w14:val="tx1"/>
                  </w14:solidFill>
                </w14:textFill>
              </w:rPr>
              <w:t>%，NO</w:t>
            </w:r>
            <w:r>
              <w:rPr>
                <w:rFonts w:hint="default" w:ascii="Times New Roman" w:hAnsi="Times New Roman" w:cs="Times New Roman"/>
                <w:color w:val="000000" w:themeColor="text1"/>
                <w:sz w:val="24"/>
                <w:szCs w:val="24"/>
                <w:vertAlign w:val="sub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年均浓度占标率为</w:t>
            </w:r>
            <w:r>
              <w:rPr>
                <w:rFonts w:hint="eastAsia" w:cs="Times New Roman"/>
                <w:color w:val="000000" w:themeColor="text1"/>
                <w:sz w:val="24"/>
                <w:szCs w:val="24"/>
                <w:lang w:val="en-US" w:eastAsia="zh-CN"/>
                <w14:textFill>
                  <w14:solidFill>
                    <w14:schemeClr w14:val="tx1"/>
                  </w14:solidFill>
                </w14:textFill>
              </w:rPr>
              <w:t>57.50</w:t>
            </w:r>
            <w:r>
              <w:rPr>
                <w:rFonts w:hint="default" w:ascii="Times New Roman" w:hAnsi="Times New Roman" w:cs="Times New Roman"/>
                <w:color w:val="000000" w:themeColor="text1"/>
                <w:sz w:val="24"/>
                <w:szCs w:val="24"/>
                <w14:textFill>
                  <w14:solidFill>
                    <w14:schemeClr w14:val="tx1"/>
                  </w14:solidFill>
                </w14:textFill>
              </w:rPr>
              <w:t>%，PM</w:t>
            </w:r>
            <w:r>
              <w:rPr>
                <w:rFonts w:hint="default" w:ascii="Times New Roman" w:hAnsi="Times New Roman" w:cs="Times New Roman"/>
                <w:color w:val="000000" w:themeColor="text1"/>
                <w:sz w:val="24"/>
                <w:szCs w:val="24"/>
                <w:vertAlign w:val="subscript"/>
                <w14:textFill>
                  <w14:solidFill>
                    <w14:schemeClr w14:val="tx1"/>
                  </w14:solidFill>
                </w14:textFill>
              </w:rPr>
              <w:t>10</w:t>
            </w:r>
            <w:r>
              <w:rPr>
                <w:rFonts w:hint="default" w:ascii="Times New Roman" w:hAnsi="Times New Roman" w:cs="Times New Roman"/>
                <w:color w:val="000000" w:themeColor="text1"/>
                <w:sz w:val="24"/>
                <w:szCs w:val="24"/>
                <w14:textFill>
                  <w14:solidFill>
                    <w14:schemeClr w14:val="tx1"/>
                  </w14:solidFill>
                </w14:textFill>
              </w:rPr>
              <w:t>年均浓度占标率为</w:t>
            </w:r>
            <w:r>
              <w:rPr>
                <w:rFonts w:hint="eastAsia" w:cs="Times New Roman"/>
                <w:color w:val="000000" w:themeColor="text1"/>
                <w:sz w:val="24"/>
                <w:szCs w:val="24"/>
                <w:lang w:val="en-US" w:eastAsia="zh-CN"/>
                <w14:textFill>
                  <w14:solidFill>
                    <w14:schemeClr w14:val="tx1"/>
                  </w14:solidFill>
                </w14:textFill>
              </w:rPr>
              <w:t>71.43</w:t>
            </w:r>
            <w:r>
              <w:rPr>
                <w:rFonts w:hint="default" w:ascii="Times New Roman" w:hAnsi="Times New Roman" w:cs="Times New Roman"/>
                <w:color w:val="000000" w:themeColor="text1"/>
                <w:sz w:val="24"/>
                <w:szCs w:val="24"/>
                <w14:textFill>
                  <w14:solidFill>
                    <w14:schemeClr w14:val="tx1"/>
                  </w14:solidFill>
                </w14:textFill>
              </w:rPr>
              <w:t>%，PM</w:t>
            </w:r>
            <w:r>
              <w:rPr>
                <w:rFonts w:hint="default" w:ascii="Times New Roman" w:hAnsi="Times New Roman" w:cs="Times New Roman"/>
                <w:color w:val="000000" w:themeColor="text1"/>
                <w:sz w:val="24"/>
                <w:szCs w:val="24"/>
                <w:vertAlign w:val="subscript"/>
                <w14:textFill>
                  <w14:solidFill>
                    <w14:schemeClr w14:val="tx1"/>
                  </w14:solidFill>
                </w14:textFill>
              </w:rPr>
              <w:t>2.5</w:t>
            </w:r>
            <w:r>
              <w:rPr>
                <w:rFonts w:hint="default" w:ascii="Times New Roman" w:hAnsi="Times New Roman" w:cs="Times New Roman"/>
                <w:color w:val="000000" w:themeColor="text1"/>
                <w:sz w:val="24"/>
                <w:szCs w:val="24"/>
                <w14:textFill>
                  <w14:solidFill>
                    <w14:schemeClr w14:val="tx1"/>
                  </w14:solidFill>
                </w14:textFill>
              </w:rPr>
              <w:t>年均浓度占标率为</w:t>
            </w:r>
            <w:r>
              <w:rPr>
                <w:rFonts w:hint="eastAsia" w:cs="Times New Roman"/>
                <w:color w:val="000000" w:themeColor="text1"/>
                <w:sz w:val="24"/>
                <w:szCs w:val="24"/>
                <w:lang w:val="en-US" w:eastAsia="zh-CN"/>
                <w14:textFill>
                  <w14:solidFill>
                    <w14:schemeClr w14:val="tx1"/>
                  </w14:solidFill>
                </w14:textFill>
              </w:rPr>
              <w:t>97.14</w:t>
            </w:r>
            <w:r>
              <w:rPr>
                <w:rFonts w:hint="default" w:ascii="Times New Roman" w:hAnsi="Times New Roman" w:cs="Times New Roman"/>
                <w:color w:val="000000" w:themeColor="text1"/>
                <w:sz w:val="24"/>
                <w:szCs w:val="24"/>
                <w14:textFill>
                  <w14:solidFill>
                    <w14:schemeClr w14:val="tx1"/>
                  </w14:solidFill>
                </w14:textFill>
              </w:rPr>
              <w:t>%，CO的24小时平均第95百分位数占标率为</w:t>
            </w:r>
            <w:r>
              <w:rPr>
                <w:rFonts w:hint="eastAsia" w:cs="Times New Roman"/>
                <w:color w:val="000000" w:themeColor="text1"/>
                <w:sz w:val="24"/>
                <w:szCs w:val="24"/>
                <w:lang w:val="en-US" w:eastAsia="zh-CN"/>
                <w14:textFill>
                  <w14:solidFill>
                    <w14:schemeClr w14:val="tx1"/>
                  </w14:solidFill>
                </w14:textFill>
              </w:rPr>
              <w:t>35.00</w:t>
            </w:r>
            <w:r>
              <w:rPr>
                <w:rFonts w:hint="default" w:ascii="Times New Roman" w:hAnsi="Times New Roman" w:cs="Times New Roman"/>
                <w:color w:val="000000" w:themeColor="text1"/>
                <w:sz w:val="24"/>
                <w:szCs w:val="24"/>
                <w14:textFill>
                  <w14:solidFill>
                    <w14:schemeClr w14:val="tx1"/>
                  </w14:solidFill>
                </w14:textFill>
              </w:rPr>
              <w:t>%，O</w:t>
            </w:r>
            <w:r>
              <w:rPr>
                <w:rFonts w:hint="default" w:ascii="Times New Roman" w:hAnsi="Times New Roman" w:cs="Times New Roman"/>
                <w:color w:val="000000" w:themeColor="text1"/>
                <w:sz w:val="24"/>
                <w:szCs w:val="24"/>
                <w:vertAlign w:val="sub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的日最大8小时滑动平均值的第90百分位数浓度占标率为</w:t>
            </w:r>
            <w:r>
              <w:rPr>
                <w:rFonts w:hint="eastAsia" w:cs="Times New Roman"/>
                <w:color w:val="000000" w:themeColor="text1"/>
                <w:sz w:val="24"/>
                <w:szCs w:val="24"/>
                <w:lang w:val="en-US" w:eastAsia="zh-CN"/>
                <w14:textFill>
                  <w14:solidFill>
                    <w14:schemeClr w14:val="tx1"/>
                  </w14:solidFill>
                </w14:textFill>
              </w:rPr>
              <w:t>113.12</w:t>
            </w:r>
            <w:r>
              <w:rPr>
                <w:rFonts w:hint="default" w:ascii="Times New Roman" w:hAnsi="Times New Roman" w:cs="Times New Roman"/>
                <w:color w:val="000000" w:themeColor="text1"/>
                <w:sz w:val="24"/>
                <w:szCs w:val="24"/>
                <w14:textFill>
                  <w14:solidFill>
                    <w14:schemeClr w14:val="tx1"/>
                  </w14:solidFill>
                </w14:textFill>
              </w:rPr>
              <w:t>%，</w:t>
            </w:r>
            <w:bookmarkStart w:id="1" w:name="_Hlk5610171"/>
            <w:r>
              <w:rPr>
                <w:rFonts w:hint="default" w:ascii="Times New Roman" w:hAnsi="Times New Roman" w:cs="Times New Roman"/>
                <w:color w:val="000000" w:themeColor="text1"/>
                <w:sz w:val="24"/>
                <w:szCs w:val="24"/>
                <w14:textFill>
                  <w14:solidFill>
                    <w14:schemeClr w14:val="tx1"/>
                  </w14:solidFill>
                </w14:textFill>
              </w:rPr>
              <w:t>六项基本污染物</w:t>
            </w:r>
            <w:r>
              <w:rPr>
                <w:rFonts w:hint="default" w:ascii="Times New Roman" w:hAnsi="Times New Roman" w:cs="Times New Roman"/>
                <w:bCs/>
                <w:snapToGrid w:val="0"/>
                <w:color w:val="000000" w:themeColor="text1"/>
                <w:kern w:val="0"/>
                <w:sz w:val="24"/>
                <w:szCs w:val="24"/>
                <w14:textFill>
                  <w14:solidFill>
                    <w14:schemeClr w14:val="tx1"/>
                  </w14:solidFill>
                </w14:textFill>
              </w:rPr>
              <w:t>中O</w:t>
            </w:r>
            <w:r>
              <w:rPr>
                <w:rFonts w:hint="default" w:ascii="Times New Roman" w:hAnsi="Times New Roman" w:cs="Times New Roman"/>
                <w:bCs/>
                <w:snapToGrid w:val="0"/>
                <w:color w:val="000000" w:themeColor="text1"/>
                <w:kern w:val="0"/>
                <w:sz w:val="24"/>
                <w:szCs w:val="24"/>
                <w:vertAlign w:val="subscript"/>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百分位数浓度</w:t>
            </w:r>
            <w:r>
              <w:rPr>
                <w:rFonts w:hint="default" w:ascii="Times New Roman" w:hAnsi="Times New Roman" w:cs="Times New Roman"/>
                <w:bCs/>
                <w:snapToGrid w:val="0"/>
                <w:color w:val="000000" w:themeColor="text1"/>
                <w:kern w:val="0"/>
                <w:sz w:val="24"/>
                <w:szCs w:val="24"/>
                <w14:textFill>
                  <w14:solidFill>
                    <w14:schemeClr w14:val="tx1"/>
                  </w14:solidFill>
                </w14:textFill>
              </w:rPr>
              <w:t>超标</w:t>
            </w:r>
            <w:bookmarkEnd w:id="1"/>
            <w:r>
              <w:rPr>
                <w:rFonts w:hint="default" w:ascii="Times New Roman" w:hAnsi="Times New Roman" w:cs="Times New Roman"/>
                <w:bCs/>
                <w:snapToGrid w:val="0"/>
                <w:color w:val="000000" w:themeColor="text1"/>
                <w:kern w:val="0"/>
                <w:sz w:val="24"/>
                <w:szCs w:val="24"/>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因此，</w:t>
            </w:r>
            <w:r>
              <w:rPr>
                <w:rFonts w:hint="eastAsia" w:cs="Times New Roman"/>
                <w:bCs/>
                <w:snapToGrid w:val="0"/>
                <w:color w:val="000000" w:themeColor="text1"/>
                <w:kern w:val="0"/>
                <w:sz w:val="24"/>
                <w:szCs w:val="24"/>
                <w:lang w:val="en-US" w:eastAsia="zh-CN"/>
                <w14:textFill>
                  <w14:solidFill>
                    <w14:schemeClr w14:val="tx1"/>
                  </w14:solidFill>
                </w14:textFill>
              </w:rPr>
              <w:t>屯留区</w:t>
            </w:r>
            <w:r>
              <w:rPr>
                <w:rFonts w:hint="default" w:ascii="Times New Roman" w:hAnsi="Times New Roman" w:cs="Times New Roman"/>
                <w:color w:val="000000" w:themeColor="text1"/>
                <w:sz w:val="24"/>
                <w:szCs w:val="24"/>
                <w14:textFill>
                  <w14:solidFill>
                    <w14:schemeClr w14:val="tx1"/>
                  </w14:solidFill>
                </w14:textFill>
              </w:rPr>
              <w:t>为不达标区。</w:t>
            </w:r>
          </w:p>
          <w:p w14:paraId="4C6BD941">
            <w:pPr>
              <w:spacing w:line="480" w:lineRule="exact"/>
              <w:ind w:firstLine="482" w:firstLineChars="200"/>
              <w:rPr>
                <w:rFonts w:hint="eastAsia" w:eastAsia="宋体"/>
                <w:b/>
                <w:color w:val="000000" w:themeColor="text1"/>
                <w:sz w:val="24"/>
                <w:lang w:eastAsia="zh-CN"/>
                <w14:textFill>
                  <w14:solidFill>
                    <w14:schemeClr w14:val="tx1"/>
                  </w14:solidFill>
                </w14:textFill>
              </w:rPr>
            </w:pPr>
            <w:r>
              <w:rPr>
                <w:rFonts w:hint="eastAsia"/>
                <w:b/>
                <w:color w:val="000000" w:themeColor="text1"/>
                <w:sz w:val="24"/>
                <w:lang w:eastAsia="zh-CN"/>
                <w14:textFill>
                  <w14:solidFill>
                    <w14:schemeClr w14:val="tx1"/>
                  </w14:solidFill>
                </w14:textFill>
              </w:rPr>
              <w:t>（</w:t>
            </w:r>
            <w:r>
              <w:rPr>
                <w:rFonts w:hint="eastAsia"/>
                <w:b/>
                <w:color w:val="000000" w:themeColor="text1"/>
                <w:sz w:val="24"/>
                <w:lang w:val="en-US" w:eastAsia="zh-CN"/>
                <w14:textFill>
                  <w14:solidFill>
                    <w14:schemeClr w14:val="tx1"/>
                  </w14:solidFill>
                </w14:textFill>
              </w:rPr>
              <w:t>2</w:t>
            </w:r>
            <w:r>
              <w:rPr>
                <w:rFonts w:hint="eastAsia"/>
                <w:b/>
                <w:color w:val="000000" w:themeColor="text1"/>
                <w:sz w:val="24"/>
                <w:lang w:eastAsia="zh-CN"/>
                <w14:textFill>
                  <w14:solidFill>
                    <w14:schemeClr w14:val="tx1"/>
                  </w14:solidFill>
                </w14:textFill>
              </w:rPr>
              <w:t>）</w:t>
            </w:r>
            <w:r>
              <w:rPr>
                <w:rFonts w:hint="eastAsia"/>
                <w:b/>
                <w:color w:val="000000" w:themeColor="text1"/>
                <w:sz w:val="24"/>
                <w14:textFill>
                  <w14:solidFill>
                    <w14:schemeClr w14:val="tx1"/>
                  </w14:solidFill>
                </w14:textFill>
              </w:rPr>
              <w:t>区域</w:t>
            </w:r>
            <w:r>
              <w:rPr>
                <w:rFonts w:hint="eastAsia"/>
                <w:b/>
                <w:color w:val="000000" w:themeColor="text1"/>
                <w:sz w:val="24"/>
                <w:lang w:val="en-US" w:eastAsia="zh-CN"/>
                <w14:textFill>
                  <w14:solidFill>
                    <w14:schemeClr w14:val="tx1"/>
                  </w14:solidFill>
                </w14:textFill>
              </w:rPr>
              <w:t>大气污染物</w:t>
            </w:r>
            <w:r>
              <w:rPr>
                <w:rFonts w:hint="eastAsia"/>
                <w:b/>
                <w:color w:val="000000" w:themeColor="text1"/>
                <w:sz w:val="24"/>
                <w14:textFill>
                  <w14:solidFill>
                    <w14:schemeClr w14:val="tx1"/>
                  </w14:solidFill>
                </w14:textFill>
              </w:rPr>
              <w:t>质量</w:t>
            </w:r>
            <w:r>
              <w:rPr>
                <w:rFonts w:hint="eastAsia"/>
                <w:b/>
                <w:color w:val="000000" w:themeColor="text1"/>
                <w:sz w:val="24"/>
                <w:lang w:val="en-US" w:eastAsia="zh-CN"/>
                <w14:textFill>
                  <w14:solidFill>
                    <w14:schemeClr w14:val="tx1"/>
                  </w14:solidFill>
                </w14:textFill>
              </w:rPr>
              <w:t>达标情况</w:t>
            </w:r>
          </w:p>
          <w:p w14:paraId="532A0078">
            <w:pPr>
              <w:spacing w:line="480" w:lineRule="exact"/>
              <w:ind w:firstLine="480" w:firstLineChars="200"/>
              <w:rPr>
                <w:rFonts w:hint="default" w:ascii="Times New Roman" w:hAnsi="Times New Roman" w:eastAsia="宋体" w:cs="Times New Roman"/>
                <w:bCs/>
                <w:color w:val="000000" w:themeColor="text1"/>
                <w:sz w:val="24"/>
                <w:lang w:val="en-US" w:eastAsia="zh-CN"/>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本次评价</w:t>
            </w:r>
            <w:r>
              <w:rPr>
                <w:rFonts w:hint="eastAsia" w:cs="Times New Roman"/>
                <w:bCs/>
                <w:color w:val="000000" w:themeColor="text1"/>
                <w:sz w:val="24"/>
                <w:lang w:val="en-US" w:eastAsia="zh-CN"/>
                <w14:textFill>
                  <w14:solidFill>
                    <w14:schemeClr w14:val="tx1"/>
                  </w14:solidFill>
                </w14:textFill>
              </w:rPr>
              <w:t>委托河南环碳检测技术有限公司于2025年7月19日~22日对上村镇进行了环境空气质量现状监测，监测因子为氨、硫化氢；本次监测点位于屯留区上村镇卫生院外东南侧外20m处，位于主导风向下风向。</w:t>
            </w:r>
          </w:p>
          <w:p w14:paraId="7FB15A9E">
            <w:pPr>
              <w:spacing w:line="480" w:lineRule="exact"/>
              <w:ind w:firstLine="480" w:firstLineChars="200"/>
              <w:rPr>
                <w:rFonts w:hint="default"/>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0"/>
                <w:lang w:val="en-US" w:eastAsia="zh-CN"/>
                <w14:textFill>
                  <w14:solidFill>
                    <w14:schemeClr w14:val="tx1"/>
                  </w14:solidFill>
                </w14:textFill>
              </w:rPr>
              <w:t>环境空气监测数据</w:t>
            </w:r>
            <w:r>
              <w:rPr>
                <w:rFonts w:hint="default" w:ascii="Times New Roman" w:hAnsi="Times New Roman" w:cs="Times New Roman"/>
                <w:color w:val="000000" w:themeColor="text1"/>
                <w:sz w:val="24"/>
                <w:szCs w:val="20"/>
                <w14:textFill>
                  <w14:solidFill>
                    <w14:schemeClr w14:val="tx1"/>
                  </w14:solidFill>
                </w14:textFill>
              </w:rPr>
              <w:t>点</w:t>
            </w:r>
            <w:r>
              <w:rPr>
                <w:rFonts w:hint="default" w:ascii="Times New Roman" w:hAnsi="Times New Roman" w:cs="Times New Roman"/>
                <w:color w:val="000000" w:themeColor="text1"/>
                <w:sz w:val="24"/>
                <w:szCs w:val="20"/>
                <w:lang w:val="en-US" w:eastAsia="zh-CN"/>
                <w14:textFill>
                  <w14:solidFill>
                    <w14:schemeClr w14:val="tx1"/>
                  </w14:solidFill>
                </w14:textFill>
              </w:rPr>
              <w:t>位位置关系</w:t>
            </w:r>
            <w:r>
              <w:rPr>
                <w:rFonts w:hint="default" w:ascii="Times New Roman" w:hAnsi="Times New Roman" w:cs="Times New Roman"/>
                <w:color w:val="000000" w:themeColor="text1"/>
                <w:sz w:val="24"/>
                <w:szCs w:val="20"/>
                <w14:textFill>
                  <w14:solidFill>
                    <w14:schemeClr w14:val="tx1"/>
                  </w14:solidFill>
                </w14:textFill>
              </w:rPr>
              <w:t>见</w:t>
            </w:r>
            <w:r>
              <w:rPr>
                <w:rFonts w:hint="default" w:ascii="Times New Roman" w:hAnsi="Times New Roman" w:cs="Times New Roman"/>
                <w:color w:val="000000" w:themeColor="text1"/>
                <w:sz w:val="24"/>
                <w:szCs w:val="20"/>
                <w:lang w:val="en-US" w:eastAsia="zh-CN"/>
                <w14:textFill>
                  <w14:solidFill>
                    <w14:schemeClr w14:val="tx1"/>
                  </w14:solidFill>
                </w14:textFill>
              </w:rPr>
              <w:t>附图</w:t>
            </w:r>
            <w:r>
              <w:rPr>
                <w:rFonts w:hint="eastAsia" w:cs="Times New Roman"/>
                <w:color w:val="000000" w:themeColor="text1"/>
                <w:sz w:val="24"/>
                <w:szCs w:val="20"/>
                <w:lang w:val="en-US" w:eastAsia="zh-CN"/>
                <w14:textFill>
                  <w14:solidFill>
                    <w14:schemeClr w14:val="tx1"/>
                  </w14:solidFill>
                </w14:textFill>
              </w:rPr>
              <w:t>2</w:t>
            </w:r>
            <w:r>
              <w:rPr>
                <w:rFonts w:hint="default" w:ascii="Times New Roman" w:hAnsi="Times New Roman" w:cs="Times New Roman"/>
                <w:color w:val="000000" w:themeColor="text1"/>
                <w:sz w:val="24"/>
                <w:szCs w:val="20"/>
                <w14:textFill>
                  <w14:solidFill>
                    <w14:schemeClr w14:val="tx1"/>
                  </w14:solidFill>
                </w14:textFill>
              </w:rPr>
              <w:t>。</w:t>
            </w:r>
          </w:p>
          <w:p w14:paraId="562D54F2">
            <w:pPr>
              <w:spacing w:line="480" w:lineRule="exact"/>
              <w:jc w:val="center"/>
              <w:rPr>
                <w:rFonts w:ascii="黑体" w:hAnsi="黑体" w:eastAsia="黑体"/>
                <w:bCs/>
                <w:color w:val="000000" w:themeColor="text1"/>
                <w:sz w:val="24"/>
                <w:szCs w:val="32"/>
                <w14:textFill>
                  <w14:solidFill>
                    <w14:schemeClr w14:val="tx1"/>
                  </w14:solidFill>
                </w14:textFill>
              </w:rPr>
            </w:pPr>
            <w:r>
              <w:rPr>
                <w:rFonts w:hint="eastAsia" w:ascii="黑体" w:hAnsi="黑体" w:eastAsia="黑体"/>
                <w:bCs/>
                <w:color w:val="000000" w:themeColor="text1"/>
                <w:sz w:val="24"/>
                <w:szCs w:val="32"/>
                <w14:textFill>
                  <w14:solidFill>
                    <w14:schemeClr w14:val="tx1"/>
                  </w14:solidFill>
                </w14:textFill>
              </w:rPr>
              <w:t>表3</w:t>
            </w:r>
            <w:r>
              <w:rPr>
                <w:rFonts w:hint="eastAsia" w:ascii="黑体" w:hAnsi="黑体" w:eastAsia="黑体"/>
                <w:bCs/>
                <w:color w:val="000000" w:themeColor="text1"/>
                <w:sz w:val="24"/>
                <w:szCs w:val="32"/>
                <w:lang w:val="en-US" w:eastAsia="zh-CN"/>
                <w14:textFill>
                  <w14:solidFill>
                    <w14:schemeClr w14:val="tx1"/>
                  </w14:solidFill>
                </w14:textFill>
              </w:rPr>
              <w:t>.1</w:t>
            </w:r>
            <w:r>
              <w:rPr>
                <w:rFonts w:hint="eastAsia" w:ascii="黑体" w:hAnsi="黑体" w:eastAsia="黑体"/>
                <w:bCs/>
                <w:color w:val="000000" w:themeColor="text1"/>
                <w:sz w:val="24"/>
                <w:szCs w:val="32"/>
                <w14:textFill>
                  <w14:solidFill>
                    <w14:schemeClr w14:val="tx1"/>
                  </w14:solidFill>
                </w14:textFill>
              </w:rPr>
              <w:t>-2  大气污染物现状监测点位、项目、频次一览表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6"/>
              <w:gridCol w:w="1458"/>
              <w:gridCol w:w="1654"/>
              <w:gridCol w:w="1434"/>
              <w:gridCol w:w="2251"/>
            </w:tblGrid>
            <w:tr w14:paraId="03AA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2" w:type="pct"/>
                  <w:vAlign w:val="center"/>
                </w:tcPr>
                <w:p w14:paraId="22E8CFA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监测类别</w:t>
                  </w:r>
                </w:p>
              </w:tc>
              <w:tc>
                <w:tcPr>
                  <w:tcW w:w="855" w:type="pct"/>
                  <w:vAlign w:val="center"/>
                </w:tcPr>
                <w:p w14:paraId="03A0004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点位</w:t>
                  </w:r>
                </w:p>
              </w:tc>
              <w:tc>
                <w:tcPr>
                  <w:tcW w:w="970" w:type="pct"/>
                  <w:vAlign w:val="center"/>
                </w:tcPr>
                <w:p w14:paraId="4652001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方位距离</w:t>
                  </w:r>
                </w:p>
              </w:tc>
              <w:tc>
                <w:tcPr>
                  <w:tcW w:w="841" w:type="pct"/>
                  <w:vAlign w:val="center"/>
                </w:tcPr>
                <w:p w14:paraId="27B2889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监测项目</w:t>
                  </w:r>
                </w:p>
              </w:tc>
              <w:tc>
                <w:tcPr>
                  <w:tcW w:w="1319" w:type="pct"/>
                  <w:vAlign w:val="center"/>
                </w:tcPr>
                <w:p w14:paraId="4404C2E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监测频次、时间</w:t>
                  </w:r>
                </w:p>
              </w:tc>
            </w:tr>
            <w:tr w14:paraId="5DD6A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2" w:type="pct"/>
                  <w:vAlign w:val="center"/>
                </w:tcPr>
                <w:p w14:paraId="73C8A75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区域大气污染物</w:t>
                  </w:r>
                </w:p>
              </w:tc>
              <w:tc>
                <w:tcPr>
                  <w:tcW w:w="855" w:type="pct"/>
                  <w:vAlign w:val="center"/>
                </w:tcPr>
                <w:p w14:paraId="1931A4C6">
                  <w:pPr>
                    <w:jc w:val="cente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上村镇</w:t>
                  </w:r>
                </w:p>
              </w:tc>
              <w:tc>
                <w:tcPr>
                  <w:tcW w:w="970" w:type="pct"/>
                  <w:vAlign w:val="center"/>
                </w:tcPr>
                <w:p w14:paraId="6128EBFB">
                  <w:pPr>
                    <w:jc w:val="center"/>
                    <w:rPr>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SE</w:t>
                  </w:r>
                  <w:r>
                    <w:rPr>
                      <w:rFonts w:hint="default" w:ascii="Times New Roman" w:hAnsi="Times New Roman"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0.02</w:t>
                  </w:r>
                  <w:r>
                    <w:rPr>
                      <w:rFonts w:hint="default" w:ascii="Times New Roman" w:hAnsi="Times New Roman" w:cs="Times New Roman"/>
                      <w:color w:val="000000" w:themeColor="text1"/>
                      <w14:textFill>
                        <w14:solidFill>
                          <w14:schemeClr w14:val="tx1"/>
                        </w14:solidFill>
                      </w14:textFill>
                    </w:rPr>
                    <w:t>km</w:t>
                  </w:r>
                </w:p>
              </w:tc>
              <w:tc>
                <w:tcPr>
                  <w:tcW w:w="841" w:type="pct"/>
                  <w:vAlign w:val="center"/>
                </w:tcPr>
                <w:p w14:paraId="5EDA19A4">
                  <w:pPr>
                    <w:jc w:val="center"/>
                    <w:rPr>
                      <w:rFonts w:hint="default" w:eastAsia="宋体"/>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 xml:space="preserve">氨、硫化氢 </w:t>
                  </w:r>
                </w:p>
              </w:tc>
              <w:tc>
                <w:tcPr>
                  <w:tcW w:w="1319" w:type="pct"/>
                  <w:vAlign w:val="center"/>
                </w:tcPr>
                <w:p w14:paraId="1B83DF38">
                  <w:pPr>
                    <w:jc w:val="center"/>
                    <w:rPr>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202</w:t>
                  </w:r>
                  <w:r>
                    <w:rPr>
                      <w:rFonts w:hint="eastAsia"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年</w:t>
                  </w:r>
                  <w:r>
                    <w:rPr>
                      <w:rFonts w:hint="eastAsia" w:cs="Times New Roman"/>
                      <w:color w:val="000000" w:themeColor="text1"/>
                      <w:lang w:val="en-US" w:eastAsia="zh-CN"/>
                      <w14:textFill>
                        <w14:solidFill>
                          <w14:schemeClr w14:val="tx1"/>
                        </w14:solidFill>
                      </w14:textFill>
                    </w:rPr>
                    <w:t>7</w:t>
                  </w:r>
                  <w:r>
                    <w:rPr>
                      <w:rFonts w:hint="default" w:ascii="Times New Roman" w:hAnsi="Times New Roman" w:cs="Times New Roman"/>
                      <w:color w:val="000000" w:themeColor="text1"/>
                      <w14:textFill>
                        <w14:solidFill>
                          <w14:schemeClr w14:val="tx1"/>
                        </w14:solidFill>
                      </w14:textFill>
                    </w:rPr>
                    <w:t>月</w:t>
                  </w:r>
                  <w:r>
                    <w:rPr>
                      <w:rFonts w:hint="eastAsia" w:cs="Times New Roman"/>
                      <w:color w:val="000000" w:themeColor="text1"/>
                      <w:lang w:val="en-US" w:eastAsia="zh-CN"/>
                      <w14:textFill>
                        <w14:solidFill>
                          <w14:schemeClr w14:val="tx1"/>
                        </w14:solidFill>
                      </w14:textFill>
                    </w:rPr>
                    <w:t>19</w:t>
                  </w:r>
                  <w:r>
                    <w:rPr>
                      <w:rFonts w:hint="default" w:ascii="Times New Roman" w:hAnsi="Times New Roman" w:cs="Times New Roman"/>
                      <w:color w:val="000000" w:themeColor="text1"/>
                      <w14:textFill>
                        <w14:solidFill>
                          <w14:schemeClr w14:val="tx1"/>
                        </w14:solidFill>
                      </w14:textFill>
                    </w:rPr>
                    <w:t>日</w:t>
                  </w:r>
                  <w:r>
                    <w:rPr>
                      <w:rFonts w:hint="default" w:ascii="Times New Roman" w:hAnsi="Times New Roman" w:cs="Times New Roman"/>
                      <w:color w:val="000000" w:themeColor="text1"/>
                      <w:lang w:val="en-US" w:eastAsia="zh-CN"/>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22</w:t>
                  </w:r>
                  <w:r>
                    <w:rPr>
                      <w:rFonts w:hint="default" w:ascii="Times New Roman" w:hAnsi="Times New Roman" w:cs="Times New Roman"/>
                      <w:color w:val="000000" w:themeColor="text1"/>
                      <w14:textFill>
                        <w14:solidFill>
                          <w14:schemeClr w14:val="tx1"/>
                        </w14:solidFill>
                      </w14:textFill>
                    </w:rPr>
                    <w:t>日，连续3d</w:t>
                  </w:r>
                </w:p>
              </w:tc>
            </w:tr>
          </w:tbl>
          <w:p w14:paraId="1D80C07F">
            <w:pPr>
              <w:spacing w:line="480" w:lineRule="exac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区域大气污染物现状评价标准值见</w:t>
            </w:r>
            <w:r>
              <w:rPr>
                <w:rFonts w:hint="eastAsia"/>
                <w:bCs/>
                <w:color w:val="000000" w:themeColor="text1"/>
                <w:sz w:val="24"/>
                <w:lang w:val="en-US" w:eastAsia="zh-CN"/>
                <w14:textFill>
                  <w14:solidFill>
                    <w14:schemeClr w14:val="tx1"/>
                  </w14:solidFill>
                </w14:textFill>
              </w:rPr>
              <w:t>下</w:t>
            </w:r>
            <w:r>
              <w:rPr>
                <w:rFonts w:hint="eastAsia"/>
                <w:bCs/>
                <w:color w:val="000000" w:themeColor="text1"/>
                <w:sz w:val="24"/>
                <w14:textFill>
                  <w14:solidFill>
                    <w14:schemeClr w14:val="tx1"/>
                  </w14:solidFill>
                </w14:textFill>
              </w:rPr>
              <w:t>表。</w:t>
            </w:r>
          </w:p>
          <w:p w14:paraId="23E0AA41">
            <w:pPr>
              <w:pStyle w:val="6"/>
              <w:spacing w:line="480" w:lineRule="exact"/>
              <w:ind w:firstLine="0"/>
              <w:jc w:val="center"/>
              <w:rPr>
                <w:rFonts w:ascii="黑体" w:hAnsi="黑体" w:eastAsia="黑体"/>
                <w:color w:val="000000" w:themeColor="text1"/>
                <w:sz w:val="24"/>
                <w:szCs w:val="21"/>
                <w14:textFill>
                  <w14:solidFill>
                    <w14:schemeClr w14:val="tx1"/>
                  </w14:solidFill>
                </w14:textFill>
              </w:rPr>
            </w:pPr>
            <w:r>
              <w:rPr>
                <w:rFonts w:hint="eastAsia" w:ascii="黑体" w:hAnsi="黑体" w:eastAsia="黑体"/>
                <w:color w:val="000000" w:themeColor="text1"/>
                <w:sz w:val="24"/>
                <w:szCs w:val="21"/>
                <w14:textFill>
                  <w14:solidFill>
                    <w14:schemeClr w14:val="tx1"/>
                  </w14:solidFill>
                </w14:textFill>
              </w:rPr>
              <w:t>表3</w:t>
            </w:r>
            <w:r>
              <w:rPr>
                <w:rFonts w:hint="eastAsia" w:ascii="黑体" w:hAnsi="黑体" w:eastAsia="黑体"/>
                <w:color w:val="000000" w:themeColor="text1"/>
                <w:sz w:val="24"/>
                <w:szCs w:val="21"/>
                <w:lang w:val="en-US" w:eastAsia="zh-CN"/>
                <w14:textFill>
                  <w14:solidFill>
                    <w14:schemeClr w14:val="tx1"/>
                  </w14:solidFill>
                </w14:textFill>
              </w:rPr>
              <w:t>.1</w:t>
            </w:r>
            <w:r>
              <w:rPr>
                <w:rFonts w:hint="eastAsia" w:ascii="黑体" w:hAnsi="黑体" w:eastAsia="黑体"/>
                <w:color w:val="000000" w:themeColor="text1"/>
                <w:sz w:val="24"/>
                <w:szCs w:val="21"/>
                <w14:textFill>
                  <w14:solidFill>
                    <w14:schemeClr w14:val="tx1"/>
                  </w14:solidFill>
                </w14:textFill>
              </w:rPr>
              <w:t>-</w:t>
            </w:r>
            <w:r>
              <w:rPr>
                <w:rFonts w:hint="eastAsia" w:ascii="黑体" w:hAnsi="黑体" w:eastAsia="黑体"/>
                <w:color w:val="000000" w:themeColor="text1"/>
                <w:sz w:val="24"/>
                <w:szCs w:val="21"/>
                <w:lang w:val="en-US" w:eastAsia="zh-CN"/>
                <w14:textFill>
                  <w14:solidFill>
                    <w14:schemeClr w14:val="tx1"/>
                  </w14:solidFill>
                </w14:textFill>
              </w:rPr>
              <w:t>3</w:t>
            </w:r>
            <w:r>
              <w:rPr>
                <w:rFonts w:hint="eastAsia" w:ascii="黑体" w:hAnsi="黑体" w:eastAsia="黑体"/>
                <w:color w:val="000000" w:themeColor="text1"/>
                <w:sz w:val="24"/>
                <w:szCs w:val="21"/>
                <w14:textFill>
                  <w14:solidFill>
                    <w14:schemeClr w14:val="tx1"/>
                  </w14:solidFill>
                </w14:textFill>
              </w:rPr>
              <w:t xml:space="preserve">  环境空气质量标准</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404"/>
              <w:gridCol w:w="1225"/>
              <w:gridCol w:w="1173"/>
              <w:gridCol w:w="3009"/>
            </w:tblGrid>
            <w:tr w14:paraId="34C7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6" w:type="pct"/>
                  <w:vAlign w:val="center"/>
                </w:tcPr>
                <w:p w14:paraId="6030B37A">
                  <w:pPr>
                    <w:pStyle w:val="34"/>
                    <w:keepNext w:val="0"/>
                    <w:keepLines w:val="0"/>
                    <w:pageBreakBefore w:val="0"/>
                    <w:widowControl w:val="0"/>
                    <w:kinsoku/>
                    <w:wordWrap/>
                    <w:overflowPunct/>
                    <w:topLinePunct w:val="0"/>
                    <w:autoSpaceDE/>
                    <w:autoSpaceDN/>
                    <w:bidi w:val="0"/>
                    <w:adjustRightInd/>
                    <w:snapToGrid w:val="0"/>
                    <w:ind w:firstLine="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污染物名称</w:t>
                  </w:r>
                </w:p>
              </w:tc>
              <w:tc>
                <w:tcPr>
                  <w:tcW w:w="823" w:type="pct"/>
                  <w:vAlign w:val="center"/>
                </w:tcPr>
                <w:p w14:paraId="69AAE523">
                  <w:pPr>
                    <w:pStyle w:val="34"/>
                    <w:keepNext w:val="0"/>
                    <w:keepLines w:val="0"/>
                    <w:pageBreakBefore w:val="0"/>
                    <w:widowControl w:val="0"/>
                    <w:kinsoku/>
                    <w:wordWrap/>
                    <w:overflowPunct/>
                    <w:topLinePunct w:val="0"/>
                    <w:autoSpaceDE/>
                    <w:autoSpaceDN/>
                    <w:bidi w:val="0"/>
                    <w:adjustRightInd/>
                    <w:snapToGrid w:val="0"/>
                    <w:ind w:firstLine="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取值时间</w:t>
                  </w:r>
                </w:p>
              </w:tc>
              <w:tc>
                <w:tcPr>
                  <w:tcW w:w="718" w:type="pct"/>
                  <w:vAlign w:val="center"/>
                </w:tcPr>
                <w:p w14:paraId="1CD10C55">
                  <w:pPr>
                    <w:pStyle w:val="34"/>
                    <w:keepNext w:val="0"/>
                    <w:keepLines w:val="0"/>
                    <w:pageBreakBefore w:val="0"/>
                    <w:widowControl w:val="0"/>
                    <w:kinsoku/>
                    <w:wordWrap/>
                    <w:overflowPunct/>
                    <w:topLinePunct w:val="0"/>
                    <w:autoSpaceDE/>
                    <w:autoSpaceDN/>
                    <w:bidi w:val="0"/>
                    <w:adjustRightInd/>
                    <w:snapToGrid w:val="0"/>
                    <w:ind w:firstLine="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浓度限值</w:t>
                  </w:r>
                </w:p>
              </w:tc>
              <w:tc>
                <w:tcPr>
                  <w:tcW w:w="688" w:type="pct"/>
                  <w:vAlign w:val="center"/>
                </w:tcPr>
                <w:p w14:paraId="63C6A2F8">
                  <w:pPr>
                    <w:pStyle w:val="34"/>
                    <w:keepNext w:val="0"/>
                    <w:keepLines w:val="0"/>
                    <w:pageBreakBefore w:val="0"/>
                    <w:widowControl w:val="0"/>
                    <w:kinsoku/>
                    <w:wordWrap/>
                    <w:overflowPunct/>
                    <w:topLinePunct w:val="0"/>
                    <w:autoSpaceDE/>
                    <w:autoSpaceDN/>
                    <w:bidi w:val="0"/>
                    <w:adjustRightInd/>
                    <w:snapToGrid w:val="0"/>
                    <w:ind w:firstLine="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浓度单位</w:t>
                  </w:r>
                </w:p>
              </w:tc>
              <w:tc>
                <w:tcPr>
                  <w:tcW w:w="1764" w:type="pct"/>
                  <w:vAlign w:val="center"/>
                </w:tcPr>
                <w:p w14:paraId="5E968CA0">
                  <w:pPr>
                    <w:pStyle w:val="34"/>
                    <w:keepNext w:val="0"/>
                    <w:keepLines w:val="0"/>
                    <w:pageBreakBefore w:val="0"/>
                    <w:widowControl w:val="0"/>
                    <w:kinsoku/>
                    <w:wordWrap/>
                    <w:overflowPunct/>
                    <w:topLinePunct w:val="0"/>
                    <w:autoSpaceDE/>
                    <w:autoSpaceDN/>
                    <w:bidi w:val="0"/>
                    <w:adjustRightInd/>
                    <w:snapToGrid w:val="0"/>
                    <w:ind w:firstLine="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标准来源</w:t>
                  </w:r>
                </w:p>
              </w:tc>
            </w:tr>
            <w:tr w14:paraId="5FC3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6" w:type="pct"/>
                  <w:vAlign w:val="center"/>
                </w:tcPr>
                <w:p w14:paraId="6AF80295">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eastAsia="宋体"/>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氨</w:t>
                  </w:r>
                </w:p>
              </w:tc>
              <w:tc>
                <w:tcPr>
                  <w:tcW w:w="823" w:type="pct"/>
                  <w:vAlign w:val="center"/>
                </w:tcPr>
                <w:p w14:paraId="51ABD065">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r>
                    <w:rPr>
                      <w:rFonts w:hint="default" w:ascii="Times New Roman" w:hAnsi="Times New Roman" w:cs="Times New Roman"/>
                      <w:color w:val="000000" w:themeColor="text1"/>
                      <w:sz w:val="21"/>
                      <w:szCs w:val="21"/>
                      <w14:textFill>
                        <w14:solidFill>
                          <w14:schemeClr w14:val="tx1"/>
                        </w14:solidFill>
                      </w14:textFill>
                    </w:rPr>
                    <w:t>小时平均</w:t>
                  </w:r>
                </w:p>
              </w:tc>
              <w:tc>
                <w:tcPr>
                  <w:tcW w:w="718" w:type="pct"/>
                  <w:vAlign w:val="center"/>
                </w:tcPr>
                <w:p w14:paraId="39F6C1DA">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eastAsia="宋体"/>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200</w:t>
                  </w:r>
                </w:p>
              </w:tc>
              <w:tc>
                <w:tcPr>
                  <w:tcW w:w="688" w:type="pct"/>
                  <w:vAlign w:val="center"/>
                </w:tcPr>
                <w:p w14:paraId="071E9993">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eastAsia="宋体"/>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μg/m</w:t>
                  </w:r>
                  <w:r>
                    <w:rPr>
                      <w:rFonts w:hint="default" w:ascii="Times New Roman" w:hAnsi="Times New Roman" w:cs="Times New Roman"/>
                      <w:color w:val="000000" w:themeColor="text1"/>
                      <w:sz w:val="21"/>
                      <w:szCs w:val="21"/>
                      <w:vertAlign w:val="superscript"/>
                      <w14:textFill>
                        <w14:solidFill>
                          <w14:schemeClr w14:val="tx1"/>
                        </w14:solidFill>
                      </w14:textFill>
                    </w:rPr>
                    <w:t>3</w:t>
                  </w:r>
                </w:p>
              </w:tc>
              <w:tc>
                <w:tcPr>
                  <w:tcW w:w="1764" w:type="pct"/>
                  <w:vMerge w:val="restart"/>
                  <w:vAlign w:val="center"/>
                </w:tcPr>
                <w:p w14:paraId="31AD5F32">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eastAsia="宋体"/>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《环境</w:t>
                  </w:r>
                  <w:r>
                    <w:rPr>
                      <w:rFonts w:hint="eastAsia" w:cs="Times New Roman"/>
                      <w:color w:val="000000" w:themeColor="text1"/>
                      <w:sz w:val="21"/>
                      <w:szCs w:val="21"/>
                      <w:lang w:val="en-US" w:eastAsia="zh-CN"/>
                      <w14:textFill>
                        <w14:solidFill>
                          <w14:schemeClr w14:val="tx1"/>
                        </w14:solidFill>
                      </w14:textFill>
                    </w:rPr>
                    <w:t>影响评价技术导则  大气环境</w:t>
                  </w:r>
                  <w:r>
                    <w:rPr>
                      <w:rFonts w:hint="default" w:ascii="Times New Roman" w:hAnsi="Times New Roman" w:cs="Times New Roman"/>
                      <w:color w:val="000000" w:themeColor="text1"/>
                      <w:sz w:val="21"/>
                      <w:szCs w:val="21"/>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HJ2.2</w:t>
                  </w:r>
                  <w:r>
                    <w:rPr>
                      <w:rFonts w:hint="default" w:ascii="Times New Roman" w:hAnsi="Times New Roman" w:cs="Times New Roman"/>
                      <w:color w:val="000000" w:themeColor="text1"/>
                      <w:sz w:val="21"/>
                      <w:szCs w:val="21"/>
                      <w14:textFill>
                        <w14:solidFill>
                          <w14:schemeClr w14:val="tx1"/>
                        </w14:solidFill>
                      </w14:textFill>
                    </w:rPr>
                    <w:t>-201</w:t>
                  </w:r>
                  <w:r>
                    <w:rPr>
                      <w:rFonts w:hint="eastAsia" w:cs="Times New Roman"/>
                      <w:color w:val="000000" w:themeColor="text1"/>
                      <w:sz w:val="21"/>
                      <w:szCs w:val="21"/>
                      <w:lang w:val="en-US" w:eastAsia="zh-CN"/>
                      <w14:textFill>
                        <w14:solidFill>
                          <w14:schemeClr w14:val="tx1"/>
                        </w14:solidFill>
                      </w14:textFill>
                    </w:rPr>
                    <w:t>8</w:t>
                  </w:r>
                  <w:r>
                    <w:rPr>
                      <w:rFonts w:hint="default" w:ascii="Times New Roman" w:hAnsi="Times New Roman" w:cs="Times New Roman"/>
                      <w:color w:val="000000" w:themeColor="text1"/>
                      <w:sz w:val="21"/>
                      <w:szCs w:val="21"/>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附录D</w:t>
                  </w:r>
                </w:p>
              </w:tc>
            </w:tr>
            <w:tr w14:paraId="4867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06" w:type="pct"/>
                  <w:vAlign w:val="center"/>
                </w:tcPr>
                <w:p w14:paraId="16651ABE">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硫化氢</w:t>
                  </w:r>
                </w:p>
              </w:tc>
              <w:tc>
                <w:tcPr>
                  <w:tcW w:w="823" w:type="pct"/>
                  <w:vAlign w:val="center"/>
                </w:tcPr>
                <w:p w14:paraId="09CB92B5">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w:t>
                  </w:r>
                  <w:r>
                    <w:rPr>
                      <w:rFonts w:hint="default" w:ascii="Times New Roman" w:hAnsi="Times New Roman" w:cs="Times New Roman"/>
                      <w:color w:val="000000" w:themeColor="text1"/>
                      <w:sz w:val="21"/>
                      <w:szCs w:val="21"/>
                      <w14:textFill>
                        <w14:solidFill>
                          <w14:schemeClr w14:val="tx1"/>
                        </w14:solidFill>
                      </w14:textFill>
                    </w:rPr>
                    <w:t>小时平均</w:t>
                  </w:r>
                </w:p>
              </w:tc>
              <w:tc>
                <w:tcPr>
                  <w:tcW w:w="718" w:type="pct"/>
                  <w:vAlign w:val="center"/>
                </w:tcPr>
                <w:p w14:paraId="1E40B8B7">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w:t>
                  </w:r>
                </w:p>
              </w:tc>
              <w:tc>
                <w:tcPr>
                  <w:tcW w:w="688" w:type="pct"/>
                  <w:vAlign w:val="center"/>
                </w:tcPr>
                <w:p w14:paraId="42FEB4B8">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μg/m</w:t>
                  </w:r>
                  <w:r>
                    <w:rPr>
                      <w:rFonts w:hint="default" w:ascii="Times New Roman" w:hAnsi="Times New Roman" w:cs="Times New Roman"/>
                      <w:color w:val="000000" w:themeColor="text1"/>
                      <w:sz w:val="21"/>
                      <w:szCs w:val="21"/>
                      <w:vertAlign w:val="superscript"/>
                      <w14:textFill>
                        <w14:solidFill>
                          <w14:schemeClr w14:val="tx1"/>
                        </w14:solidFill>
                      </w14:textFill>
                    </w:rPr>
                    <w:t>3</w:t>
                  </w:r>
                </w:p>
              </w:tc>
              <w:tc>
                <w:tcPr>
                  <w:tcW w:w="1764" w:type="pct"/>
                  <w:vMerge w:val="continue"/>
                  <w:vAlign w:val="center"/>
                </w:tcPr>
                <w:p w14:paraId="24588463">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color w:val="000000" w:themeColor="text1"/>
                      <w:sz w:val="21"/>
                      <w:szCs w:val="21"/>
                      <w14:textFill>
                        <w14:solidFill>
                          <w14:schemeClr w14:val="tx1"/>
                        </w14:solidFill>
                      </w14:textFill>
                    </w:rPr>
                  </w:pPr>
                </w:p>
              </w:tc>
            </w:tr>
          </w:tbl>
          <w:p w14:paraId="084D4BDF">
            <w:pPr>
              <w:spacing w:line="480" w:lineRule="exact"/>
              <w:ind w:firstLine="480" w:firstLineChars="200"/>
              <w:rPr>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区域大气污染物监测结果见下表。</w:t>
            </w:r>
          </w:p>
          <w:p w14:paraId="71C4BB01">
            <w:pPr>
              <w:spacing w:line="480" w:lineRule="exact"/>
              <w:jc w:val="center"/>
              <w:rPr>
                <w:rFonts w:ascii="黑体" w:hAnsi="黑体" w:eastAsia="黑体"/>
                <w:bCs/>
                <w:color w:val="000000" w:themeColor="text1"/>
                <w:sz w:val="24"/>
                <w:szCs w:val="32"/>
                <w14:textFill>
                  <w14:solidFill>
                    <w14:schemeClr w14:val="tx1"/>
                  </w14:solidFill>
                </w14:textFill>
              </w:rPr>
            </w:pPr>
            <w:r>
              <w:rPr>
                <w:rFonts w:hint="eastAsia" w:ascii="黑体" w:hAnsi="黑体" w:eastAsia="黑体"/>
                <w:bCs/>
                <w:color w:val="000000" w:themeColor="text1"/>
                <w:sz w:val="24"/>
                <w:szCs w:val="32"/>
                <w14:textFill>
                  <w14:solidFill>
                    <w14:schemeClr w14:val="tx1"/>
                  </w14:solidFill>
                </w14:textFill>
              </w:rPr>
              <w:t>表3</w:t>
            </w:r>
            <w:r>
              <w:rPr>
                <w:rFonts w:hint="eastAsia" w:ascii="黑体" w:hAnsi="黑体" w:eastAsia="黑体"/>
                <w:bCs/>
                <w:color w:val="000000" w:themeColor="text1"/>
                <w:sz w:val="24"/>
                <w:szCs w:val="32"/>
                <w:lang w:val="en-US" w:eastAsia="zh-CN"/>
                <w14:textFill>
                  <w14:solidFill>
                    <w14:schemeClr w14:val="tx1"/>
                  </w14:solidFill>
                </w14:textFill>
              </w:rPr>
              <w:t>.1</w:t>
            </w:r>
            <w:r>
              <w:rPr>
                <w:rFonts w:hint="eastAsia" w:ascii="黑体" w:hAnsi="黑体" w:eastAsia="黑体"/>
                <w:bCs/>
                <w:color w:val="000000" w:themeColor="text1"/>
                <w:sz w:val="24"/>
                <w:szCs w:val="32"/>
                <w14:textFill>
                  <w14:solidFill>
                    <w14:schemeClr w14:val="tx1"/>
                  </w14:solidFill>
                </w14:textFill>
              </w:rPr>
              <w:t>-</w:t>
            </w:r>
            <w:r>
              <w:rPr>
                <w:rFonts w:hint="eastAsia" w:ascii="黑体" w:hAnsi="黑体" w:eastAsia="黑体"/>
                <w:bCs/>
                <w:color w:val="000000" w:themeColor="text1"/>
                <w:sz w:val="24"/>
                <w:szCs w:val="32"/>
                <w:lang w:val="en-US" w:eastAsia="zh-CN"/>
                <w14:textFill>
                  <w14:solidFill>
                    <w14:schemeClr w14:val="tx1"/>
                  </w14:solidFill>
                </w14:textFill>
              </w:rPr>
              <w:t>4</w:t>
            </w:r>
            <w:r>
              <w:rPr>
                <w:rFonts w:hint="eastAsia" w:ascii="黑体" w:hAnsi="黑体" w:eastAsia="黑体"/>
                <w:bCs/>
                <w:color w:val="000000" w:themeColor="text1"/>
                <w:sz w:val="24"/>
                <w:szCs w:val="32"/>
                <w14:textFill>
                  <w14:solidFill>
                    <w14:schemeClr w14:val="tx1"/>
                  </w14:solidFill>
                </w14:textFill>
              </w:rPr>
              <w:t xml:space="preserve">  大气污染物监测结果一览表</w:t>
            </w:r>
          </w:p>
          <w:tbl>
            <w:tblPr>
              <w:tblStyle w:val="2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052"/>
              <w:gridCol w:w="923"/>
              <w:gridCol w:w="1216"/>
              <w:gridCol w:w="1361"/>
              <w:gridCol w:w="1318"/>
              <w:gridCol w:w="855"/>
              <w:gridCol w:w="791"/>
            </w:tblGrid>
            <w:tr w14:paraId="54BB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9" w:type="pct"/>
                  <w:vMerge w:val="restart"/>
                  <w:vAlign w:val="center"/>
                </w:tcPr>
                <w:p w14:paraId="01680E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监测</w:t>
                  </w:r>
                </w:p>
                <w:p w14:paraId="2DD1B7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点位</w:t>
                  </w:r>
                </w:p>
              </w:tc>
              <w:tc>
                <w:tcPr>
                  <w:tcW w:w="617" w:type="pct"/>
                  <w:vMerge w:val="restart"/>
                  <w:vAlign w:val="center"/>
                </w:tcPr>
                <w:p w14:paraId="5A45D8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污染物</w:t>
                  </w:r>
                </w:p>
              </w:tc>
              <w:tc>
                <w:tcPr>
                  <w:tcW w:w="541" w:type="pct"/>
                  <w:vMerge w:val="restart"/>
                  <w:vAlign w:val="center"/>
                </w:tcPr>
                <w:p w14:paraId="75A3D4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平均时间</w:t>
                  </w:r>
                </w:p>
              </w:tc>
              <w:tc>
                <w:tcPr>
                  <w:tcW w:w="713" w:type="pct"/>
                  <w:vMerge w:val="restart"/>
                  <w:vAlign w:val="center"/>
                </w:tcPr>
                <w:p w14:paraId="7D444D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评价标准</w:t>
                  </w:r>
                </w:p>
              </w:tc>
              <w:tc>
                <w:tcPr>
                  <w:tcW w:w="798" w:type="pct"/>
                  <w:vMerge w:val="restart"/>
                  <w:vAlign w:val="center"/>
                </w:tcPr>
                <w:p w14:paraId="1C0117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监测浓度范围</w:t>
                  </w:r>
                </w:p>
              </w:tc>
              <w:tc>
                <w:tcPr>
                  <w:tcW w:w="773" w:type="pct"/>
                  <w:vMerge w:val="restart"/>
                  <w:vAlign w:val="center"/>
                </w:tcPr>
                <w:p w14:paraId="03DF7A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最大浓度占标率%</w:t>
                  </w:r>
                </w:p>
              </w:tc>
              <w:tc>
                <w:tcPr>
                  <w:tcW w:w="501" w:type="pct"/>
                  <w:vMerge w:val="restart"/>
                  <w:vAlign w:val="center"/>
                </w:tcPr>
                <w:p w14:paraId="50129F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超标率%</w:t>
                  </w:r>
                </w:p>
              </w:tc>
              <w:tc>
                <w:tcPr>
                  <w:tcW w:w="464" w:type="pct"/>
                  <w:vMerge w:val="restart"/>
                  <w:vAlign w:val="center"/>
                </w:tcPr>
                <w:p w14:paraId="14E152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达标情况</w:t>
                  </w:r>
                </w:p>
              </w:tc>
            </w:tr>
            <w:tr w14:paraId="493E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9" w:type="pct"/>
                  <w:vMerge w:val="continue"/>
                  <w:vAlign w:val="center"/>
                </w:tcPr>
                <w:p w14:paraId="373288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21"/>
                      <w:szCs w:val="21"/>
                      <w:vertAlign w:val="baseline"/>
                      <w14:textFill>
                        <w14:solidFill>
                          <w14:schemeClr w14:val="tx1"/>
                        </w14:solidFill>
                      </w14:textFill>
                    </w:rPr>
                  </w:pPr>
                </w:p>
              </w:tc>
              <w:tc>
                <w:tcPr>
                  <w:tcW w:w="617" w:type="pct"/>
                  <w:vMerge w:val="continue"/>
                  <w:vAlign w:val="center"/>
                </w:tcPr>
                <w:p w14:paraId="4F8B01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21"/>
                      <w:szCs w:val="21"/>
                      <w:vertAlign w:val="baseline"/>
                      <w14:textFill>
                        <w14:solidFill>
                          <w14:schemeClr w14:val="tx1"/>
                        </w14:solidFill>
                      </w14:textFill>
                    </w:rPr>
                  </w:pPr>
                </w:p>
              </w:tc>
              <w:tc>
                <w:tcPr>
                  <w:tcW w:w="541" w:type="pct"/>
                  <w:vMerge w:val="continue"/>
                  <w:vAlign w:val="center"/>
                </w:tcPr>
                <w:p w14:paraId="32E5B3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21"/>
                      <w:szCs w:val="21"/>
                      <w:vertAlign w:val="baseline"/>
                      <w14:textFill>
                        <w14:solidFill>
                          <w14:schemeClr w14:val="tx1"/>
                        </w14:solidFill>
                      </w14:textFill>
                    </w:rPr>
                  </w:pPr>
                </w:p>
              </w:tc>
              <w:tc>
                <w:tcPr>
                  <w:tcW w:w="713" w:type="pct"/>
                  <w:vMerge w:val="continue"/>
                  <w:vAlign w:val="center"/>
                </w:tcPr>
                <w:p w14:paraId="624A5F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21"/>
                      <w:szCs w:val="21"/>
                      <w:vertAlign w:val="baseline"/>
                      <w14:textFill>
                        <w14:solidFill>
                          <w14:schemeClr w14:val="tx1"/>
                        </w14:solidFill>
                      </w14:textFill>
                    </w:rPr>
                  </w:pPr>
                </w:p>
              </w:tc>
              <w:tc>
                <w:tcPr>
                  <w:tcW w:w="798" w:type="pct"/>
                  <w:vMerge w:val="continue"/>
                  <w:vAlign w:val="center"/>
                </w:tcPr>
                <w:p w14:paraId="1FEAFA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21"/>
                      <w:szCs w:val="21"/>
                      <w:vertAlign w:val="baseline"/>
                      <w14:textFill>
                        <w14:solidFill>
                          <w14:schemeClr w14:val="tx1"/>
                        </w14:solidFill>
                      </w14:textFill>
                    </w:rPr>
                  </w:pPr>
                </w:p>
              </w:tc>
              <w:tc>
                <w:tcPr>
                  <w:tcW w:w="773" w:type="pct"/>
                  <w:vMerge w:val="continue"/>
                  <w:vAlign w:val="center"/>
                </w:tcPr>
                <w:p w14:paraId="39330E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21"/>
                      <w:szCs w:val="21"/>
                      <w:vertAlign w:val="baseline"/>
                      <w14:textFill>
                        <w14:solidFill>
                          <w14:schemeClr w14:val="tx1"/>
                        </w14:solidFill>
                      </w14:textFill>
                    </w:rPr>
                  </w:pPr>
                </w:p>
              </w:tc>
              <w:tc>
                <w:tcPr>
                  <w:tcW w:w="501" w:type="pct"/>
                  <w:vMerge w:val="continue"/>
                  <w:vAlign w:val="center"/>
                </w:tcPr>
                <w:p w14:paraId="357E67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21"/>
                      <w:szCs w:val="21"/>
                      <w:vertAlign w:val="baseline"/>
                      <w14:textFill>
                        <w14:solidFill>
                          <w14:schemeClr w14:val="tx1"/>
                        </w14:solidFill>
                      </w14:textFill>
                    </w:rPr>
                  </w:pPr>
                </w:p>
              </w:tc>
              <w:tc>
                <w:tcPr>
                  <w:tcW w:w="464" w:type="pct"/>
                  <w:vMerge w:val="continue"/>
                  <w:vAlign w:val="center"/>
                </w:tcPr>
                <w:p w14:paraId="0EA74B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21"/>
                      <w:szCs w:val="21"/>
                      <w:vertAlign w:val="baseline"/>
                      <w14:textFill>
                        <w14:solidFill>
                          <w14:schemeClr w14:val="tx1"/>
                        </w14:solidFill>
                      </w14:textFill>
                    </w:rPr>
                  </w:pPr>
                </w:p>
              </w:tc>
            </w:tr>
            <w:tr w14:paraId="043D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9" w:type="pct"/>
                  <w:vAlign w:val="center"/>
                </w:tcPr>
                <w:p w14:paraId="2BB92B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上村镇</w:t>
                  </w:r>
                </w:p>
              </w:tc>
              <w:tc>
                <w:tcPr>
                  <w:tcW w:w="617" w:type="pct"/>
                  <w:vAlign w:val="center"/>
                </w:tcPr>
                <w:p w14:paraId="5CD6DA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氨</w:t>
                  </w:r>
                </w:p>
              </w:tc>
              <w:tc>
                <w:tcPr>
                  <w:tcW w:w="541" w:type="pct"/>
                  <w:vAlign w:val="center"/>
                </w:tcPr>
                <w:p w14:paraId="3AC570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1h</w:t>
                  </w:r>
                </w:p>
              </w:tc>
              <w:tc>
                <w:tcPr>
                  <w:tcW w:w="713" w:type="pct"/>
                  <w:vAlign w:val="center"/>
                </w:tcPr>
                <w:p w14:paraId="2408F1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200</w:t>
                  </w:r>
                  <w:r>
                    <w:rPr>
                      <w:rFonts w:hint="default" w:ascii="Times New Roman" w:hAnsi="Times New Roman" w:cs="Times New Roman"/>
                      <w:color w:val="000000" w:themeColor="text1"/>
                      <w:sz w:val="21"/>
                      <w:szCs w:val="21"/>
                      <w14:textFill>
                        <w14:solidFill>
                          <w14:schemeClr w14:val="tx1"/>
                        </w14:solidFill>
                      </w14:textFill>
                    </w:rPr>
                    <w:t>μ</w:t>
                  </w:r>
                  <w:r>
                    <w:rPr>
                      <w:rFonts w:hint="eastAsia"/>
                      <w:color w:val="000000" w:themeColor="text1"/>
                      <w:sz w:val="21"/>
                      <w:szCs w:val="21"/>
                      <w:vertAlign w:val="baseline"/>
                      <w:lang w:val="en-US" w:eastAsia="zh-CN"/>
                      <w14:textFill>
                        <w14:solidFill>
                          <w14:schemeClr w14:val="tx1"/>
                        </w14:solidFill>
                      </w14:textFill>
                    </w:rPr>
                    <w:t>g/m</w:t>
                  </w:r>
                  <w:r>
                    <w:rPr>
                      <w:rFonts w:hint="eastAsia"/>
                      <w:color w:val="000000" w:themeColor="text1"/>
                      <w:sz w:val="21"/>
                      <w:szCs w:val="21"/>
                      <w:vertAlign w:val="superscript"/>
                      <w:lang w:val="en-US" w:eastAsia="zh-CN"/>
                      <w14:textFill>
                        <w14:solidFill>
                          <w14:schemeClr w14:val="tx1"/>
                        </w14:solidFill>
                      </w14:textFill>
                    </w:rPr>
                    <w:t>3</w:t>
                  </w:r>
                </w:p>
              </w:tc>
              <w:tc>
                <w:tcPr>
                  <w:tcW w:w="798" w:type="pct"/>
                  <w:vAlign w:val="center"/>
                </w:tcPr>
                <w:p w14:paraId="1284FF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9-110</w:t>
                  </w:r>
                  <w:r>
                    <w:rPr>
                      <w:rFonts w:hint="default" w:ascii="Times New Roman" w:hAnsi="Times New Roman" w:cs="Times New Roman"/>
                      <w:color w:val="000000" w:themeColor="text1"/>
                      <w:sz w:val="21"/>
                      <w:szCs w:val="21"/>
                      <w14:textFill>
                        <w14:solidFill>
                          <w14:schemeClr w14:val="tx1"/>
                        </w14:solidFill>
                      </w14:textFill>
                    </w:rPr>
                    <w:t>μ</w:t>
                  </w:r>
                  <w:r>
                    <w:rPr>
                      <w:rFonts w:hint="eastAsia"/>
                      <w:color w:val="000000" w:themeColor="text1"/>
                      <w:sz w:val="21"/>
                      <w:szCs w:val="21"/>
                      <w:vertAlign w:val="baseline"/>
                      <w:lang w:val="en-US" w:eastAsia="zh-CN"/>
                      <w14:textFill>
                        <w14:solidFill>
                          <w14:schemeClr w14:val="tx1"/>
                        </w14:solidFill>
                      </w14:textFill>
                    </w:rPr>
                    <w:t>g/m</w:t>
                  </w:r>
                  <w:r>
                    <w:rPr>
                      <w:rFonts w:hint="eastAsia"/>
                      <w:color w:val="000000" w:themeColor="text1"/>
                      <w:sz w:val="21"/>
                      <w:szCs w:val="21"/>
                      <w:vertAlign w:val="superscript"/>
                      <w:lang w:val="en-US" w:eastAsia="zh-CN"/>
                      <w14:textFill>
                        <w14:solidFill>
                          <w14:schemeClr w14:val="tx1"/>
                        </w14:solidFill>
                      </w14:textFill>
                    </w:rPr>
                    <w:t>3</w:t>
                  </w:r>
                </w:p>
              </w:tc>
              <w:tc>
                <w:tcPr>
                  <w:tcW w:w="773" w:type="pct"/>
                  <w:vAlign w:val="center"/>
                </w:tcPr>
                <w:p w14:paraId="2C5C6B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55.00</w:t>
                  </w:r>
                </w:p>
              </w:tc>
              <w:tc>
                <w:tcPr>
                  <w:tcW w:w="501" w:type="pct"/>
                  <w:vAlign w:val="center"/>
                </w:tcPr>
                <w:p w14:paraId="74F8D0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w:t>
                  </w:r>
                </w:p>
              </w:tc>
              <w:tc>
                <w:tcPr>
                  <w:tcW w:w="464" w:type="pct"/>
                  <w:vAlign w:val="center"/>
                </w:tcPr>
                <w:p w14:paraId="7EDD05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达标</w:t>
                  </w:r>
                </w:p>
              </w:tc>
            </w:tr>
            <w:tr w14:paraId="0A85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9" w:type="pct"/>
                  <w:vAlign w:val="center"/>
                </w:tcPr>
                <w:p w14:paraId="19C8B7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上村镇</w:t>
                  </w:r>
                </w:p>
              </w:tc>
              <w:tc>
                <w:tcPr>
                  <w:tcW w:w="617" w:type="pct"/>
                  <w:vAlign w:val="center"/>
                </w:tcPr>
                <w:p w14:paraId="5668F4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硫化氢</w:t>
                  </w:r>
                </w:p>
              </w:tc>
              <w:tc>
                <w:tcPr>
                  <w:tcW w:w="541" w:type="pct"/>
                  <w:vAlign w:val="center"/>
                </w:tcPr>
                <w:p w14:paraId="3FCDCB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1h</w:t>
                  </w:r>
                </w:p>
              </w:tc>
              <w:tc>
                <w:tcPr>
                  <w:tcW w:w="713" w:type="pct"/>
                  <w:vAlign w:val="center"/>
                </w:tcPr>
                <w:p w14:paraId="1AF835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10</w:t>
                  </w:r>
                  <w:r>
                    <w:rPr>
                      <w:rFonts w:hint="default" w:ascii="Times New Roman" w:hAnsi="Times New Roman" w:cs="Times New Roman"/>
                      <w:color w:val="000000" w:themeColor="text1"/>
                      <w:sz w:val="21"/>
                      <w:szCs w:val="21"/>
                      <w14:textFill>
                        <w14:solidFill>
                          <w14:schemeClr w14:val="tx1"/>
                        </w14:solidFill>
                      </w14:textFill>
                    </w:rPr>
                    <w:t>μ</w:t>
                  </w:r>
                  <w:r>
                    <w:rPr>
                      <w:rFonts w:hint="eastAsia"/>
                      <w:color w:val="000000" w:themeColor="text1"/>
                      <w:sz w:val="21"/>
                      <w:szCs w:val="21"/>
                      <w:vertAlign w:val="baseline"/>
                      <w:lang w:val="en-US" w:eastAsia="zh-CN"/>
                      <w14:textFill>
                        <w14:solidFill>
                          <w14:schemeClr w14:val="tx1"/>
                        </w14:solidFill>
                      </w14:textFill>
                    </w:rPr>
                    <w:t>g/m</w:t>
                  </w:r>
                  <w:r>
                    <w:rPr>
                      <w:rFonts w:hint="eastAsia"/>
                      <w:color w:val="000000" w:themeColor="text1"/>
                      <w:sz w:val="21"/>
                      <w:szCs w:val="21"/>
                      <w:vertAlign w:val="superscript"/>
                      <w:lang w:val="en-US" w:eastAsia="zh-CN"/>
                      <w14:textFill>
                        <w14:solidFill>
                          <w14:schemeClr w14:val="tx1"/>
                        </w14:solidFill>
                      </w14:textFill>
                    </w:rPr>
                    <w:t>3</w:t>
                  </w:r>
                </w:p>
              </w:tc>
              <w:tc>
                <w:tcPr>
                  <w:tcW w:w="798" w:type="pct"/>
                  <w:vAlign w:val="center"/>
                </w:tcPr>
                <w:p w14:paraId="635D03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6-9</w:t>
                  </w:r>
                  <w:r>
                    <w:rPr>
                      <w:rFonts w:hint="default" w:ascii="Times New Roman" w:hAnsi="Times New Roman" w:cs="Times New Roman"/>
                      <w:color w:val="000000" w:themeColor="text1"/>
                      <w:sz w:val="21"/>
                      <w:szCs w:val="21"/>
                      <w14:textFill>
                        <w14:solidFill>
                          <w14:schemeClr w14:val="tx1"/>
                        </w14:solidFill>
                      </w14:textFill>
                    </w:rPr>
                    <w:t>μ</w:t>
                  </w:r>
                  <w:r>
                    <w:rPr>
                      <w:rFonts w:hint="eastAsia"/>
                      <w:color w:val="000000" w:themeColor="text1"/>
                      <w:sz w:val="21"/>
                      <w:szCs w:val="21"/>
                      <w:vertAlign w:val="baseline"/>
                      <w:lang w:val="en-US" w:eastAsia="zh-CN"/>
                      <w14:textFill>
                        <w14:solidFill>
                          <w14:schemeClr w14:val="tx1"/>
                        </w14:solidFill>
                      </w14:textFill>
                    </w:rPr>
                    <w:t>g/m</w:t>
                  </w:r>
                  <w:r>
                    <w:rPr>
                      <w:rFonts w:hint="eastAsia"/>
                      <w:color w:val="000000" w:themeColor="text1"/>
                      <w:sz w:val="21"/>
                      <w:szCs w:val="21"/>
                      <w:vertAlign w:val="superscript"/>
                      <w:lang w:val="en-US" w:eastAsia="zh-CN"/>
                      <w14:textFill>
                        <w14:solidFill>
                          <w14:schemeClr w14:val="tx1"/>
                        </w14:solidFill>
                      </w14:textFill>
                    </w:rPr>
                    <w:t>3</w:t>
                  </w:r>
                </w:p>
              </w:tc>
              <w:tc>
                <w:tcPr>
                  <w:tcW w:w="773" w:type="pct"/>
                  <w:vAlign w:val="center"/>
                </w:tcPr>
                <w:p w14:paraId="0F50AB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90.00</w:t>
                  </w:r>
                </w:p>
              </w:tc>
              <w:tc>
                <w:tcPr>
                  <w:tcW w:w="853" w:type="dxa"/>
                  <w:vAlign w:val="center"/>
                </w:tcPr>
                <w:p w14:paraId="7B1827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0</w:t>
                  </w:r>
                </w:p>
              </w:tc>
              <w:tc>
                <w:tcPr>
                  <w:tcW w:w="791" w:type="dxa"/>
                  <w:vAlign w:val="center"/>
                </w:tcPr>
                <w:p w14:paraId="0394CF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themeColor="text1"/>
                      <w:sz w:val="21"/>
                      <w:szCs w:val="21"/>
                      <w:vertAlign w:val="baseline"/>
                      <w:lang w:val="en-US" w:eastAsia="zh-CN"/>
                      <w14:textFill>
                        <w14:solidFill>
                          <w14:schemeClr w14:val="tx1"/>
                        </w14:solidFill>
                      </w14:textFill>
                    </w:rPr>
                  </w:pPr>
                  <w:r>
                    <w:rPr>
                      <w:rFonts w:hint="eastAsia"/>
                      <w:color w:val="000000" w:themeColor="text1"/>
                      <w:sz w:val="21"/>
                      <w:szCs w:val="21"/>
                      <w:vertAlign w:val="baseline"/>
                      <w:lang w:val="en-US" w:eastAsia="zh-CN"/>
                      <w14:textFill>
                        <w14:solidFill>
                          <w14:schemeClr w14:val="tx1"/>
                        </w14:solidFill>
                      </w14:textFill>
                    </w:rPr>
                    <w:t>达标</w:t>
                  </w:r>
                </w:p>
              </w:tc>
            </w:tr>
          </w:tbl>
          <w:p w14:paraId="37F0D7B9">
            <w:pPr>
              <w:spacing w:line="480" w:lineRule="exact"/>
              <w:ind w:firstLine="496" w:firstLineChars="200"/>
              <w:rPr>
                <w:rFonts w:hint="eastAsia"/>
                <w:color w:val="000000" w:themeColor="text1"/>
                <w:sz w:val="24"/>
                <w:szCs w:val="32"/>
                <w14:textFill>
                  <w14:solidFill>
                    <w14:schemeClr w14:val="tx1"/>
                  </w14:solidFill>
                </w14:textFill>
              </w:rPr>
            </w:pPr>
            <w:r>
              <w:rPr>
                <w:bCs/>
                <w:color w:val="000000" w:themeColor="text1"/>
                <w:spacing w:val="4"/>
                <w:sz w:val="24"/>
                <w14:textFill>
                  <w14:solidFill>
                    <w14:schemeClr w14:val="tx1"/>
                  </w14:solidFill>
                </w14:textFill>
              </w:rPr>
              <w:t>由</w:t>
            </w:r>
            <w:r>
              <w:rPr>
                <w:rFonts w:hint="eastAsia"/>
                <w:bCs/>
                <w:color w:val="000000" w:themeColor="text1"/>
                <w:spacing w:val="4"/>
                <w:sz w:val="24"/>
                <w14:textFill>
                  <w14:solidFill>
                    <w14:schemeClr w14:val="tx1"/>
                  </w14:solidFill>
                </w14:textFill>
              </w:rPr>
              <w:t>上</w:t>
            </w:r>
            <w:r>
              <w:rPr>
                <w:bCs/>
                <w:color w:val="000000" w:themeColor="text1"/>
                <w:spacing w:val="4"/>
                <w:sz w:val="24"/>
                <w14:textFill>
                  <w14:solidFill>
                    <w14:schemeClr w14:val="tx1"/>
                  </w14:solidFill>
                </w14:textFill>
              </w:rPr>
              <w:t>表可知，</w:t>
            </w:r>
            <w:r>
              <w:rPr>
                <w:rFonts w:hint="default" w:ascii="Times New Roman" w:hAnsi="Times New Roman" w:cs="Times New Roman"/>
                <w:color w:val="000000" w:themeColor="text1"/>
                <w:sz w:val="24"/>
                <w:szCs w:val="32"/>
                <w14:textFill>
                  <w14:solidFill>
                    <w14:schemeClr w14:val="tx1"/>
                  </w14:solidFill>
                </w14:textFill>
              </w:rPr>
              <w:t>监测期间上村镇环境空气中</w:t>
            </w:r>
            <w:r>
              <w:rPr>
                <w:rFonts w:hint="eastAsia" w:cs="Times New Roman"/>
                <w:color w:val="000000" w:themeColor="text1"/>
                <w:sz w:val="24"/>
                <w:szCs w:val="32"/>
                <w:lang w:val="en-US" w:eastAsia="zh-CN"/>
                <w14:textFill>
                  <w14:solidFill>
                    <w14:schemeClr w14:val="tx1"/>
                  </w14:solidFill>
                </w14:textFill>
              </w:rPr>
              <w:t>氨小时</w:t>
            </w:r>
            <w:r>
              <w:rPr>
                <w:rFonts w:hint="default" w:ascii="Times New Roman" w:hAnsi="Times New Roman" w:cs="Times New Roman"/>
                <w:color w:val="000000" w:themeColor="text1"/>
                <w:sz w:val="24"/>
                <w:szCs w:val="32"/>
                <w14:textFill>
                  <w14:solidFill>
                    <w14:schemeClr w14:val="tx1"/>
                  </w14:solidFill>
                </w14:textFill>
              </w:rPr>
              <w:t>浓度</w:t>
            </w:r>
            <w:r>
              <w:rPr>
                <w:rFonts w:hint="eastAsia" w:cs="Times New Roman"/>
                <w:color w:val="000000" w:themeColor="text1"/>
                <w:sz w:val="24"/>
                <w:szCs w:val="32"/>
                <w:lang w:val="en-US" w:eastAsia="zh-CN"/>
                <w14:textFill>
                  <w14:solidFill>
                    <w14:schemeClr w14:val="tx1"/>
                  </w14:solidFill>
                </w14:textFill>
              </w:rPr>
              <w:t>最大占标率为55.00%，硫化氢小时</w:t>
            </w:r>
            <w:r>
              <w:rPr>
                <w:rFonts w:hint="default" w:ascii="Times New Roman" w:hAnsi="Times New Roman" w:cs="Times New Roman"/>
                <w:color w:val="000000" w:themeColor="text1"/>
                <w:sz w:val="24"/>
                <w:szCs w:val="32"/>
                <w14:textFill>
                  <w14:solidFill>
                    <w14:schemeClr w14:val="tx1"/>
                  </w14:solidFill>
                </w14:textFill>
              </w:rPr>
              <w:t>浓度</w:t>
            </w:r>
            <w:r>
              <w:rPr>
                <w:rFonts w:hint="eastAsia" w:cs="Times New Roman"/>
                <w:color w:val="000000" w:themeColor="text1"/>
                <w:sz w:val="24"/>
                <w:szCs w:val="32"/>
                <w:lang w:val="en-US" w:eastAsia="zh-CN"/>
                <w14:textFill>
                  <w14:solidFill>
                    <w14:schemeClr w14:val="tx1"/>
                  </w14:solidFill>
                </w14:textFill>
              </w:rPr>
              <w:t>最大占标率为90.00%</w:t>
            </w:r>
            <w:r>
              <w:rPr>
                <w:rFonts w:hint="default" w:ascii="Times New Roman" w:hAnsi="Times New Roman" w:cs="Times New Roman"/>
                <w:color w:val="000000" w:themeColor="text1"/>
                <w:sz w:val="24"/>
                <w:szCs w:val="32"/>
                <w14:textFill>
                  <w14:solidFill>
                    <w14:schemeClr w14:val="tx1"/>
                  </w14:solidFill>
                </w14:textFill>
              </w:rPr>
              <w:t>，《环境影响评价技术导则  大气环境》(HJ2.2-2018)附录D</w:t>
            </w:r>
            <w:r>
              <w:rPr>
                <w:rFonts w:hint="eastAsia" w:cs="Times New Roman"/>
                <w:color w:val="000000" w:themeColor="text1"/>
                <w:sz w:val="24"/>
                <w:szCs w:val="32"/>
                <w:lang w:val="en-US" w:eastAsia="zh-CN"/>
                <w14:textFill>
                  <w14:solidFill>
                    <w14:schemeClr w14:val="tx1"/>
                  </w14:solidFill>
                </w14:textFill>
              </w:rPr>
              <w:t>中氨、硫化氢小时浓度限值</w:t>
            </w:r>
            <w:r>
              <w:rPr>
                <w:rFonts w:hint="default" w:ascii="Times New Roman" w:hAnsi="Times New Roman" w:cs="Times New Roman"/>
                <w:color w:val="000000" w:themeColor="text1"/>
                <w:sz w:val="24"/>
                <w:szCs w:val="32"/>
                <w14:textFill>
                  <w14:solidFill>
                    <w14:schemeClr w14:val="tx1"/>
                  </w14:solidFill>
                </w14:textFill>
              </w:rPr>
              <w:t>要求；</w:t>
            </w:r>
            <w:r>
              <w:rPr>
                <w:rFonts w:hint="default" w:ascii="Times New Roman" w:hAnsi="Times New Roman" w:cs="Times New Roman"/>
                <w:color w:val="000000" w:themeColor="text1"/>
                <w:sz w:val="24"/>
                <w:szCs w:val="24"/>
                <w14:textFill>
                  <w14:solidFill>
                    <w14:schemeClr w14:val="tx1"/>
                  </w14:solidFill>
                </w14:textFill>
              </w:rPr>
              <w:t>区域大气污染物现状质量浓度达标。</w:t>
            </w:r>
          </w:p>
          <w:p w14:paraId="0A654017">
            <w:pPr>
              <w:adjustRightInd w:val="0"/>
              <w:snapToGrid w:val="0"/>
              <w:spacing w:line="480" w:lineRule="exact"/>
              <w:ind w:firstLine="482" w:firstLineChars="200"/>
              <w:rPr>
                <w:b/>
                <w:bCs/>
                <w:color w:val="000000" w:themeColor="text1"/>
                <w:kern w:val="0"/>
                <w:sz w:val="24"/>
                <w14:textFill>
                  <w14:solidFill>
                    <w14:schemeClr w14:val="tx1"/>
                  </w14:solidFill>
                </w14:textFill>
              </w:rPr>
            </w:pPr>
            <w:r>
              <w:rPr>
                <w:rFonts w:hint="eastAsia"/>
                <w:b/>
                <w:bCs/>
                <w:color w:val="000000" w:themeColor="text1"/>
                <w:kern w:val="0"/>
                <w:sz w:val="24"/>
                <w:lang w:val="en-US" w:eastAsia="zh-CN"/>
                <w14:textFill>
                  <w14:solidFill>
                    <w14:schemeClr w14:val="tx1"/>
                  </w14:solidFill>
                </w14:textFill>
              </w:rPr>
              <w:t>3.2</w:t>
            </w:r>
            <w:r>
              <w:rPr>
                <w:rFonts w:hint="eastAsia" w:hAnsi="宋体"/>
                <w:b/>
                <w:color w:val="000000" w:themeColor="text1"/>
                <w:sz w:val="24"/>
                <w:szCs w:val="32"/>
                <w14:textFill>
                  <w14:solidFill>
                    <w14:schemeClr w14:val="tx1"/>
                  </w14:solidFill>
                </w14:textFill>
              </w:rPr>
              <w:t>地表水水环境质量现状</w:t>
            </w:r>
          </w:p>
          <w:p w14:paraId="0A0FBD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Cs/>
                <w:color w:val="000000" w:themeColor="text1"/>
                <w:sz w:val="24"/>
                <w:lang w:val="en-US" w:eastAsia="zh-CN"/>
                <w14:textFill>
                  <w14:solidFill>
                    <w14:schemeClr w14:val="tx1"/>
                  </w14:solidFill>
                </w14:textFill>
              </w:rPr>
            </w:pPr>
            <w:r>
              <w:rPr>
                <w:color w:val="000000" w:themeColor="text1"/>
                <w:sz w:val="24"/>
                <w14:textFill>
                  <w14:solidFill>
                    <w14:schemeClr w14:val="tx1"/>
                  </w14:solidFill>
                </w14:textFill>
              </w:rPr>
              <w:t>本项目周围区域地表水体</w:t>
            </w:r>
            <w:r>
              <w:rPr>
                <w:rFonts w:hint="eastAsia"/>
                <w:color w:val="000000" w:themeColor="text1"/>
                <w:sz w:val="24"/>
                <w:lang w:val="en-US" w:eastAsia="zh-CN"/>
                <w14:textFill>
                  <w14:solidFill>
                    <w14:schemeClr w14:val="tx1"/>
                  </w14:solidFill>
                </w14:textFill>
              </w:rPr>
              <w:t>为绛河</w:t>
            </w:r>
            <w:r>
              <w:rPr>
                <w:rFonts w:hint="eastAsia"/>
                <w:color w:val="000000" w:themeColor="text1"/>
                <w:sz w:val="24"/>
                <w14:textFill>
                  <w14:solidFill>
                    <w14:schemeClr w14:val="tx1"/>
                  </w14:solidFill>
                </w14:textFill>
              </w:rPr>
              <w:t>，根据《山西省地表水环境功能区划》（DB14/67-2019），项目所在区域属于</w:t>
            </w:r>
            <w:r>
              <w:rPr>
                <w:rFonts w:hint="eastAsia"/>
                <w:color w:val="000000" w:themeColor="text1"/>
                <w:sz w:val="24"/>
                <w:lang w:val="en-US" w:eastAsia="zh-CN"/>
                <w14:textFill>
                  <w14:solidFill>
                    <w14:schemeClr w14:val="tx1"/>
                  </w14:solidFill>
                </w14:textFill>
              </w:rPr>
              <w:t>海河</w:t>
            </w:r>
            <w:r>
              <w:rPr>
                <w:rFonts w:hint="eastAsia"/>
                <w:color w:val="000000" w:themeColor="text1"/>
                <w:sz w:val="24"/>
                <w14:textFill>
                  <w14:solidFill>
                    <w14:schemeClr w14:val="tx1"/>
                  </w14:solidFill>
                </w14:textFill>
              </w:rPr>
              <w:t>流域</w:t>
            </w:r>
            <w:r>
              <w:rPr>
                <w:rFonts w:hint="eastAsia"/>
                <w:color w:val="000000" w:themeColor="text1"/>
                <w:sz w:val="24"/>
                <w:lang w:val="en-US" w:eastAsia="zh-CN"/>
                <w14:textFill>
                  <w14:solidFill>
                    <w14:schemeClr w14:val="tx1"/>
                  </w14:solidFill>
                </w14:textFill>
              </w:rPr>
              <w:t>-浊漳河</w:t>
            </w:r>
            <w:r>
              <w:rPr>
                <w:rFonts w:hint="eastAsia"/>
                <w:color w:val="000000" w:themeColor="text1"/>
                <w:sz w:val="24"/>
                <w14:textFill>
                  <w14:solidFill>
                    <w14:schemeClr w14:val="tx1"/>
                  </w14:solidFill>
                </w14:textFill>
              </w:rPr>
              <w:t>水系</w:t>
            </w:r>
            <w:r>
              <w:rPr>
                <w:rFonts w:hint="eastAsia"/>
                <w:color w:val="000000" w:themeColor="text1"/>
                <w:sz w:val="24"/>
                <w:lang w:val="en-US" w:eastAsia="zh-CN"/>
                <w14:textFill>
                  <w14:solidFill>
                    <w14:schemeClr w14:val="tx1"/>
                  </w14:solidFill>
                </w14:textFill>
              </w:rPr>
              <w:t>-绛河（屯绛水库</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入南源</w:t>
            </w:r>
            <w:r>
              <w:rPr>
                <w:rFonts w:hint="eastAsia"/>
                <w:color w:val="000000" w:themeColor="text1"/>
                <w:sz w:val="24"/>
                <w14:textFill>
                  <w14:solidFill>
                    <w14:schemeClr w14:val="tx1"/>
                  </w14:solidFill>
                </w14:textFill>
              </w:rPr>
              <w:t>段</w:t>
            </w:r>
            <w:r>
              <w:rPr>
                <w:rFonts w:hint="eastAsia"/>
                <w:color w:val="000000" w:themeColor="text1"/>
                <w:sz w:val="24"/>
                <w:lang w:val="en-US" w:eastAsia="zh-CN"/>
                <w14:textFill>
                  <w14:solidFill>
                    <w14:schemeClr w14:val="tx1"/>
                  </w14:solidFill>
                </w14:textFill>
              </w:rPr>
              <w:t>）</w:t>
            </w:r>
            <w:r>
              <w:rPr>
                <w:rFonts w:hint="eastAsia"/>
                <w:color w:val="000000" w:themeColor="text1"/>
                <w:sz w:val="24"/>
                <w14:textFill>
                  <w14:solidFill>
                    <w14:schemeClr w14:val="tx1"/>
                  </w14:solidFill>
                </w14:textFill>
              </w:rPr>
              <w:t>，水环境功能为</w:t>
            </w:r>
            <w:r>
              <w:rPr>
                <w:rFonts w:hint="eastAsia"/>
                <w:color w:val="000000" w:themeColor="text1"/>
                <w:sz w:val="24"/>
                <w:lang w:val="en-US" w:eastAsia="zh-CN"/>
                <w14:textFill>
                  <w14:solidFill>
                    <w14:schemeClr w14:val="tx1"/>
                  </w14:solidFill>
                </w14:textFill>
              </w:rPr>
              <w:t>工农业用水保护</w:t>
            </w:r>
            <w:r>
              <w:rPr>
                <w:rFonts w:hint="eastAsia"/>
                <w:color w:val="000000" w:themeColor="text1"/>
                <w:sz w:val="24"/>
                <w14:textFill>
                  <w14:solidFill>
                    <w14:schemeClr w14:val="tx1"/>
                  </w14:solidFill>
                </w14:textFill>
              </w:rPr>
              <w:t>，水质要求为</w:t>
            </w:r>
            <w:r>
              <w:rPr>
                <w:rFonts w:hint="default" w:ascii="Times New Roman" w:hAnsi="Times New Roman" w:cs="Times New Roman"/>
                <w:color w:val="000000" w:themeColor="text1"/>
                <w:sz w:val="24"/>
                <w14:textFill>
                  <w14:solidFill>
                    <w14:schemeClr w14:val="tx1"/>
                  </w14:solidFill>
                </w14:textFill>
              </w:rPr>
              <w:t>Ⅱ</w:t>
            </w:r>
            <w:r>
              <w:rPr>
                <w:rFonts w:hint="eastAsia"/>
                <w:color w:val="000000" w:themeColor="text1"/>
                <w:sz w:val="24"/>
                <w14:textFill>
                  <w14:solidFill>
                    <w14:schemeClr w14:val="tx1"/>
                  </w14:solidFill>
                </w14:textFill>
              </w:rPr>
              <w:t>类</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监控断面为司徒桥，监控屯留区排污。</w:t>
            </w:r>
          </w:p>
          <w:p w14:paraId="5B566102">
            <w:pPr>
              <w:spacing w:line="480" w:lineRule="exact"/>
              <w:ind w:firstLine="480" w:firstLineChars="200"/>
              <w:rPr>
                <w:rFonts w:hint="default"/>
                <w:color w:val="000000" w:themeColor="text1"/>
                <w:sz w:val="24"/>
                <w:lang w:val="en-US"/>
                <w14:textFill>
                  <w14:solidFill>
                    <w14:schemeClr w14:val="tx1"/>
                  </w14:solidFill>
                </w14:textFill>
              </w:rPr>
            </w:pPr>
            <w:r>
              <w:rPr>
                <w:rFonts w:hint="eastAsia"/>
                <w:bCs/>
                <w:color w:val="000000" w:themeColor="text1"/>
                <w:sz w:val="24"/>
                <w14:textFill>
                  <w14:solidFill>
                    <w14:schemeClr w14:val="tx1"/>
                  </w14:solidFill>
                </w14:textFill>
              </w:rPr>
              <w:t>本次评价收集了</w:t>
            </w:r>
            <w:r>
              <w:rPr>
                <w:rFonts w:hint="eastAsia"/>
                <w:bCs/>
                <w:color w:val="000000" w:themeColor="text1"/>
                <w:sz w:val="24"/>
                <w:lang w:val="en-US" w:eastAsia="zh-CN"/>
                <w14:textFill>
                  <w14:solidFill>
                    <w14:schemeClr w14:val="tx1"/>
                  </w14:solidFill>
                </w14:textFill>
              </w:rPr>
              <w:t>长治市生态环境局发布的长治市2024年1月~12月地表水环境质量状况</w:t>
            </w:r>
            <w:r>
              <w:rPr>
                <w:rFonts w:hint="eastAsia"/>
                <w:bCs/>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绛河司徒桥</w:t>
            </w:r>
            <w:r>
              <w:rPr>
                <w:rFonts w:hint="eastAsia"/>
                <w:bCs/>
                <w:color w:val="000000" w:themeColor="text1"/>
                <w:sz w:val="24"/>
                <w14:textFill>
                  <w14:solidFill>
                    <w14:schemeClr w14:val="tx1"/>
                  </w14:solidFill>
                </w14:textFill>
              </w:rPr>
              <w:t>断面202</w:t>
            </w:r>
            <w:r>
              <w:rPr>
                <w:rFonts w:hint="eastAsia"/>
                <w:bCs/>
                <w:color w:val="000000" w:themeColor="text1"/>
                <w:sz w:val="24"/>
                <w:lang w:val="en-US" w:eastAsia="zh-CN"/>
                <w14:textFill>
                  <w14:solidFill>
                    <w14:schemeClr w14:val="tx1"/>
                  </w14:solidFill>
                </w14:textFill>
              </w:rPr>
              <w:t>4</w:t>
            </w:r>
            <w:r>
              <w:rPr>
                <w:rFonts w:hint="eastAsia"/>
                <w:bCs/>
                <w:color w:val="000000" w:themeColor="text1"/>
                <w:sz w:val="24"/>
                <w14:textFill>
                  <w14:solidFill>
                    <w14:schemeClr w14:val="tx1"/>
                  </w14:solidFill>
                </w14:textFill>
              </w:rPr>
              <w:t>年1-12月水质监测统计结果见下表。</w:t>
            </w:r>
          </w:p>
          <w:p w14:paraId="0ACB1335">
            <w:pPr>
              <w:spacing w:line="480" w:lineRule="exact"/>
              <w:jc w:val="center"/>
              <w:rPr>
                <w:rFonts w:hint="eastAsia" w:ascii="黑体" w:hAnsi="黑体" w:eastAsia="黑体"/>
                <w:color w:val="000000" w:themeColor="text1"/>
                <w:sz w:val="24"/>
                <w:lang w:val="en-US" w:eastAsia="zh-CN"/>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表</w:t>
            </w:r>
            <w:r>
              <w:rPr>
                <w:rFonts w:hint="eastAsia" w:ascii="黑体" w:hAnsi="黑体" w:eastAsia="黑体"/>
                <w:color w:val="000000" w:themeColor="text1"/>
                <w:sz w:val="24"/>
                <w:lang w:val="en-US" w:eastAsia="zh-CN"/>
                <w14:textFill>
                  <w14:solidFill>
                    <w14:schemeClr w14:val="tx1"/>
                  </w14:solidFill>
                </w14:textFill>
              </w:rPr>
              <w:t>3.2-1</w:t>
            </w:r>
            <w:r>
              <w:rPr>
                <w:rFonts w:hint="eastAsia" w:ascii="黑体" w:hAnsi="黑体" w:eastAsia="黑体"/>
                <w:color w:val="000000" w:themeColor="text1"/>
                <w:sz w:val="24"/>
                <w14:textFill>
                  <w14:solidFill>
                    <w14:schemeClr w14:val="tx1"/>
                  </w14:solidFill>
                </w14:textFill>
              </w:rPr>
              <w:t xml:space="preserve">  </w:t>
            </w:r>
            <w:r>
              <w:rPr>
                <w:rFonts w:hint="eastAsia" w:ascii="黑体" w:hAnsi="黑体" w:eastAsia="黑体"/>
                <w:color w:val="000000" w:themeColor="text1"/>
                <w:sz w:val="24"/>
                <w:lang w:val="en-US" w:eastAsia="zh-CN"/>
                <w14:textFill>
                  <w14:solidFill>
                    <w14:schemeClr w14:val="tx1"/>
                  </w14:solidFill>
                </w14:textFill>
              </w:rPr>
              <w:t>绛河司徒桥</w:t>
            </w:r>
            <w:r>
              <w:rPr>
                <w:rFonts w:hint="eastAsia" w:ascii="黑体" w:hAnsi="黑体" w:eastAsia="黑体"/>
                <w:color w:val="000000" w:themeColor="text1"/>
                <w:sz w:val="24"/>
                <w14:textFill>
                  <w14:solidFill>
                    <w14:schemeClr w14:val="tx1"/>
                  </w14:solidFill>
                </w14:textFill>
              </w:rPr>
              <w:t>断面</w:t>
            </w:r>
            <w:r>
              <w:rPr>
                <w:rFonts w:hint="eastAsia" w:ascii="黑体" w:hAnsi="黑体" w:eastAsia="黑体"/>
                <w:color w:val="000000" w:themeColor="text1"/>
                <w:sz w:val="24"/>
                <w:lang w:val="en-US" w:eastAsia="zh-CN"/>
                <w14:textFill>
                  <w14:solidFill>
                    <w14:schemeClr w14:val="tx1"/>
                  </w14:solidFill>
                </w14:textFill>
              </w:rPr>
              <w:t>2024年1-12月水质监测统计结果</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5"/>
              <w:gridCol w:w="3918"/>
            </w:tblGrid>
            <w:tr w14:paraId="4792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1" w:type="pct"/>
                  <w:vAlign w:val="center"/>
                </w:tcPr>
                <w:p w14:paraId="53A3F5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t>断面</w:t>
                  </w:r>
                </w:p>
              </w:tc>
              <w:tc>
                <w:tcPr>
                  <w:tcW w:w="2298" w:type="pct"/>
                  <w:vAlign w:val="center"/>
                </w:tcPr>
                <w:p w14:paraId="550A11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18"/>
                      <w:vertAlign w:val="baseline"/>
                      <w:lang w:val="en-US" w:eastAsia="zh-CN"/>
                      <w14:textFill>
                        <w14:solidFill>
                          <w14:schemeClr w14:val="tx1"/>
                        </w14:solidFill>
                      </w14:textFill>
                    </w:rPr>
                    <w:t>绛河司徒桥断面</w:t>
                  </w:r>
                </w:p>
              </w:tc>
            </w:tr>
            <w:tr w14:paraId="4184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1" w:type="pct"/>
                  <w:vAlign w:val="center"/>
                </w:tcPr>
                <w:p w14:paraId="7F8F2C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t>地区</w:t>
                  </w:r>
                </w:p>
              </w:tc>
              <w:tc>
                <w:tcPr>
                  <w:tcW w:w="2298" w:type="pct"/>
                  <w:vAlign w:val="center"/>
                </w:tcPr>
                <w:p w14:paraId="25AC32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themeColor="text1"/>
                      <w:sz w:val="21"/>
                      <w:szCs w:val="18"/>
                      <w:vertAlign w:val="baseline"/>
                      <w:lang w:val="en-US" w:eastAsia="zh-CN"/>
                      <w14:textFill>
                        <w14:solidFill>
                          <w14:schemeClr w14:val="tx1"/>
                        </w14:solidFill>
                      </w14:textFill>
                    </w:rPr>
                  </w:pPr>
                  <w:r>
                    <w:rPr>
                      <w:rFonts w:hint="eastAsia" w:cs="Times New Roman"/>
                      <w:bCs/>
                      <w:color w:val="000000" w:themeColor="text1"/>
                      <w:sz w:val="21"/>
                      <w:szCs w:val="18"/>
                      <w:vertAlign w:val="baseline"/>
                      <w:lang w:val="en-US" w:eastAsia="zh-CN"/>
                      <w14:textFill>
                        <w14:solidFill>
                          <w14:schemeClr w14:val="tx1"/>
                        </w14:solidFill>
                      </w14:textFill>
                    </w:rPr>
                    <w:t>长治市屯留区</w:t>
                  </w:r>
                </w:p>
              </w:tc>
            </w:tr>
            <w:tr w14:paraId="4C38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1" w:type="pct"/>
                  <w:vAlign w:val="center"/>
                </w:tcPr>
                <w:p w14:paraId="24AEC3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t>水质要求</w:t>
                  </w:r>
                </w:p>
              </w:tc>
              <w:tc>
                <w:tcPr>
                  <w:tcW w:w="2298" w:type="pct"/>
                  <w:vAlign w:val="center"/>
                </w:tcPr>
                <w:p w14:paraId="60FDDE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14:textFill>
                        <w14:solidFill>
                          <w14:schemeClr w14:val="tx1"/>
                        </w14:solidFill>
                      </w14:textFill>
                    </w:rPr>
                    <w:t>Ⅱ</w:t>
                  </w:r>
                </w:p>
              </w:tc>
            </w:tr>
            <w:tr w14:paraId="5177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1" w:type="pct"/>
                  <w:vAlign w:val="center"/>
                </w:tcPr>
                <w:p w14:paraId="0201F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t>1月水质</w:t>
                  </w:r>
                </w:p>
              </w:tc>
              <w:tc>
                <w:tcPr>
                  <w:tcW w:w="2298" w:type="pct"/>
                  <w:vAlign w:val="center"/>
                </w:tcPr>
                <w:p w14:paraId="35CE72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14:textFill>
                        <w14:solidFill>
                          <w14:schemeClr w14:val="tx1"/>
                        </w14:solidFill>
                      </w14:textFill>
                    </w:rPr>
                    <w:t>Ⅱ</w:t>
                  </w:r>
                </w:p>
              </w:tc>
            </w:tr>
            <w:tr w14:paraId="55F8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1" w:type="pct"/>
                  <w:vAlign w:val="center"/>
                </w:tcPr>
                <w:p w14:paraId="43C494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t>2月水质</w:t>
                  </w:r>
                </w:p>
              </w:tc>
              <w:tc>
                <w:tcPr>
                  <w:tcW w:w="2298" w:type="pct"/>
                  <w:vAlign w:val="center"/>
                </w:tcPr>
                <w:p w14:paraId="130099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18"/>
                      <w:vertAlign w:val="baseline"/>
                      <w:lang w:val="en-US" w:eastAsia="zh-CN"/>
                      <w14:textFill>
                        <w14:solidFill>
                          <w14:schemeClr w14:val="tx1"/>
                        </w14:solidFill>
                      </w14:textFill>
                    </w:rPr>
                    <w:t>Ⅲ</w:t>
                  </w:r>
                </w:p>
              </w:tc>
            </w:tr>
            <w:tr w14:paraId="5471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1" w:type="pct"/>
                  <w:vAlign w:val="center"/>
                </w:tcPr>
                <w:p w14:paraId="6DF10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t>3月水质</w:t>
                  </w:r>
                </w:p>
              </w:tc>
              <w:tc>
                <w:tcPr>
                  <w:tcW w:w="2298" w:type="pct"/>
                  <w:vAlign w:val="center"/>
                </w:tcPr>
                <w:p w14:paraId="49F2F0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18"/>
                      <w:vertAlign w:val="baseline"/>
                      <w:lang w:val="en-US" w:eastAsia="zh-CN"/>
                      <w14:textFill>
                        <w14:solidFill>
                          <w14:schemeClr w14:val="tx1"/>
                        </w14:solidFill>
                      </w14:textFill>
                    </w:rPr>
                    <w:t>Ⅲ</w:t>
                  </w:r>
                </w:p>
              </w:tc>
            </w:tr>
            <w:tr w14:paraId="0D77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1" w:type="pct"/>
                  <w:vAlign w:val="center"/>
                </w:tcPr>
                <w:p w14:paraId="08B8C2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t>4月水质</w:t>
                  </w:r>
                </w:p>
              </w:tc>
              <w:tc>
                <w:tcPr>
                  <w:tcW w:w="2298" w:type="pct"/>
                  <w:vAlign w:val="center"/>
                </w:tcPr>
                <w:p w14:paraId="50C485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18"/>
                      <w:vertAlign w:val="baseline"/>
                      <w:lang w:val="en-US" w:eastAsia="zh-CN"/>
                      <w14:textFill>
                        <w14:solidFill>
                          <w14:schemeClr w14:val="tx1"/>
                        </w14:solidFill>
                      </w14:textFill>
                    </w:rPr>
                    <w:t>Ⅲ</w:t>
                  </w:r>
                </w:p>
              </w:tc>
            </w:tr>
            <w:tr w14:paraId="55A1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1" w:type="pct"/>
                  <w:vAlign w:val="center"/>
                </w:tcPr>
                <w:p w14:paraId="056A21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t>5月水质</w:t>
                  </w:r>
                </w:p>
              </w:tc>
              <w:tc>
                <w:tcPr>
                  <w:tcW w:w="2298" w:type="pct"/>
                  <w:vAlign w:val="center"/>
                </w:tcPr>
                <w:p w14:paraId="7F7B32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14:textFill>
                        <w14:solidFill>
                          <w14:schemeClr w14:val="tx1"/>
                        </w14:solidFill>
                      </w14:textFill>
                    </w:rPr>
                    <w:t>Ⅳ</w:t>
                  </w:r>
                </w:p>
              </w:tc>
            </w:tr>
            <w:tr w14:paraId="70BA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1" w:type="pct"/>
                  <w:vAlign w:val="center"/>
                </w:tcPr>
                <w:p w14:paraId="095C79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t>6月水质</w:t>
                  </w:r>
                </w:p>
              </w:tc>
              <w:tc>
                <w:tcPr>
                  <w:tcW w:w="2298" w:type="pct"/>
                  <w:vAlign w:val="center"/>
                </w:tcPr>
                <w:p w14:paraId="56D490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14:textFill>
                        <w14:solidFill>
                          <w14:schemeClr w14:val="tx1"/>
                        </w14:solidFill>
                      </w14:textFill>
                    </w:rPr>
                    <w:t>Ⅳ</w:t>
                  </w:r>
                </w:p>
              </w:tc>
            </w:tr>
            <w:tr w14:paraId="4D1E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1" w:type="pct"/>
                  <w:vAlign w:val="center"/>
                </w:tcPr>
                <w:p w14:paraId="0EDB27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t>7月水质</w:t>
                  </w:r>
                </w:p>
              </w:tc>
              <w:tc>
                <w:tcPr>
                  <w:tcW w:w="2298" w:type="pct"/>
                  <w:vAlign w:val="center"/>
                </w:tcPr>
                <w:p w14:paraId="30F293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14:textFill>
                        <w14:solidFill>
                          <w14:schemeClr w14:val="tx1"/>
                        </w14:solidFill>
                      </w14:textFill>
                    </w:rPr>
                    <w:t>Ⅴ</w:t>
                  </w:r>
                </w:p>
              </w:tc>
            </w:tr>
            <w:tr w14:paraId="7B64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1" w:type="pct"/>
                  <w:vAlign w:val="center"/>
                </w:tcPr>
                <w:p w14:paraId="57B364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t>8月水质</w:t>
                  </w:r>
                </w:p>
              </w:tc>
              <w:tc>
                <w:tcPr>
                  <w:tcW w:w="2298" w:type="pct"/>
                  <w:vAlign w:val="center"/>
                </w:tcPr>
                <w:p w14:paraId="27A780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eastAsia" w:cs="Times New Roman"/>
                      <w:bCs/>
                      <w:color w:val="000000" w:themeColor="text1"/>
                      <w:sz w:val="21"/>
                      <w:szCs w:val="18"/>
                      <w:vertAlign w:val="baseline"/>
                      <w:lang w:val="en-US" w:eastAsia="zh-CN"/>
                      <w14:textFill>
                        <w14:solidFill>
                          <w14:schemeClr w14:val="tx1"/>
                        </w14:solidFill>
                      </w14:textFill>
                    </w:rPr>
                    <w:t>劣</w:t>
                  </w:r>
                  <w:r>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t>Ⅴ</w:t>
                  </w:r>
                </w:p>
              </w:tc>
            </w:tr>
            <w:tr w14:paraId="483E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1" w:type="pct"/>
                  <w:vAlign w:val="center"/>
                </w:tcPr>
                <w:p w14:paraId="27DE14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t>9月水质</w:t>
                  </w:r>
                </w:p>
              </w:tc>
              <w:tc>
                <w:tcPr>
                  <w:tcW w:w="2298" w:type="pct"/>
                  <w:vAlign w:val="center"/>
                </w:tcPr>
                <w:p w14:paraId="18A18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14:textFill>
                        <w14:solidFill>
                          <w14:schemeClr w14:val="tx1"/>
                        </w14:solidFill>
                      </w14:textFill>
                    </w:rPr>
                    <w:t>Ⅳ</w:t>
                  </w:r>
                </w:p>
              </w:tc>
            </w:tr>
            <w:tr w14:paraId="5D08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1" w:type="pct"/>
                  <w:vAlign w:val="center"/>
                </w:tcPr>
                <w:p w14:paraId="087704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t>10月水质</w:t>
                  </w:r>
                </w:p>
              </w:tc>
              <w:tc>
                <w:tcPr>
                  <w:tcW w:w="2298" w:type="pct"/>
                  <w:vAlign w:val="center"/>
                </w:tcPr>
                <w:p w14:paraId="0EB233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14:textFill>
                        <w14:solidFill>
                          <w14:schemeClr w14:val="tx1"/>
                        </w14:solidFill>
                      </w14:textFill>
                    </w:rPr>
                    <w:t>Ⅳ</w:t>
                  </w:r>
                </w:p>
              </w:tc>
            </w:tr>
            <w:tr w14:paraId="003F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1" w:type="pct"/>
                  <w:vAlign w:val="center"/>
                </w:tcPr>
                <w:p w14:paraId="6637B2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t>11月水质</w:t>
                  </w:r>
                </w:p>
              </w:tc>
              <w:tc>
                <w:tcPr>
                  <w:tcW w:w="2298" w:type="pct"/>
                  <w:vAlign w:val="center"/>
                </w:tcPr>
                <w:p w14:paraId="236E57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14:textFill>
                        <w14:solidFill>
                          <w14:schemeClr w14:val="tx1"/>
                        </w14:solidFill>
                      </w14:textFill>
                    </w:rPr>
                    <w:t>Ⅳ</w:t>
                  </w:r>
                </w:p>
              </w:tc>
            </w:tr>
            <w:tr w14:paraId="37D6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701" w:type="pct"/>
                  <w:vAlign w:val="center"/>
                </w:tcPr>
                <w:p w14:paraId="6195C1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t>12月水质</w:t>
                  </w:r>
                </w:p>
              </w:tc>
              <w:tc>
                <w:tcPr>
                  <w:tcW w:w="2298" w:type="pct"/>
                  <w:vAlign w:val="center"/>
                </w:tcPr>
                <w:p w14:paraId="5B74AC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Cs/>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bCs/>
                      <w:color w:val="000000" w:themeColor="text1"/>
                      <w:sz w:val="21"/>
                      <w:szCs w:val="18"/>
                      <w:vertAlign w:val="baseline"/>
                      <w14:textFill>
                        <w14:solidFill>
                          <w14:schemeClr w14:val="tx1"/>
                        </w14:solidFill>
                      </w14:textFill>
                    </w:rPr>
                    <w:t>Ⅳ</w:t>
                  </w:r>
                </w:p>
              </w:tc>
            </w:tr>
          </w:tbl>
          <w:p w14:paraId="26861AAB">
            <w:pPr>
              <w:spacing w:line="480" w:lineRule="exact"/>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由上表可知，</w:t>
            </w:r>
            <w:r>
              <w:rPr>
                <w:rFonts w:hint="eastAsia"/>
                <w:color w:val="000000" w:themeColor="text1"/>
                <w:sz w:val="24"/>
                <w:lang w:val="en-US" w:eastAsia="zh-CN"/>
                <w14:textFill>
                  <w14:solidFill>
                    <w14:schemeClr w14:val="tx1"/>
                  </w14:solidFill>
                </w14:textFill>
              </w:rPr>
              <w:t>绛河司徒桥</w:t>
            </w:r>
            <w:r>
              <w:rPr>
                <w:rFonts w:hint="eastAsia"/>
                <w:bCs/>
                <w:color w:val="000000" w:themeColor="text1"/>
                <w:sz w:val="24"/>
                <w14:textFill>
                  <w14:solidFill>
                    <w14:schemeClr w14:val="tx1"/>
                  </w14:solidFill>
                </w14:textFill>
              </w:rPr>
              <w:t>断面202</w:t>
            </w:r>
            <w:r>
              <w:rPr>
                <w:rFonts w:hint="eastAsia"/>
                <w:bCs/>
                <w:color w:val="000000" w:themeColor="text1"/>
                <w:sz w:val="24"/>
                <w:lang w:val="en-US" w:eastAsia="zh-CN"/>
                <w14:textFill>
                  <w14:solidFill>
                    <w14:schemeClr w14:val="tx1"/>
                  </w14:solidFill>
                </w14:textFill>
              </w:rPr>
              <w:t>4</w:t>
            </w:r>
            <w:r>
              <w:rPr>
                <w:rFonts w:hint="eastAsia"/>
                <w:bCs/>
                <w:color w:val="000000" w:themeColor="text1"/>
                <w:sz w:val="24"/>
                <w14:textFill>
                  <w14:solidFill>
                    <w14:schemeClr w14:val="tx1"/>
                  </w14:solidFill>
                </w14:textFill>
              </w:rPr>
              <w:t>年1-12月水质</w:t>
            </w:r>
            <w:r>
              <w:rPr>
                <w:rFonts w:hint="eastAsia"/>
                <w:bCs/>
                <w:color w:val="000000" w:themeColor="text1"/>
                <w:sz w:val="24"/>
                <w:lang w:val="en-US" w:eastAsia="zh-CN"/>
                <w14:textFill>
                  <w14:solidFill>
                    <w14:schemeClr w14:val="tx1"/>
                  </w14:solidFill>
                </w14:textFill>
              </w:rPr>
              <w:t>不能满足Ⅱ</w:t>
            </w:r>
            <w:r>
              <w:rPr>
                <w:rFonts w:hint="eastAsia"/>
                <w:bCs/>
                <w:color w:val="000000" w:themeColor="text1"/>
                <w:sz w:val="24"/>
                <w14:textFill>
                  <w14:solidFill>
                    <w14:schemeClr w14:val="tx1"/>
                  </w14:solidFill>
                </w14:textFill>
              </w:rPr>
              <w:t>类水质限值</w:t>
            </w:r>
            <w:r>
              <w:rPr>
                <w:rFonts w:hint="eastAsia"/>
                <w:bCs/>
                <w:color w:val="000000" w:themeColor="text1"/>
                <w:sz w:val="24"/>
                <w:lang w:val="en-US" w:eastAsia="zh-CN"/>
                <w14:textFill>
                  <w14:solidFill>
                    <w14:schemeClr w14:val="tx1"/>
                  </w14:solidFill>
                </w14:textFill>
              </w:rPr>
              <w:t>要求，超标原因可能为区域面源污染以及工业及城镇生活排污</w:t>
            </w:r>
            <w:r>
              <w:rPr>
                <w:rFonts w:hint="eastAsia"/>
                <w:bCs/>
                <w:color w:val="000000" w:themeColor="text1"/>
                <w:sz w:val="24"/>
                <w14:textFill>
                  <w14:solidFill>
                    <w14:schemeClr w14:val="tx1"/>
                  </w14:solidFill>
                </w14:textFill>
              </w:rPr>
              <w:t>。</w:t>
            </w:r>
          </w:p>
          <w:p w14:paraId="6FEFA1BA">
            <w:pPr>
              <w:adjustRightInd w:val="0"/>
              <w:snapToGrid w:val="0"/>
              <w:spacing w:line="480" w:lineRule="exact"/>
              <w:ind w:firstLine="482" w:firstLineChars="200"/>
              <w:rPr>
                <w:b/>
                <w:bCs/>
                <w:color w:val="000000" w:themeColor="text1"/>
                <w:kern w:val="0"/>
                <w:sz w:val="24"/>
                <w14:textFill>
                  <w14:solidFill>
                    <w14:schemeClr w14:val="tx1"/>
                  </w14:solidFill>
                </w14:textFill>
              </w:rPr>
            </w:pPr>
            <w:r>
              <w:rPr>
                <w:rFonts w:hint="eastAsia"/>
                <w:b/>
                <w:bCs/>
                <w:color w:val="000000" w:themeColor="text1"/>
                <w:kern w:val="0"/>
                <w:sz w:val="24"/>
                <w:lang w:val="en-US" w:eastAsia="zh-CN"/>
                <w14:textFill>
                  <w14:solidFill>
                    <w14:schemeClr w14:val="tx1"/>
                  </w14:solidFill>
                </w14:textFill>
              </w:rPr>
              <w:t>3.3</w:t>
            </w:r>
            <w:r>
              <w:rPr>
                <w:rFonts w:hint="eastAsia" w:hAnsi="宋体"/>
                <w:b/>
                <w:color w:val="000000" w:themeColor="text1"/>
                <w:sz w:val="24"/>
                <w:szCs w:val="32"/>
                <w14:textFill>
                  <w14:solidFill>
                    <w14:schemeClr w14:val="tx1"/>
                  </w14:solidFill>
                </w14:textFill>
              </w:rPr>
              <w:t>声环境现状</w:t>
            </w:r>
          </w:p>
          <w:p w14:paraId="72B61EFD">
            <w:pPr>
              <w:spacing w:line="480" w:lineRule="exact"/>
              <w:ind w:firstLine="480" w:firstLineChars="200"/>
              <w:rPr>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本次评价</w:t>
            </w:r>
            <w:r>
              <w:rPr>
                <w:rFonts w:hint="eastAsia" w:cs="Times New Roman"/>
                <w:bCs/>
                <w:color w:val="000000" w:themeColor="text1"/>
                <w:sz w:val="24"/>
                <w:lang w:val="en-US" w:eastAsia="zh-CN"/>
                <w14:textFill>
                  <w14:solidFill>
                    <w14:schemeClr w14:val="tx1"/>
                  </w14:solidFill>
                </w14:textFill>
              </w:rPr>
              <w:t>委托河南环碳检测技术有限公司于2025年7月19日对上村镇卫生院东侧、南侧居民敏感区进行了环境空气质量现状监测；</w:t>
            </w:r>
            <w:r>
              <w:rPr>
                <w:rFonts w:hint="eastAsia"/>
                <w:color w:val="000000" w:themeColor="text1"/>
                <w:sz w:val="24"/>
                <w:szCs w:val="24"/>
                <w:lang w:val="en-US" w:eastAsia="zh-CN"/>
                <w14:textFill>
                  <w14:solidFill>
                    <w14:schemeClr w14:val="tx1"/>
                  </w14:solidFill>
                </w14:textFill>
              </w:rPr>
              <w:t>监测点位、监测项目见下表，监测布点见附图10。</w:t>
            </w:r>
          </w:p>
          <w:p w14:paraId="5C9345E0">
            <w:pPr>
              <w:spacing w:line="480" w:lineRule="exact"/>
              <w:jc w:val="center"/>
              <w:rPr>
                <w:rFonts w:ascii="黑体" w:hAnsi="黑体" w:eastAsia="黑体"/>
                <w:bCs/>
                <w:color w:val="000000" w:themeColor="text1"/>
                <w:sz w:val="24"/>
                <w:szCs w:val="32"/>
                <w14:textFill>
                  <w14:solidFill>
                    <w14:schemeClr w14:val="tx1"/>
                  </w14:solidFill>
                </w14:textFill>
              </w:rPr>
            </w:pPr>
            <w:r>
              <w:rPr>
                <w:rFonts w:hint="eastAsia" w:ascii="黑体" w:hAnsi="黑体" w:eastAsia="黑体"/>
                <w:bCs/>
                <w:color w:val="000000" w:themeColor="text1"/>
                <w:sz w:val="24"/>
                <w:szCs w:val="32"/>
                <w14:textFill>
                  <w14:solidFill>
                    <w14:schemeClr w14:val="tx1"/>
                  </w14:solidFill>
                </w14:textFill>
              </w:rPr>
              <w:t>表3</w:t>
            </w:r>
            <w:r>
              <w:rPr>
                <w:rFonts w:hint="eastAsia" w:ascii="黑体" w:hAnsi="黑体" w:eastAsia="黑体"/>
                <w:bCs/>
                <w:color w:val="000000" w:themeColor="text1"/>
                <w:sz w:val="24"/>
                <w:szCs w:val="32"/>
                <w:lang w:val="en-US" w:eastAsia="zh-CN"/>
                <w14:textFill>
                  <w14:solidFill>
                    <w14:schemeClr w14:val="tx1"/>
                  </w14:solidFill>
                </w14:textFill>
              </w:rPr>
              <w:t>.3</w:t>
            </w:r>
            <w:r>
              <w:rPr>
                <w:rFonts w:hint="eastAsia" w:ascii="黑体" w:hAnsi="黑体" w:eastAsia="黑体"/>
                <w:bCs/>
                <w:color w:val="000000" w:themeColor="text1"/>
                <w:sz w:val="24"/>
                <w:szCs w:val="32"/>
                <w14:textFill>
                  <w14:solidFill>
                    <w14:schemeClr w14:val="tx1"/>
                  </w14:solidFill>
                </w14:textFill>
              </w:rPr>
              <w:t>-</w:t>
            </w:r>
            <w:r>
              <w:rPr>
                <w:rFonts w:hint="eastAsia" w:ascii="黑体" w:hAnsi="黑体" w:eastAsia="黑体"/>
                <w:bCs/>
                <w:color w:val="000000" w:themeColor="text1"/>
                <w:sz w:val="24"/>
                <w:szCs w:val="32"/>
                <w:lang w:val="en-US" w:eastAsia="zh-CN"/>
                <w14:textFill>
                  <w14:solidFill>
                    <w14:schemeClr w14:val="tx1"/>
                  </w14:solidFill>
                </w14:textFill>
              </w:rPr>
              <w:t xml:space="preserve">1 </w:t>
            </w:r>
            <w:r>
              <w:rPr>
                <w:rFonts w:hint="eastAsia" w:ascii="黑体" w:hAnsi="黑体" w:eastAsia="黑体"/>
                <w:bCs/>
                <w:color w:val="000000" w:themeColor="text1"/>
                <w:sz w:val="24"/>
                <w:szCs w:val="32"/>
                <w14:textFill>
                  <w14:solidFill>
                    <w14:schemeClr w14:val="tx1"/>
                  </w14:solidFill>
                </w14:textFill>
              </w:rPr>
              <w:t xml:space="preserve"> </w:t>
            </w:r>
            <w:r>
              <w:rPr>
                <w:rFonts w:hint="eastAsia" w:ascii="黑体" w:hAnsi="黑体" w:eastAsia="黑体"/>
                <w:bCs/>
                <w:color w:val="000000" w:themeColor="text1"/>
                <w:sz w:val="24"/>
                <w:szCs w:val="32"/>
                <w:lang w:val="en-US" w:eastAsia="zh-CN"/>
                <w14:textFill>
                  <w14:solidFill>
                    <w14:schemeClr w14:val="tx1"/>
                  </w14:solidFill>
                </w14:textFill>
              </w:rPr>
              <w:t>声环境质量</w:t>
            </w:r>
            <w:r>
              <w:rPr>
                <w:rFonts w:hint="eastAsia" w:ascii="黑体" w:hAnsi="黑体" w:eastAsia="黑体"/>
                <w:bCs/>
                <w:color w:val="000000" w:themeColor="text1"/>
                <w:sz w:val="24"/>
                <w:szCs w:val="32"/>
                <w14:textFill>
                  <w14:solidFill>
                    <w14:schemeClr w14:val="tx1"/>
                  </w14:solidFill>
                </w14:textFill>
              </w:rPr>
              <w:t>现状监测点位、项目、频次一览表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744"/>
              <w:gridCol w:w="1078"/>
              <w:gridCol w:w="1694"/>
              <w:gridCol w:w="1907"/>
            </w:tblGrid>
            <w:tr w14:paraId="3AD4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5" w:type="pct"/>
                  <w:vAlign w:val="center"/>
                </w:tcPr>
                <w:p w14:paraId="627F5F9E">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监测类别</w:t>
                  </w:r>
                </w:p>
              </w:tc>
              <w:tc>
                <w:tcPr>
                  <w:tcW w:w="1609" w:type="pct"/>
                  <w:vAlign w:val="center"/>
                </w:tcPr>
                <w:p w14:paraId="5D32D7E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点位</w:t>
                  </w:r>
                </w:p>
              </w:tc>
              <w:tc>
                <w:tcPr>
                  <w:tcW w:w="632" w:type="pct"/>
                  <w:vAlign w:val="center"/>
                </w:tcPr>
                <w:p w14:paraId="39E55DF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方位距离</w:t>
                  </w:r>
                </w:p>
              </w:tc>
              <w:tc>
                <w:tcPr>
                  <w:tcW w:w="993" w:type="pct"/>
                  <w:vAlign w:val="center"/>
                </w:tcPr>
                <w:p w14:paraId="22FE804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监测项目</w:t>
                  </w:r>
                </w:p>
              </w:tc>
              <w:tc>
                <w:tcPr>
                  <w:tcW w:w="1118" w:type="pct"/>
                  <w:vAlign w:val="center"/>
                </w:tcPr>
                <w:p w14:paraId="1829DF8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监测频次、时间</w:t>
                  </w:r>
                </w:p>
              </w:tc>
            </w:tr>
            <w:tr w14:paraId="7626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5" w:type="pct"/>
                  <w:vMerge w:val="restart"/>
                  <w:vAlign w:val="center"/>
                </w:tcPr>
                <w:p w14:paraId="3DC065F4">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声环境</w:t>
                  </w:r>
                  <w:r>
                    <w:rPr>
                      <w:rFonts w:hint="eastAsia"/>
                      <w:color w:val="000000" w:themeColor="text1"/>
                      <w14:textFill>
                        <w14:solidFill>
                          <w14:schemeClr w14:val="tx1"/>
                        </w14:solidFill>
                      </w14:textFill>
                    </w:rPr>
                    <w:t>质量</w:t>
                  </w:r>
                </w:p>
              </w:tc>
              <w:tc>
                <w:tcPr>
                  <w:tcW w:w="1609" w:type="pct"/>
                  <w:vAlign w:val="center"/>
                </w:tcPr>
                <w:p w14:paraId="18C87B98">
                  <w:pPr>
                    <w:jc w:val="center"/>
                    <w:rPr>
                      <w:rFonts w:hint="default" w:eastAsia="宋体"/>
                      <w:color w:val="000000" w:themeColor="text1"/>
                      <w:lang w:val="en-US" w:eastAsia="zh-CN"/>
                      <w14:textFill>
                        <w14:solidFill>
                          <w14:schemeClr w14:val="tx1"/>
                        </w14:solidFill>
                      </w14:textFill>
                    </w:rPr>
                  </w:pPr>
                  <w:r>
                    <w:rPr>
                      <w:rFonts w:hint="default" w:eastAsia="宋体"/>
                      <w:color w:val="000000" w:themeColor="text1"/>
                      <w:lang w:val="en-US" w:eastAsia="zh-CN"/>
                      <w14:textFill>
                        <w14:solidFill>
                          <w14:schemeClr w14:val="tx1"/>
                        </w14:solidFill>
                      </w14:textFill>
                    </w:rPr>
                    <w:t>上村镇卫生院东侧</w:t>
                  </w:r>
                  <w:r>
                    <w:rPr>
                      <w:rFonts w:hint="eastAsia" w:eastAsia="宋体"/>
                      <w:color w:val="000000" w:themeColor="text1"/>
                      <w:lang w:val="en-US" w:eastAsia="zh-CN"/>
                      <w14:textFill>
                        <w14:solidFill>
                          <w14:schemeClr w14:val="tx1"/>
                        </w14:solidFill>
                      </w14:textFill>
                    </w:rPr>
                    <w:t>居民区</w:t>
                  </w:r>
                </w:p>
              </w:tc>
              <w:tc>
                <w:tcPr>
                  <w:tcW w:w="632" w:type="pct"/>
                  <w:vAlign w:val="center"/>
                </w:tcPr>
                <w:p w14:paraId="7F86CECA">
                  <w:pPr>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N</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m</w:t>
                  </w:r>
                </w:p>
              </w:tc>
              <w:tc>
                <w:tcPr>
                  <w:tcW w:w="993" w:type="pct"/>
                  <w:vMerge w:val="restart"/>
                  <w:vAlign w:val="center"/>
                </w:tcPr>
                <w:p w14:paraId="312E001B">
                  <w:pPr>
                    <w:jc w:val="center"/>
                    <w:rPr>
                      <w:rFonts w:hint="default" w:eastAsia="宋体"/>
                      <w:color w:val="000000" w:themeColor="text1"/>
                      <w:lang w:val="en-US" w:eastAsia="zh-CN"/>
                      <w14:textFill>
                        <w14:solidFill>
                          <w14:schemeClr w14:val="tx1"/>
                        </w14:solidFill>
                      </w14:textFill>
                    </w:rPr>
                  </w:pPr>
                  <w:r>
                    <w:rPr>
                      <w:rFonts w:hint="default" w:eastAsia="宋体"/>
                      <w:color w:val="000000" w:themeColor="text1"/>
                      <w:lang w:val="en-US" w:eastAsia="zh-CN"/>
                      <w14:textFill>
                        <w14:solidFill>
                          <w14:schemeClr w14:val="tx1"/>
                        </w14:solidFill>
                      </w14:textFill>
                    </w:rPr>
                    <w:t>等效连续A声级，给出Leq、L</w:t>
                  </w:r>
                  <w:r>
                    <w:rPr>
                      <w:rFonts w:hint="default" w:eastAsia="宋体"/>
                      <w:color w:val="000000" w:themeColor="text1"/>
                      <w:vertAlign w:val="subscript"/>
                      <w:lang w:val="en-US" w:eastAsia="zh-CN"/>
                      <w14:textFill>
                        <w14:solidFill>
                          <w14:schemeClr w14:val="tx1"/>
                        </w14:solidFill>
                      </w14:textFill>
                    </w:rPr>
                    <w:t>10</w:t>
                  </w:r>
                  <w:r>
                    <w:rPr>
                      <w:rFonts w:hint="default" w:eastAsia="宋体"/>
                      <w:color w:val="000000" w:themeColor="text1"/>
                      <w:lang w:val="en-US" w:eastAsia="zh-CN"/>
                      <w14:textFill>
                        <w14:solidFill>
                          <w14:schemeClr w14:val="tx1"/>
                        </w14:solidFill>
                      </w14:textFill>
                    </w:rPr>
                    <w:t>、L</w:t>
                  </w:r>
                  <w:r>
                    <w:rPr>
                      <w:rFonts w:hint="default" w:eastAsia="宋体"/>
                      <w:color w:val="000000" w:themeColor="text1"/>
                      <w:vertAlign w:val="subscript"/>
                      <w:lang w:val="en-US" w:eastAsia="zh-CN"/>
                      <w14:textFill>
                        <w14:solidFill>
                          <w14:schemeClr w14:val="tx1"/>
                        </w14:solidFill>
                      </w14:textFill>
                    </w:rPr>
                    <w:t>50</w:t>
                  </w:r>
                  <w:r>
                    <w:rPr>
                      <w:rFonts w:hint="default" w:eastAsia="宋体"/>
                      <w:color w:val="000000" w:themeColor="text1"/>
                      <w:lang w:val="en-US" w:eastAsia="zh-CN"/>
                      <w14:textFill>
                        <w14:solidFill>
                          <w14:schemeClr w14:val="tx1"/>
                        </w14:solidFill>
                      </w14:textFill>
                    </w:rPr>
                    <w:t>、L</w:t>
                  </w:r>
                  <w:r>
                    <w:rPr>
                      <w:rFonts w:hint="default" w:eastAsia="宋体"/>
                      <w:color w:val="000000" w:themeColor="text1"/>
                      <w:vertAlign w:val="subscript"/>
                      <w:lang w:val="en-US" w:eastAsia="zh-CN"/>
                      <w14:textFill>
                        <w14:solidFill>
                          <w14:schemeClr w14:val="tx1"/>
                        </w14:solidFill>
                      </w14:textFill>
                    </w:rPr>
                    <w:t>90</w:t>
                  </w:r>
                </w:p>
              </w:tc>
              <w:tc>
                <w:tcPr>
                  <w:tcW w:w="1118" w:type="pct"/>
                  <w:vMerge w:val="restart"/>
                  <w:vAlign w:val="center"/>
                </w:tcPr>
                <w:p w14:paraId="08A33248">
                  <w:pPr>
                    <w:jc w:val="center"/>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19</w:t>
                  </w:r>
                  <w:r>
                    <w:rPr>
                      <w:rFonts w:hint="eastAsia"/>
                      <w:color w:val="000000" w:themeColor="text1"/>
                      <w14:textFill>
                        <w14:solidFill>
                          <w14:schemeClr w14:val="tx1"/>
                        </w14:solidFill>
                      </w14:textFill>
                    </w:rPr>
                    <w:t>日</w:t>
                  </w:r>
                  <w:r>
                    <w:rPr>
                      <w:rFonts w:hint="eastAsia"/>
                      <w:color w:val="000000" w:themeColor="text1"/>
                      <w:lang w:eastAsia="zh-CN"/>
                      <w14:textFill>
                        <w14:solidFill>
                          <w14:schemeClr w14:val="tx1"/>
                        </w14:solidFill>
                      </w14:textFill>
                    </w:rPr>
                    <w:t>，监测一天，每天昼夜间各一</w:t>
                  </w:r>
                  <w:r>
                    <w:rPr>
                      <w:rFonts w:hint="eastAsia"/>
                      <w:color w:val="000000" w:themeColor="text1"/>
                      <w:lang w:val="en-US" w:eastAsia="zh-CN"/>
                      <w14:textFill>
                        <w14:solidFill>
                          <w14:schemeClr w14:val="tx1"/>
                        </w14:solidFill>
                      </w14:textFill>
                    </w:rPr>
                    <w:t>次</w:t>
                  </w:r>
                </w:p>
              </w:tc>
            </w:tr>
            <w:tr w14:paraId="71AB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5" w:type="pct"/>
                  <w:vMerge w:val="continue"/>
                  <w:vAlign w:val="center"/>
                </w:tcPr>
                <w:p w14:paraId="7A578206">
                  <w:pPr>
                    <w:jc w:val="center"/>
                    <w:rPr>
                      <w:rFonts w:hint="eastAsia"/>
                      <w:color w:val="000000" w:themeColor="text1"/>
                      <w:lang w:val="en-US" w:eastAsia="zh-CN"/>
                      <w14:textFill>
                        <w14:solidFill>
                          <w14:schemeClr w14:val="tx1"/>
                        </w14:solidFill>
                      </w14:textFill>
                    </w:rPr>
                  </w:pPr>
                </w:p>
              </w:tc>
              <w:tc>
                <w:tcPr>
                  <w:tcW w:w="1609" w:type="pct"/>
                  <w:vAlign w:val="center"/>
                </w:tcPr>
                <w:p w14:paraId="4570A8A3">
                  <w:pPr>
                    <w:jc w:val="center"/>
                    <w:rPr>
                      <w:rFonts w:hint="default" w:eastAsia="宋体"/>
                      <w:color w:val="000000" w:themeColor="text1"/>
                      <w:lang w:val="en-US" w:eastAsia="zh-CN"/>
                      <w14:textFill>
                        <w14:solidFill>
                          <w14:schemeClr w14:val="tx1"/>
                        </w14:solidFill>
                      </w14:textFill>
                    </w:rPr>
                  </w:pPr>
                  <w:r>
                    <w:rPr>
                      <w:rFonts w:hint="default" w:eastAsia="宋体"/>
                      <w:color w:val="000000" w:themeColor="text1"/>
                      <w:lang w:val="en-US" w:eastAsia="zh-CN"/>
                      <w14:textFill>
                        <w14:solidFill>
                          <w14:schemeClr w14:val="tx1"/>
                        </w14:solidFill>
                      </w14:textFill>
                    </w:rPr>
                    <w:t>上村镇卫生院</w:t>
                  </w:r>
                  <w:r>
                    <w:rPr>
                      <w:rFonts w:hint="eastAsia" w:eastAsia="宋体"/>
                      <w:color w:val="000000" w:themeColor="text1"/>
                      <w:lang w:val="en-US" w:eastAsia="zh-CN"/>
                      <w14:textFill>
                        <w14:solidFill>
                          <w14:schemeClr w14:val="tx1"/>
                        </w14:solidFill>
                      </w14:textFill>
                    </w:rPr>
                    <w:t>南</w:t>
                  </w:r>
                  <w:r>
                    <w:rPr>
                      <w:rFonts w:hint="default" w:eastAsia="宋体"/>
                      <w:color w:val="000000" w:themeColor="text1"/>
                      <w:lang w:val="en-US" w:eastAsia="zh-CN"/>
                      <w14:textFill>
                        <w14:solidFill>
                          <w14:schemeClr w14:val="tx1"/>
                        </w14:solidFill>
                      </w14:textFill>
                    </w:rPr>
                    <w:t>侧</w:t>
                  </w:r>
                  <w:r>
                    <w:rPr>
                      <w:rFonts w:hint="eastAsia" w:eastAsia="宋体"/>
                      <w:color w:val="000000" w:themeColor="text1"/>
                      <w:lang w:val="en-US" w:eastAsia="zh-CN"/>
                      <w14:textFill>
                        <w14:solidFill>
                          <w14:schemeClr w14:val="tx1"/>
                        </w14:solidFill>
                      </w14:textFill>
                    </w:rPr>
                    <w:t>居民区</w:t>
                  </w:r>
                </w:p>
              </w:tc>
              <w:tc>
                <w:tcPr>
                  <w:tcW w:w="632" w:type="pct"/>
                  <w:vAlign w:val="center"/>
                </w:tcPr>
                <w:p w14:paraId="52887D1D">
                  <w:pPr>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S</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m</w:t>
                  </w:r>
                </w:p>
              </w:tc>
              <w:tc>
                <w:tcPr>
                  <w:tcW w:w="993" w:type="pct"/>
                  <w:vMerge w:val="continue"/>
                  <w:vAlign w:val="center"/>
                </w:tcPr>
                <w:p w14:paraId="493939E4">
                  <w:pPr>
                    <w:jc w:val="center"/>
                    <w:rPr>
                      <w:rFonts w:hint="default" w:eastAsia="宋体"/>
                      <w:color w:val="000000" w:themeColor="text1"/>
                      <w:lang w:val="en-US" w:eastAsia="zh-CN"/>
                      <w14:textFill>
                        <w14:solidFill>
                          <w14:schemeClr w14:val="tx1"/>
                        </w14:solidFill>
                      </w14:textFill>
                    </w:rPr>
                  </w:pPr>
                </w:p>
              </w:tc>
              <w:tc>
                <w:tcPr>
                  <w:tcW w:w="1118" w:type="pct"/>
                  <w:vMerge w:val="continue"/>
                  <w:vAlign w:val="center"/>
                </w:tcPr>
                <w:p w14:paraId="40EFF6A6">
                  <w:pPr>
                    <w:jc w:val="center"/>
                    <w:rPr>
                      <w:rFonts w:hint="eastAsia"/>
                      <w:color w:val="000000" w:themeColor="text1"/>
                      <w14:textFill>
                        <w14:solidFill>
                          <w14:schemeClr w14:val="tx1"/>
                        </w14:solidFill>
                      </w14:textFill>
                    </w:rPr>
                  </w:pPr>
                </w:p>
              </w:tc>
            </w:tr>
          </w:tbl>
          <w:p w14:paraId="72B05AEA">
            <w:pPr>
              <w:spacing w:line="480" w:lineRule="exact"/>
              <w:ind w:firstLine="480" w:firstLineChars="200"/>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声环境质量</w:t>
            </w:r>
            <w:r>
              <w:rPr>
                <w:rFonts w:hint="eastAsia"/>
                <w:bCs/>
                <w:color w:val="000000" w:themeColor="text1"/>
                <w:sz w:val="24"/>
                <w14:textFill>
                  <w14:solidFill>
                    <w14:schemeClr w14:val="tx1"/>
                  </w14:solidFill>
                </w14:textFill>
              </w:rPr>
              <w:t>现状评价标准值见</w:t>
            </w:r>
            <w:r>
              <w:rPr>
                <w:rFonts w:hint="eastAsia"/>
                <w:bCs/>
                <w:color w:val="000000" w:themeColor="text1"/>
                <w:sz w:val="24"/>
                <w:lang w:val="en-US" w:eastAsia="zh-CN"/>
                <w14:textFill>
                  <w14:solidFill>
                    <w14:schemeClr w14:val="tx1"/>
                  </w14:solidFill>
                </w14:textFill>
              </w:rPr>
              <w:t>下</w:t>
            </w:r>
            <w:r>
              <w:rPr>
                <w:rFonts w:hint="eastAsia"/>
                <w:bCs/>
                <w:color w:val="000000" w:themeColor="text1"/>
                <w:sz w:val="24"/>
                <w14:textFill>
                  <w14:solidFill>
                    <w14:schemeClr w14:val="tx1"/>
                  </w14:solidFill>
                </w14:textFill>
              </w:rPr>
              <w:t>表。</w:t>
            </w:r>
          </w:p>
          <w:p w14:paraId="600FBDBD">
            <w:pPr>
              <w:spacing w:line="480" w:lineRule="exact"/>
              <w:jc w:val="center"/>
              <w:rPr>
                <w:rFonts w:ascii="黑体" w:hAnsi="黑体" w:eastAsia="黑体"/>
                <w:bCs/>
                <w:color w:val="000000" w:themeColor="text1"/>
                <w:sz w:val="24"/>
                <w:szCs w:val="32"/>
                <w14:textFill>
                  <w14:solidFill>
                    <w14:schemeClr w14:val="tx1"/>
                  </w14:solidFill>
                </w14:textFill>
              </w:rPr>
            </w:pPr>
            <w:r>
              <w:rPr>
                <w:rFonts w:hint="eastAsia" w:ascii="黑体" w:hAnsi="黑体" w:eastAsia="黑体"/>
                <w:bCs/>
                <w:color w:val="000000" w:themeColor="text1"/>
                <w:sz w:val="24"/>
                <w:szCs w:val="32"/>
                <w14:textFill>
                  <w14:solidFill>
                    <w14:schemeClr w14:val="tx1"/>
                  </w14:solidFill>
                </w14:textFill>
              </w:rPr>
              <w:t>表3</w:t>
            </w:r>
            <w:r>
              <w:rPr>
                <w:rFonts w:hint="eastAsia" w:ascii="黑体" w:hAnsi="黑体" w:eastAsia="黑体"/>
                <w:bCs/>
                <w:color w:val="000000" w:themeColor="text1"/>
                <w:sz w:val="24"/>
                <w:szCs w:val="32"/>
                <w:lang w:val="en-US" w:eastAsia="zh-CN"/>
                <w14:textFill>
                  <w14:solidFill>
                    <w14:schemeClr w14:val="tx1"/>
                  </w14:solidFill>
                </w14:textFill>
              </w:rPr>
              <w:t>.3</w:t>
            </w:r>
            <w:r>
              <w:rPr>
                <w:rFonts w:hint="eastAsia" w:ascii="黑体" w:hAnsi="黑体" w:eastAsia="黑体"/>
                <w:bCs/>
                <w:color w:val="000000" w:themeColor="text1"/>
                <w:sz w:val="24"/>
                <w:szCs w:val="32"/>
                <w14:textFill>
                  <w14:solidFill>
                    <w14:schemeClr w14:val="tx1"/>
                  </w14:solidFill>
                </w14:textFill>
              </w:rPr>
              <w:t>-</w:t>
            </w:r>
            <w:r>
              <w:rPr>
                <w:rFonts w:hint="eastAsia" w:ascii="黑体" w:hAnsi="黑体" w:eastAsia="黑体"/>
                <w:bCs/>
                <w:color w:val="000000" w:themeColor="text1"/>
                <w:sz w:val="24"/>
                <w:szCs w:val="32"/>
                <w:lang w:val="en-US" w:eastAsia="zh-CN"/>
                <w14:textFill>
                  <w14:solidFill>
                    <w14:schemeClr w14:val="tx1"/>
                  </w14:solidFill>
                </w14:textFill>
              </w:rPr>
              <w:t>2</w:t>
            </w:r>
            <w:r>
              <w:rPr>
                <w:rFonts w:hint="eastAsia" w:ascii="黑体" w:hAnsi="黑体" w:eastAsia="黑体"/>
                <w:bCs/>
                <w:color w:val="000000" w:themeColor="text1"/>
                <w:sz w:val="24"/>
                <w:szCs w:val="32"/>
                <w14:textFill>
                  <w14:solidFill>
                    <w14:schemeClr w14:val="tx1"/>
                  </w14:solidFill>
                </w14:textFill>
              </w:rPr>
              <w:t xml:space="preserve">  </w:t>
            </w:r>
            <w:r>
              <w:rPr>
                <w:rFonts w:hint="eastAsia" w:ascii="黑体" w:hAnsi="黑体" w:eastAsia="黑体"/>
                <w:bCs/>
                <w:color w:val="000000" w:themeColor="text1"/>
                <w:sz w:val="24"/>
                <w:szCs w:val="32"/>
                <w:lang w:val="en-US" w:eastAsia="zh-CN"/>
                <w14:textFill>
                  <w14:solidFill>
                    <w14:schemeClr w14:val="tx1"/>
                  </w14:solidFill>
                </w14:textFill>
              </w:rPr>
              <w:t>声环境质量现状评价标准</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1416"/>
              <w:gridCol w:w="1215"/>
              <w:gridCol w:w="1230"/>
              <w:gridCol w:w="3429"/>
            </w:tblGrid>
            <w:tr w14:paraId="03A4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 w:type="pct"/>
                  <w:vAlign w:val="center"/>
                </w:tcPr>
                <w:p w14:paraId="1DB25A86">
                  <w:pPr>
                    <w:pStyle w:val="34"/>
                    <w:keepNext w:val="0"/>
                    <w:keepLines w:val="0"/>
                    <w:pageBreakBefore w:val="0"/>
                    <w:widowControl w:val="0"/>
                    <w:kinsoku/>
                    <w:wordWrap/>
                    <w:overflowPunct/>
                    <w:topLinePunct w:val="0"/>
                    <w:autoSpaceDE/>
                    <w:autoSpaceDN/>
                    <w:bidi w:val="0"/>
                    <w:adjustRightInd/>
                    <w:snapToGrid w:val="0"/>
                    <w:ind w:firstLine="0"/>
                    <w:textAlignment w:val="auto"/>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项目</w:t>
                  </w:r>
                </w:p>
              </w:tc>
              <w:tc>
                <w:tcPr>
                  <w:tcW w:w="830" w:type="pct"/>
                  <w:vAlign w:val="center"/>
                </w:tcPr>
                <w:p w14:paraId="7535C5FB">
                  <w:pPr>
                    <w:pStyle w:val="34"/>
                    <w:keepNext w:val="0"/>
                    <w:keepLines w:val="0"/>
                    <w:pageBreakBefore w:val="0"/>
                    <w:widowControl w:val="0"/>
                    <w:kinsoku/>
                    <w:wordWrap/>
                    <w:overflowPunct/>
                    <w:topLinePunct w:val="0"/>
                    <w:autoSpaceDE/>
                    <w:autoSpaceDN/>
                    <w:bidi w:val="0"/>
                    <w:adjustRightInd/>
                    <w:snapToGrid w:val="0"/>
                    <w:ind w:firstLine="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取值时间</w:t>
                  </w:r>
                </w:p>
              </w:tc>
              <w:tc>
                <w:tcPr>
                  <w:tcW w:w="712" w:type="pct"/>
                  <w:vAlign w:val="center"/>
                </w:tcPr>
                <w:p w14:paraId="72D3C868">
                  <w:pPr>
                    <w:pStyle w:val="34"/>
                    <w:keepNext w:val="0"/>
                    <w:keepLines w:val="0"/>
                    <w:pageBreakBefore w:val="0"/>
                    <w:widowControl w:val="0"/>
                    <w:kinsoku/>
                    <w:wordWrap/>
                    <w:overflowPunct/>
                    <w:topLinePunct w:val="0"/>
                    <w:autoSpaceDE/>
                    <w:autoSpaceDN/>
                    <w:bidi w:val="0"/>
                    <w:adjustRightInd/>
                    <w:snapToGrid w:val="0"/>
                    <w:ind w:firstLine="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浓度限值</w:t>
                  </w:r>
                </w:p>
              </w:tc>
              <w:tc>
                <w:tcPr>
                  <w:tcW w:w="721" w:type="pct"/>
                  <w:vAlign w:val="center"/>
                </w:tcPr>
                <w:p w14:paraId="3271A745">
                  <w:pPr>
                    <w:pStyle w:val="34"/>
                    <w:keepNext w:val="0"/>
                    <w:keepLines w:val="0"/>
                    <w:pageBreakBefore w:val="0"/>
                    <w:widowControl w:val="0"/>
                    <w:kinsoku/>
                    <w:wordWrap/>
                    <w:overflowPunct/>
                    <w:topLinePunct w:val="0"/>
                    <w:autoSpaceDE/>
                    <w:autoSpaceDN/>
                    <w:bidi w:val="0"/>
                    <w:adjustRightInd/>
                    <w:snapToGrid w:val="0"/>
                    <w:ind w:firstLine="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浓度单位</w:t>
                  </w:r>
                </w:p>
              </w:tc>
              <w:tc>
                <w:tcPr>
                  <w:tcW w:w="2010" w:type="pct"/>
                  <w:vAlign w:val="center"/>
                </w:tcPr>
                <w:p w14:paraId="73831D0C">
                  <w:pPr>
                    <w:pStyle w:val="34"/>
                    <w:keepNext w:val="0"/>
                    <w:keepLines w:val="0"/>
                    <w:pageBreakBefore w:val="0"/>
                    <w:widowControl w:val="0"/>
                    <w:kinsoku/>
                    <w:wordWrap/>
                    <w:overflowPunct/>
                    <w:topLinePunct w:val="0"/>
                    <w:autoSpaceDE/>
                    <w:autoSpaceDN/>
                    <w:bidi w:val="0"/>
                    <w:adjustRightInd/>
                    <w:snapToGrid w:val="0"/>
                    <w:ind w:firstLine="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标准来源</w:t>
                  </w:r>
                </w:p>
              </w:tc>
            </w:tr>
            <w:tr w14:paraId="5409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 w:type="pct"/>
                  <w:vMerge w:val="restart"/>
                  <w:vAlign w:val="center"/>
                </w:tcPr>
                <w:p w14:paraId="4AFC1BD3">
                  <w:pPr>
                    <w:pStyle w:val="34"/>
                    <w:keepNext w:val="0"/>
                    <w:keepLines w:val="0"/>
                    <w:pageBreakBefore w:val="0"/>
                    <w:widowControl w:val="0"/>
                    <w:kinsoku/>
                    <w:wordWrap/>
                    <w:overflowPunct/>
                    <w:topLinePunct w:val="0"/>
                    <w:autoSpaceDE/>
                    <w:autoSpaceDN/>
                    <w:bidi w:val="0"/>
                    <w:adjustRightInd/>
                    <w:snapToGrid w:val="0"/>
                    <w:ind w:firstLine="0"/>
                    <w:textAlignment w:val="auto"/>
                    <w:rPr>
                      <w:rFonts w:hint="default"/>
                      <w:color w:val="000000" w:themeColor="text1"/>
                      <w:sz w:val="21"/>
                      <w:szCs w:val="21"/>
                      <w:lang w:val="en-US"/>
                      <w14:textFill>
                        <w14:solidFill>
                          <w14:schemeClr w14:val="tx1"/>
                        </w14:solidFill>
                      </w14:textFill>
                    </w:rPr>
                  </w:pPr>
                  <w:r>
                    <w:rPr>
                      <w:rFonts w:hint="eastAsia"/>
                      <w:bCs/>
                      <w:color w:val="000000" w:themeColor="text1"/>
                      <w:sz w:val="21"/>
                      <w:szCs w:val="18"/>
                      <w:lang w:val="en-US" w:eastAsia="zh-CN"/>
                      <w14:textFill>
                        <w14:solidFill>
                          <w14:schemeClr w14:val="tx1"/>
                        </w14:solidFill>
                      </w14:textFill>
                    </w:rPr>
                    <w:t>敏感点居民区</w:t>
                  </w:r>
                </w:p>
              </w:tc>
              <w:tc>
                <w:tcPr>
                  <w:tcW w:w="830" w:type="pct"/>
                  <w:vAlign w:val="center"/>
                </w:tcPr>
                <w:p w14:paraId="6EA0E053">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昼间</w:t>
                  </w:r>
                </w:p>
              </w:tc>
              <w:tc>
                <w:tcPr>
                  <w:tcW w:w="712" w:type="pct"/>
                  <w:vAlign w:val="center"/>
                </w:tcPr>
                <w:p w14:paraId="70FA8C01">
                  <w:pPr>
                    <w:pStyle w:val="34"/>
                    <w:keepNext w:val="0"/>
                    <w:keepLines w:val="0"/>
                    <w:pageBreakBefore w:val="0"/>
                    <w:widowControl w:val="0"/>
                    <w:kinsoku/>
                    <w:wordWrap/>
                    <w:overflowPunct/>
                    <w:topLinePunct w:val="0"/>
                    <w:autoSpaceDE/>
                    <w:autoSpaceDN/>
                    <w:bidi w:val="0"/>
                    <w:adjustRightInd/>
                    <w:snapToGrid w:val="0"/>
                    <w:ind w:firstLine="0"/>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55</w:t>
                  </w:r>
                </w:p>
              </w:tc>
              <w:tc>
                <w:tcPr>
                  <w:tcW w:w="721" w:type="pct"/>
                  <w:vAlign w:val="center"/>
                </w:tcPr>
                <w:p w14:paraId="32991A17">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dB（A）</w:t>
                  </w:r>
                </w:p>
              </w:tc>
              <w:tc>
                <w:tcPr>
                  <w:tcW w:w="2010" w:type="pct"/>
                  <w:vMerge w:val="restart"/>
                  <w:vAlign w:val="center"/>
                </w:tcPr>
                <w:p w14:paraId="6D4C392C">
                  <w:pPr>
                    <w:pStyle w:val="34"/>
                    <w:keepNext w:val="0"/>
                    <w:keepLines w:val="0"/>
                    <w:pageBreakBefore w:val="0"/>
                    <w:widowControl w:val="0"/>
                    <w:kinsoku/>
                    <w:wordWrap/>
                    <w:overflowPunct/>
                    <w:topLinePunct w:val="0"/>
                    <w:autoSpaceDE/>
                    <w:autoSpaceDN/>
                    <w:bidi w:val="0"/>
                    <w:adjustRightInd/>
                    <w:snapToGrid w:val="0"/>
                    <w:ind w:firstLine="0"/>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《声环境质量标准》(GB3096-2008)</w:t>
                  </w:r>
                  <w:r>
                    <w:rPr>
                      <w:rFonts w:hint="eastAsia"/>
                      <w:color w:val="000000" w:themeColor="text1"/>
                      <w:sz w:val="21"/>
                      <w:szCs w:val="21"/>
                      <w:lang w:val="en-US" w:eastAsia="zh-CN"/>
                      <w14:textFill>
                        <w14:solidFill>
                          <w14:schemeClr w14:val="tx1"/>
                        </w14:solidFill>
                      </w14:textFill>
                    </w:rPr>
                    <w:t>1</w:t>
                  </w:r>
                  <w:r>
                    <w:rPr>
                      <w:rFonts w:hint="eastAsia"/>
                      <w:color w:val="000000" w:themeColor="text1"/>
                      <w:sz w:val="21"/>
                      <w:szCs w:val="21"/>
                      <w14:textFill>
                        <w14:solidFill>
                          <w14:schemeClr w14:val="tx1"/>
                        </w14:solidFill>
                      </w14:textFill>
                    </w:rPr>
                    <w:t>类标准限值要求</w:t>
                  </w:r>
                </w:p>
              </w:tc>
            </w:tr>
            <w:tr w14:paraId="0613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5" w:type="pct"/>
                  <w:vMerge w:val="continue"/>
                  <w:vAlign w:val="center"/>
                </w:tcPr>
                <w:p w14:paraId="63F5DE5C">
                  <w:pPr>
                    <w:pStyle w:val="34"/>
                    <w:keepNext w:val="0"/>
                    <w:keepLines w:val="0"/>
                    <w:pageBreakBefore w:val="0"/>
                    <w:widowControl w:val="0"/>
                    <w:kinsoku/>
                    <w:wordWrap/>
                    <w:overflowPunct/>
                    <w:topLinePunct w:val="0"/>
                    <w:autoSpaceDE/>
                    <w:autoSpaceDN/>
                    <w:bidi w:val="0"/>
                    <w:adjustRightInd/>
                    <w:snapToGrid w:val="0"/>
                    <w:ind w:firstLine="0"/>
                    <w:textAlignment w:val="auto"/>
                    <w:rPr>
                      <w:color w:val="000000" w:themeColor="text1"/>
                      <w:sz w:val="21"/>
                      <w:szCs w:val="21"/>
                      <w14:textFill>
                        <w14:solidFill>
                          <w14:schemeClr w14:val="tx1"/>
                        </w14:solidFill>
                      </w14:textFill>
                    </w:rPr>
                  </w:pPr>
                </w:p>
              </w:tc>
              <w:tc>
                <w:tcPr>
                  <w:tcW w:w="830" w:type="pct"/>
                  <w:vAlign w:val="center"/>
                </w:tcPr>
                <w:p w14:paraId="599704E9">
                  <w:pPr>
                    <w:pStyle w:val="34"/>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夜间</w:t>
                  </w:r>
                </w:p>
              </w:tc>
              <w:tc>
                <w:tcPr>
                  <w:tcW w:w="712" w:type="pct"/>
                  <w:vAlign w:val="center"/>
                </w:tcPr>
                <w:p w14:paraId="4581758D">
                  <w:pPr>
                    <w:pStyle w:val="34"/>
                    <w:keepNext w:val="0"/>
                    <w:keepLines w:val="0"/>
                    <w:pageBreakBefore w:val="0"/>
                    <w:widowControl w:val="0"/>
                    <w:kinsoku/>
                    <w:wordWrap/>
                    <w:overflowPunct/>
                    <w:topLinePunct w:val="0"/>
                    <w:autoSpaceDE/>
                    <w:autoSpaceDN/>
                    <w:bidi w:val="0"/>
                    <w:adjustRightInd/>
                    <w:snapToGrid w:val="0"/>
                    <w:ind w:firstLine="0"/>
                    <w:textAlignment w:val="auto"/>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45</w:t>
                  </w:r>
                </w:p>
              </w:tc>
              <w:tc>
                <w:tcPr>
                  <w:tcW w:w="721" w:type="pct"/>
                  <w:vAlign w:val="center"/>
                </w:tcPr>
                <w:p w14:paraId="74D061EB">
                  <w:pPr>
                    <w:keepNext w:val="0"/>
                    <w:keepLines w:val="0"/>
                    <w:pageBreakBefore w:val="0"/>
                    <w:widowControl w:val="0"/>
                    <w:kinsoku/>
                    <w:wordWrap/>
                    <w:overflowPunct/>
                    <w:topLinePunct w:val="0"/>
                    <w:autoSpaceDE/>
                    <w:autoSpaceDN/>
                    <w:bidi w:val="0"/>
                    <w:adjustRightInd/>
                    <w:snapToGrid w:val="0"/>
                    <w:ind w:firstLine="0"/>
                    <w:jc w:val="center"/>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dB（A）</w:t>
                  </w:r>
                </w:p>
              </w:tc>
              <w:tc>
                <w:tcPr>
                  <w:tcW w:w="2010" w:type="pct"/>
                  <w:vMerge w:val="continue"/>
                  <w:vAlign w:val="center"/>
                </w:tcPr>
                <w:p w14:paraId="65FDCA7A">
                  <w:pPr>
                    <w:pStyle w:val="34"/>
                    <w:keepNext w:val="0"/>
                    <w:keepLines w:val="0"/>
                    <w:pageBreakBefore w:val="0"/>
                    <w:widowControl w:val="0"/>
                    <w:kinsoku/>
                    <w:wordWrap/>
                    <w:overflowPunct/>
                    <w:topLinePunct w:val="0"/>
                    <w:autoSpaceDE/>
                    <w:autoSpaceDN/>
                    <w:bidi w:val="0"/>
                    <w:adjustRightInd/>
                    <w:snapToGrid w:val="0"/>
                    <w:ind w:firstLine="0"/>
                    <w:textAlignment w:val="auto"/>
                    <w:rPr>
                      <w:color w:val="000000" w:themeColor="text1"/>
                      <w:sz w:val="21"/>
                      <w:szCs w:val="21"/>
                      <w14:textFill>
                        <w14:solidFill>
                          <w14:schemeClr w14:val="tx1"/>
                        </w14:solidFill>
                      </w14:textFill>
                    </w:rPr>
                  </w:pPr>
                </w:p>
              </w:tc>
            </w:tr>
          </w:tbl>
          <w:p w14:paraId="271698BD">
            <w:pPr>
              <w:spacing w:line="480" w:lineRule="exact"/>
              <w:ind w:firstLine="480" w:firstLineChars="200"/>
              <w:rPr>
                <w:rFonts w:hint="eastAsia"/>
                <w:b w:val="0"/>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声环境现状</w:t>
            </w:r>
            <w:r>
              <w:rPr>
                <w:rFonts w:hint="eastAsia"/>
                <w:bCs/>
                <w:color w:val="000000" w:themeColor="text1"/>
                <w:sz w:val="24"/>
                <w14:textFill>
                  <w14:solidFill>
                    <w14:schemeClr w14:val="tx1"/>
                  </w14:solidFill>
                </w14:textFill>
              </w:rPr>
              <w:t>监测</w:t>
            </w:r>
            <w:r>
              <w:rPr>
                <w:rFonts w:hint="eastAsia"/>
                <w:bCs/>
                <w:color w:val="000000" w:themeColor="text1"/>
                <w:sz w:val="24"/>
                <w:lang w:val="en-US" w:eastAsia="zh-CN"/>
                <w14:textFill>
                  <w14:solidFill>
                    <w14:schemeClr w14:val="tx1"/>
                  </w14:solidFill>
                </w14:textFill>
              </w:rPr>
              <w:t>统计</w:t>
            </w:r>
            <w:r>
              <w:rPr>
                <w:rFonts w:hint="eastAsia"/>
                <w:bCs/>
                <w:color w:val="000000" w:themeColor="text1"/>
                <w:sz w:val="24"/>
                <w14:textFill>
                  <w14:solidFill>
                    <w14:schemeClr w14:val="tx1"/>
                  </w14:solidFill>
                </w14:textFill>
              </w:rPr>
              <w:t>结果见下表。</w:t>
            </w:r>
          </w:p>
          <w:p w14:paraId="222F7F38">
            <w:pPr>
              <w:spacing w:line="480" w:lineRule="exact"/>
              <w:jc w:val="center"/>
              <w:rPr>
                <w:rFonts w:ascii="黑体" w:hAnsi="黑体" w:eastAsia="黑体"/>
                <w:bCs/>
                <w:color w:val="000000" w:themeColor="text1"/>
                <w:sz w:val="24"/>
                <w:szCs w:val="32"/>
                <w14:textFill>
                  <w14:solidFill>
                    <w14:schemeClr w14:val="tx1"/>
                  </w14:solidFill>
                </w14:textFill>
              </w:rPr>
            </w:pPr>
            <w:r>
              <w:rPr>
                <w:rFonts w:hint="eastAsia" w:ascii="黑体" w:hAnsi="黑体" w:eastAsia="黑体"/>
                <w:bCs/>
                <w:color w:val="000000" w:themeColor="text1"/>
                <w:sz w:val="24"/>
                <w:szCs w:val="32"/>
                <w14:textFill>
                  <w14:solidFill>
                    <w14:schemeClr w14:val="tx1"/>
                  </w14:solidFill>
                </w14:textFill>
              </w:rPr>
              <w:t>表3</w:t>
            </w:r>
            <w:r>
              <w:rPr>
                <w:rFonts w:hint="eastAsia" w:ascii="黑体" w:hAnsi="黑体" w:eastAsia="黑体"/>
                <w:bCs/>
                <w:color w:val="000000" w:themeColor="text1"/>
                <w:sz w:val="24"/>
                <w:szCs w:val="32"/>
                <w:lang w:val="en-US" w:eastAsia="zh-CN"/>
                <w14:textFill>
                  <w14:solidFill>
                    <w14:schemeClr w14:val="tx1"/>
                  </w14:solidFill>
                </w14:textFill>
              </w:rPr>
              <w:t>.3</w:t>
            </w:r>
            <w:r>
              <w:rPr>
                <w:rFonts w:hint="eastAsia" w:ascii="黑体" w:hAnsi="黑体" w:eastAsia="黑体"/>
                <w:bCs/>
                <w:color w:val="000000" w:themeColor="text1"/>
                <w:sz w:val="24"/>
                <w:szCs w:val="32"/>
                <w14:textFill>
                  <w14:solidFill>
                    <w14:schemeClr w14:val="tx1"/>
                  </w14:solidFill>
                </w14:textFill>
              </w:rPr>
              <w:t>-</w:t>
            </w:r>
            <w:r>
              <w:rPr>
                <w:rFonts w:hint="eastAsia" w:ascii="黑体" w:hAnsi="黑体" w:eastAsia="黑体"/>
                <w:bCs/>
                <w:color w:val="000000" w:themeColor="text1"/>
                <w:sz w:val="24"/>
                <w:szCs w:val="32"/>
                <w:lang w:val="en-US" w:eastAsia="zh-CN"/>
                <w14:textFill>
                  <w14:solidFill>
                    <w14:schemeClr w14:val="tx1"/>
                  </w14:solidFill>
                </w14:textFill>
              </w:rPr>
              <w:t>3</w:t>
            </w:r>
            <w:r>
              <w:rPr>
                <w:rFonts w:hint="eastAsia" w:ascii="黑体" w:hAnsi="黑体" w:eastAsia="黑体"/>
                <w:bCs/>
                <w:color w:val="000000" w:themeColor="text1"/>
                <w:sz w:val="24"/>
                <w:szCs w:val="32"/>
                <w14:textFill>
                  <w14:solidFill>
                    <w14:schemeClr w14:val="tx1"/>
                  </w14:solidFill>
                </w14:textFill>
              </w:rPr>
              <w:t xml:space="preserve">  </w:t>
            </w:r>
            <w:r>
              <w:rPr>
                <w:rFonts w:hint="eastAsia" w:ascii="黑体" w:hAnsi="黑体" w:eastAsia="黑体"/>
                <w:bCs/>
                <w:color w:val="000000" w:themeColor="text1"/>
                <w:sz w:val="24"/>
                <w:szCs w:val="32"/>
                <w:lang w:val="en-US" w:eastAsia="zh-CN"/>
                <w14:textFill>
                  <w14:solidFill>
                    <w14:schemeClr w14:val="tx1"/>
                  </w14:solidFill>
                </w14:textFill>
              </w:rPr>
              <w:t>敏感点</w:t>
            </w:r>
            <w:r>
              <w:rPr>
                <w:rFonts w:hint="eastAsia" w:ascii="黑体" w:hAnsi="黑体" w:eastAsia="黑体"/>
                <w:bCs/>
                <w:color w:val="000000" w:themeColor="text1"/>
                <w:sz w:val="24"/>
                <w:szCs w:val="32"/>
                <w14:textFill>
                  <w14:solidFill>
                    <w14:schemeClr w14:val="tx1"/>
                  </w14:solidFill>
                </w14:textFill>
              </w:rPr>
              <w:t>声环境监测</w:t>
            </w:r>
            <w:r>
              <w:rPr>
                <w:rFonts w:hint="eastAsia" w:ascii="黑体" w:hAnsi="黑体" w:eastAsia="黑体"/>
                <w:bCs/>
                <w:color w:val="000000" w:themeColor="text1"/>
                <w:sz w:val="24"/>
                <w:szCs w:val="32"/>
                <w:lang w:val="en-US" w:eastAsia="zh-CN"/>
                <w14:textFill>
                  <w14:solidFill>
                    <w14:schemeClr w14:val="tx1"/>
                  </w14:solidFill>
                </w14:textFill>
              </w:rPr>
              <w:t>统计</w:t>
            </w:r>
            <w:r>
              <w:rPr>
                <w:rFonts w:hint="eastAsia" w:ascii="黑体" w:hAnsi="黑体" w:eastAsia="黑体"/>
                <w:bCs/>
                <w:color w:val="000000" w:themeColor="text1"/>
                <w:sz w:val="24"/>
                <w:szCs w:val="32"/>
                <w14:textFill>
                  <w14:solidFill>
                    <w14:schemeClr w14:val="tx1"/>
                  </w14:solidFill>
                </w14:textFill>
              </w:rPr>
              <w:t>结果一览表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5"/>
              <w:gridCol w:w="791"/>
              <w:gridCol w:w="791"/>
              <w:gridCol w:w="791"/>
              <w:gridCol w:w="803"/>
              <w:gridCol w:w="791"/>
              <w:gridCol w:w="792"/>
              <w:gridCol w:w="792"/>
              <w:gridCol w:w="810"/>
            </w:tblGrid>
            <w:tr w14:paraId="2102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9" w:type="pct"/>
                  <w:vMerge w:val="restart"/>
                  <w:vAlign w:val="center"/>
                </w:tcPr>
                <w:p w14:paraId="6456059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监测点</w:t>
                  </w:r>
                </w:p>
              </w:tc>
              <w:tc>
                <w:tcPr>
                  <w:tcW w:w="1863" w:type="pct"/>
                  <w:gridSpan w:val="4"/>
                  <w:vAlign w:val="center"/>
                </w:tcPr>
                <w:p w14:paraId="2606DB5F">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昼间dB（A）</w:t>
                  </w:r>
                </w:p>
              </w:tc>
              <w:tc>
                <w:tcPr>
                  <w:tcW w:w="1866" w:type="pct"/>
                  <w:gridSpan w:val="4"/>
                  <w:vAlign w:val="center"/>
                </w:tcPr>
                <w:p w14:paraId="76A08BF7">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夜间</w:t>
                  </w:r>
                  <w:r>
                    <w:rPr>
                      <w:rFonts w:hint="eastAsia"/>
                      <w:color w:val="000000" w:themeColor="text1"/>
                      <w14:textFill>
                        <w14:solidFill>
                          <w14:schemeClr w14:val="tx1"/>
                        </w14:solidFill>
                      </w14:textFill>
                    </w:rPr>
                    <w:t>dB（A）</w:t>
                  </w:r>
                </w:p>
              </w:tc>
            </w:tr>
            <w:tr w14:paraId="09B8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9" w:type="pct"/>
                  <w:vMerge w:val="continue"/>
                  <w:vAlign w:val="center"/>
                </w:tcPr>
                <w:p w14:paraId="299230AD">
                  <w:pPr>
                    <w:jc w:val="center"/>
                    <w:textAlignment w:val="baseline"/>
                    <w:rPr>
                      <w:rFonts w:eastAsia="Times New Roman"/>
                      <w:color w:val="000000" w:themeColor="text1"/>
                      <w14:textFill>
                        <w14:solidFill>
                          <w14:schemeClr w14:val="tx1"/>
                        </w14:solidFill>
                      </w14:textFill>
                    </w:rPr>
                  </w:pPr>
                </w:p>
              </w:tc>
              <w:tc>
                <w:tcPr>
                  <w:tcW w:w="464" w:type="pct"/>
                  <w:vAlign w:val="center"/>
                </w:tcPr>
                <w:p w14:paraId="17DF9D16">
                  <w:pPr>
                    <w:jc w:val="center"/>
                    <w:textAlignment w:val="baseline"/>
                    <w:rPr>
                      <w:rFonts w:eastAsia="Times New Roman"/>
                      <w:bCs/>
                      <w:color w:val="000000" w:themeColor="text1"/>
                      <w14:textFill>
                        <w14:solidFill>
                          <w14:schemeClr w14:val="tx1"/>
                        </w14:solidFill>
                      </w14:textFill>
                    </w:rPr>
                  </w:pPr>
                  <w:r>
                    <w:rPr>
                      <w:rFonts w:hint="eastAsia" w:eastAsia="Times New Roman"/>
                      <w:bCs/>
                      <w:color w:val="000000" w:themeColor="text1"/>
                      <w14:textFill>
                        <w14:solidFill>
                          <w14:schemeClr w14:val="tx1"/>
                        </w14:solidFill>
                      </w14:textFill>
                    </w:rPr>
                    <w:t>L</w:t>
                  </w:r>
                  <w:r>
                    <w:rPr>
                      <w:rFonts w:hint="eastAsia" w:eastAsia="Times New Roman"/>
                      <w:bCs/>
                      <w:color w:val="000000" w:themeColor="text1"/>
                      <w:vertAlign w:val="subscript"/>
                      <w14:textFill>
                        <w14:solidFill>
                          <w14:schemeClr w14:val="tx1"/>
                        </w14:solidFill>
                      </w14:textFill>
                    </w:rPr>
                    <w:t>eq</w:t>
                  </w:r>
                </w:p>
              </w:tc>
              <w:tc>
                <w:tcPr>
                  <w:tcW w:w="464" w:type="pct"/>
                  <w:vAlign w:val="center"/>
                </w:tcPr>
                <w:p w14:paraId="6738B5DC">
                  <w:pPr>
                    <w:jc w:val="center"/>
                    <w:textAlignment w:val="baseline"/>
                    <w:rPr>
                      <w:rFonts w:eastAsia="Times New Roman"/>
                      <w:bCs/>
                      <w:color w:val="000000" w:themeColor="text1"/>
                      <w14:textFill>
                        <w14:solidFill>
                          <w14:schemeClr w14:val="tx1"/>
                        </w14:solidFill>
                      </w14:textFill>
                    </w:rPr>
                  </w:pPr>
                  <w:r>
                    <w:rPr>
                      <w:rFonts w:hint="eastAsia" w:eastAsia="Times New Roman"/>
                      <w:bCs/>
                      <w:color w:val="000000" w:themeColor="text1"/>
                      <w14:textFill>
                        <w14:solidFill>
                          <w14:schemeClr w14:val="tx1"/>
                        </w14:solidFill>
                      </w14:textFill>
                    </w:rPr>
                    <w:t>L</w:t>
                  </w:r>
                  <w:r>
                    <w:rPr>
                      <w:rFonts w:hint="eastAsia"/>
                      <w:bCs/>
                      <w:color w:val="000000" w:themeColor="text1"/>
                      <w:vertAlign w:val="subscript"/>
                      <w:lang w:val="en-US" w:eastAsia="zh-CN"/>
                      <w14:textFill>
                        <w14:solidFill>
                          <w14:schemeClr w14:val="tx1"/>
                        </w14:solidFill>
                      </w14:textFill>
                    </w:rPr>
                    <w:t>1</w:t>
                  </w:r>
                  <w:r>
                    <w:rPr>
                      <w:rFonts w:hint="eastAsia" w:eastAsia="Times New Roman"/>
                      <w:bCs/>
                      <w:color w:val="000000" w:themeColor="text1"/>
                      <w:vertAlign w:val="subscript"/>
                      <w14:textFill>
                        <w14:solidFill>
                          <w14:schemeClr w14:val="tx1"/>
                        </w14:solidFill>
                      </w14:textFill>
                    </w:rPr>
                    <w:t>0</w:t>
                  </w:r>
                </w:p>
              </w:tc>
              <w:tc>
                <w:tcPr>
                  <w:tcW w:w="464" w:type="pct"/>
                  <w:vAlign w:val="center"/>
                </w:tcPr>
                <w:p w14:paraId="48EDC2F3">
                  <w:pPr>
                    <w:jc w:val="center"/>
                    <w:textAlignment w:val="baseline"/>
                    <w:rPr>
                      <w:rFonts w:eastAsia="Times New Roman"/>
                      <w:bCs/>
                      <w:color w:val="000000" w:themeColor="text1"/>
                      <w14:textFill>
                        <w14:solidFill>
                          <w14:schemeClr w14:val="tx1"/>
                        </w14:solidFill>
                      </w14:textFill>
                    </w:rPr>
                  </w:pPr>
                  <w:r>
                    <w:rPr>
                      <w:rFonts w:hint="eastAsia" w:eastAsia="Times New Roman"/>
                      <w:bCs/>
                      <w:color w:val="000000" w:themeColor="text1"/>
                      <w14:textFill>
                        <w14:solidFill>
                          <w14:schemeClr w14:val="tx1"/>
                        </w14:solidFill>
                      </w14:textFill>
                    </w:rPr>
                    <w:t>L</w:t>
                  </w:r>
                  <w:r>
                    <w:rPr>
                      <w:rFonts w:hint="eastAsia" w:eastAsia="Times New Roman"/>
                      <w:bCs/>
                      <w:color w:val="000000" w:themeColor="text1"/>
                      <w:vertAlign w:val="subscript"/>
                      <w14:textFill>
                        <w14:solidFill>
                          <w14:schemeClr w14:val="tx1"/>
                        </w14:solidFill>
                      </w14:textFill>
                    </w:rPr>
                    <w:t>50</w:t>
                  </w:r>
                </w:p>
              </w:tc>
              <w:tc>
                <w:tcPr>
                  <w:tcW w:w="470" w:type="pct"/>
                  <w:vAlign w:val="center"/>
                </w:tcPr>
                <w:p w14:paraId="3B49AEFF">
                  <w:pPr>
                    <w:jc w:val="center"/>
                    <w:textAlignment w:val="baseline"/>
                    <w:rPr>
                      <w:rFonts w:eastAsia="Times New Roman"/>
                      <w:bCs/>
                      <w:color w:val="000000" w:themeColor="text1"/>
                      <w14:textFill>
                        <w14:solidFill>
                          <w14:schemeClr w14:val="tx1"/>
                        </w14:solidFill>
                      </w14:textFill>
                    </w:rPr>
                  </w:pPr>
                  <w:r>
                    <w:rPr>
                      <w:rFonts w:hint="eastAsia" w:eastAsia="Times New Roman"/>
                      <w:bCs/>
                      <w:color w:val="000000" w:themeColor="text1"/>
                      <w14:textFill>
                        <w14:solidFill>
                          <w14:schemeClr w14:val="tx1"/>
                        </w14:solidFill>
                      </w14:textFill>
                    </w:rPr>
                    <w:t>L</w:t>
                  </w:r>
                  <w:r>
                    <w:rPr>
                      <w:rFonts w:hint="eastAsia"/>
                      <w:bCs/>
                      <w:color w:val="000000" w:themeColor="text1"/>
                      <w:vertAlign w:val="subscript"/>
                      <w:lang w:val="en-US" w:eastAsia="zh-CN"/>
                      <w14:textFill>
                        <w14:solidFill>
                          <w14:schemeClr w14:val="tx1"/>
                        </w14:solidFill>
                      </w14:textFill>
                    </w:rPr>
                    <w:t>9</w:t>
                  </w:r>
                  <w:r>
                    <w:rPr>
                      <w:rFonts w:hint="eastAsia" w:eastAsia="Times New Roman"/>
                      <w:bCs/>
                      <w:color w:val="000000" w:themeColor="text1"/>
                      <w:vertAlign w:val="subscript"/>
                      <w14:textFill>
                        <w14:solidFill>
                          <w14:schemeClr w14:val="tx1"/>
                        </w14:solidFill>
                      </w14:textFill>
                    </w:rPr>
                    <w:t>0</w:t>
                  </w:r>
                </w:p>
              </w:tc>
              <w:tc>
                <w:tcPr>
                  <w:tcW w:w="464" w:type="pct"/>
                  <w:vAlign w:val="center"/>
                </w:tcPr>
                <w:p w14:paraId="7600C9F7">
                  <w:pPr>
                    <w:jc w:val="center"/>
                    <w:textAlignment w:val="baseline"/>
                    <w:rPr>
                      <w:rFonts w:eastAsia="Times New Roman"/>
                      <w:bCs/>
                      <w:color w:val="000000" w:themeColor="text1"/>
                      <w14:textFill>
                        <w14:solidFill>
                          <w14:schemeClr w14:val="tx1"/>
                        </w14:solidFill>
                      </w14:textFill>
                    </w:rPr>
                  </w:pPr>
                  <w:r>
                    <w:rPr>
                      <w:rFonts w:hint="eastAsia" w:eastAsia="Times New Roman"/>
                      <w:bCs/>
                      <w:color w:val="000000" w:themeColor="text1"/>
                      <w14:textFill>
                        <w14:solidFill>
                          <w14:schemeClr w14:val="tx1"/>
                        </w14:solidFill>
                      </w14:textFill>
                    </w:rPr>
                    <w:t>L</w:t>
                  </w:r>
                  <w:r>
                    <w:rPr>
                      <w:rFonts w:hint="eastAsia" w:eastAsia="Times New Roman"/>
                      <w:bCs/>
                      <w:color w:val="000000" w:themeColor="text1"/>
                      <w:vertAlign w:val="subscript"/>
                      <w14:textFill>
                        <w14:solidFill>
                          <w14:schemeClr w14:val="tx1"/>
                        </w14:solidFill>
                      </w14:textFill>
                    </w:rPr>
                    <w:t>eq</w:t>
                  </w:r>
                </w:p>
              </w:tc>
              <w:tc>
                <w:tcPr>
                  <w:tcW w:w="464" w:type="pct"/>
                  <w:vAlign w:val="center"/>
                </w:tcPr>
                <w:p w14:paraId="17D67E6C">
                  <w:pPr>
                    <w:jc w:val="center"/>
                    <w:textAlignment w:val="baseline"/>
                    <w:rPr>
                      <w:rFonts w:eastAsia="Times New Roman"/>
                      <w:bCs/>
                      <w:color w:val="000000" w:themeColor="text1"/>
                      <w14:textFill>
                        <w14:solidFill>
                          <w14:schemeClr w14:val="tx1"/>
                        </w14:solidFill>
                      </w14:textFill>
                    </w:rPr>
                  </w:pPr>
                  <w:r>
                    <w:rPr>
                      <w:rFonts w:hint="eastAsia" w:eastAsia="Times New Roman"/>
                      <w:bCs/>
                      <w:color w:val="000000" w:themeColor="text1"/>
                      <w14:textFill>
                        <w14:solidFill>
                          <w14:schemeClr w14:val="tx1"/>
                        </w14:solidFill>
                      </w14:textFill>
                    </w:rPr>
                    <w:t>L</w:t>
                  </w:r>
                  <w:r>
                    <w:rPr>
                      <w:rFonts w:hint="eastAsia"/>
                      <w:bCs/>
                      <w:color w:val="000000" w:themeColor="text1"/>
                      <w:vertAlign w:val="subscript"/>
                      <w:lang w:val="en-US" w:eastAsia="zh-CN"/>
                      <w14:textFill>
                        <w14:solidFill>
                          <w14:schemeClr w14:val="tx1"/>
                        </w14:solidFill>
                      </w14:textFill>
                    </w:rPr>
                    <w:t>1</w:t>
                  </w:r>
                  <w:r>
                    <w:rPr>
                      <w:rFonts w:hint="eastAsia" w:eastAsia="Times New Roman"/>
                      <w:bCs/>
                      <w:color w:val="000000" w:themeColor="text1"/>
                      <w:vertAlign w:val="subscript"/>
                      <w14:textFill>
                        <w14:solidFill>
                          <w14:schemeClr w14:val="tx1"/>
                        </w14:solidFill>
                      </w14:textFill>
                    </w:rPr>
                    <w:t>0</w:t>
                  </w:r>
                </w:p>
              </w:tc>
              <w:tc>
                <w:tcPr>
                  <w:tcW w:w="464" w:type="pct"/>
                  <w:vAlign w:val="center"/>
                </w:tcPr>
                <w:p w14:paraId="059EB74D">
                  <w:pPr>
                    <w:jc w:val="center"/>
                    <w:textAlignment w:val="baseline"/>
                    <w:rPr>
                      <w:rFonts w:eastAsia="Times New Roman"/>
                      <w:bCs/>
                      <w:color w:val="000000" w:themeColor="text1"/>
                      <w14:textFill>
                        <w14:solidFill>
                          <w14:schemeClr w14:val="tx1"/>
                        </w14:solidFill>
                      </w14:textFill>
                    </w:rPr>
                  </w:pPr>
                  <w:r>
                    <w:rPr>
                      <w:rFonts w:hint="eastAsia" w:eastAsia="Times New Roman"/>
                      <w:bCs/>
                      <w:color w:val="000000" w:themeColor="text1"/>
                      <w14:textFill>
                        <w14:solidFill>
                          <w14:schemeClr w14:val="tx1"/>
                        </w14:solidFill>
                      </w14:textFill>
                    </w:rPr>
                    <w:t>L</w:t>
                  </w:r>
                  <w:r>
                    <w:rPr>
                      <w:rFonts w:hint="eastAsia" w:eastAsia="Times New Roman"/>
                      <w:bCs/>
                      <w:color w:val="000000" w:themeColor="text1"/>
                      <w:vertAlign w:val="subscript"/>
                      <w14:textFill>
                        <w14:solidFill>
                          <w14:schemeClr w14:val="tx1"/>
                        </w14:solidFill>
                      </w14:textFill>
                    </w:rPr>
                    <w:t>50</w:t>
                  </w:r>
                </w:p>
              </w:tc>
              <w:tc>
                <w:tcPr>
                  <w:tcW w:w="473" w:type="pct"/>
                  <w:vAlign w:val="center"/>
                </w:tcPr>
                <w:p w14:paraId="3D01529D">
                  <w:pPr>
                    <w:jc w:val="center"/>
                    <w:textAlignment w:val="baseline"/>
                    <w:rPr>
                      <w:rFonts w:hint="default" w:eastAsia="宋体"/>
                      <w:bCs/>
                      <w:color w:val="000000" w:themeColor="text1"/>
                      <w:lang w:val="en-US" w:eastAsia="zh-CN"/>
                      <w14:textFill>
                        <w14:solidFill>
                          <w14:schemeClr w14:val="tx1"/>
                        </w14:solidFill>
                      </w14:textFill>
                    </w:rPr>
                  </w:pPr>
                  <w:r>
                    <w:rPr>
                      <w:rFonts w:hint="eastAsia" w:eastAsia="Times New Roman"/>
                      <w:bCs/>
                      <w:color w:val="000000" w:themeColor="text1"/>
                      <w14:textFill>
                        <w14:solidFill>
                          <w14:schemeClr w14:val="tx1"/>
                        </w14:solidFill>
                      </w14:textFill>
                    </w:rPr>
                    <w:t>L</w:t>
                  </w:r>
                  <w:r>
                    <w:rPr>
                      <w:rFonts w:hint="eastAsia"/>
                      <w:bCs/>
                      <w:color w:val="000000" w:themeColor="text1"/>
                      <w:vertAlign w:val="subscript"/>
                      <w:lang w:val="en-US" w:eastAsia="zh-CN"/>
                      <w14:textFill>
                        <w14:solidFill>
                          <w14:schemeClr w14:val="tx1"/>
                        </w14:solidFill>
                      </w14:textFill>
                    </w:rPr>
                    <w:t>9</w:t>
                  </w:r>
                  <w:r>
                    <w:rPr>
                      <w:rFonts w:hint="eastAsia" w:eastAsia="宋体"/>
                      <w:bCs/>
                      <w:color w:val="000000" w:themeColor="text1"/>
                      <w:vertAlign w:val="subscript"/>
                      <w:lang w:val="en-US" w:eastAsia="zh-CN"/>
                      <w14:textFill>
                        <w14:solidFill>
                          <w14:schemeClr w14:val="tx1"/>
                        </w14:solidFill>
                      </w14:textFill>
                    </w:rPr>
                    <w:t>0</w:t>
                  </w:r>
                </w:p>
              </w:tc>
            </w:tr>
            <w:tr w14:paraId="1305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61" w:type="dxa"/>
                  <w:vAlign w:val="center"/>
                </w:tcPr>
                <w:p w14:paraId="2EE819BA">
                  <w:pPr>
                    <w:jc w:val="center"/>
                    <w:rPr>
                      <w:rFonts w:hint="default" w:eastAsia="宋体"/>
                      <w:color w:val="000000" w:themeColor="text1"/>
                      <w:lang w:val="en-US" w:eastAsia="zh-CN"/>
                      <w14:textFill>
                        <w14:solidFill>
                          <w14:schemeClr w14:val="tx1"/>
                        </w14:solidFill>
                      </w14:textFill>
                    </w:rPr>
                  </w:pPr>
                  <w:r>
                    <w:rPr>
                      <w:rFonts w:hint="default" w:eastAsia="宋体"/>
                      <w:color w:val="000000" w:themeColor="text1"/>
                      <w:lang w:val="en-US" w:eastAsia="zh-CN"/>
                      <w14:textFill>
                        <w14:solidFill>
                          <w14:schemeClr w14:val="tx1"/>
                        </w14:solidFill>
                      </w14:textFill>
                    </w:rPr>
                    <w:t>卫生院东侧</w:t>
                  </w:r>
                  <w:r>
                    <w:rPr>
                      <w:rFonts w:hint="eastAsia" w:eastAsia="宋体"/>
                      <w:color w:val="000000" w:themeColor="text1"/>
                      <w:lang w:val="en-US" w:eastAsia="zh-CN"/>
                      <w14:textFill>
                        <w14:solidFill>
                          <w14:schemeClr w14:val="tx1"/>
                        </w14:solidFill>
                      </w14:textFill>
                    </w:rPr>
                    <w:t>居民区</w:t>
                  </w:r>
                </w:p>
              </w:tc>
              <w:tc>
                <w:tcPr>
                  <w:tcW w:w="464" w:type="pct"/>
                  <w:vAlign w:val="center"/>
                </w:tcPr>
                <w:p w14:paraId="144FBE59">
                  <w:pPr>
                    <w:pStyle w:val="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51</w:t>
                  </w:r>
                </w:p>
              </w:tc>
              <w:tc>
                <w:tcPr>
                  <w:tcW w:w="464" w:type="pct"/>
                  <w:vAlign w:val="center"/>
                </w:tcPr>
                <w:p w14:paraId="294BB138">
                  <w:pPr>
                    <w:pStyle w:val="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54</w:t>
                  </w:r>
                </w:p>
              </w:tc>
              <w:tc>
                <w:tcPr>
                  <w:tcW w:w="464" w:type="pct"/>
                  <w:vAlign w:val="center"/>
                </w:tcPr>
                <w:p w14:paraId="679CBBC0">
                  <w:pPr>
                    <w:pStyle w:val="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50</w:t>
                  </w:r>
                </w:p>
              </w:tc>
              <w:tc>
                <w:tcPr>
                  <w:tcW w:w="470" w:type="pct"/>
                  <w:vAlign w:val="center"/>
                </w:tcPr>
                <w:p w14:paraId="6DBD0329">
                  <w:pPr>
                    <w:pStyle w:val="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48</w:t>
                  </w:r>
                </w:p>
              </w:tc>
              <w:tc>
                <w:tcPr>
                  <w:tcW w:w="464" w:type="pct"/>
                  <w:vAlign w:val="center"/>
                </w:tcPr>
                <w:p w14:paraId="7121A5B1">
                  <w:pPr>
                    <w:pStyle w:val="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39</w:t>
                  </w:r>
                </w:p>
              </w:tc>
              <w:tc>
                <w:tcPr>
                  <w:tcW w:w="464" w:type="pct"/>
                  <w:vAlign w:val="center"/>
                </w:tcPr>
                <w:p w14:paraId="797A5B86">
                  <w:pPr>
                    <w:pStyle w:val="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41</w:t>
                  </w:r>
                </w:p>
              </w:tc>
              <w:tc>
                <w:tcPr>
                  <w:tcW w:w="464" w:type="pct"/>
                  <w:vAlign w:val="center"/>
                </w:tcPr>
                <w:p w14:paraId="606120E9">
                  <w:pPr>
                    <w:pStyle w:val="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38</w:t>
                  </w:r>
                </w:p>
              </w:tc>
              <w:tc>
                <w:tcPr>
                  <w:tcW w:w="473" w:type="pct"/>
                  <w:vAlign w:val="center"/>
                </w:tcPr>
                <w:p w14:paraId="5A303CC6">
                  <w:pPr>
                    <w:pStyle w:val="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37</w:t>
                  </w:r>
                </w:p>
              </w:tc>
            </w:tr>
            <w:tr w14:paraId="18ED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161" w:type="dxa"/>
                  <w:vAlign w:val="center"/>
                </w:tcPr>
                <w:p w14:paraId="7A59E92E">
                  <w:pPr>
                    <w:jc w:val="center"/>
                    <w:rPr>
                      <w:rFonts w:hint="default" w:eastAsia="宋体"/>
                      <w:color w:val="000000" w:themeColor="text1"/>
                      <w:lang w:val="en-US" w:eastAsia="zh-CN"/>
                      <w14:textFill>
                        <w14:solidFill>
                          <w14:schemeClr w14:val="tx1"/>
                        </w14:solidFill>
                      </w14:textFill>
                    </w:rPr>
                  </w:pPr>
                  <w:r>
                    <w:rPr>
                      <w:rFonts w:hint="default" w:eastAsia="宋体"/>
                      <w:color w:val="000000" w:themeColor="text1"/>
                      <w:lang w:val="en-US" w:eastAsia="zh-CN"/>
                      <w14:textFill>
                        <w14:solidFill>
                          <w14:schemeClr w14:val="tx1"/>
                        </w14:solidFill>
                      </w14:textFill>
                    </w:rPr>
                    <w:t>卫生院</w:t>
                  </w:r>
                  <w:r>
                    <w:rPr>
                      <w:rFonts w:hint="eastAsia" w:eastAsia="宋体"/>
                      <w:color w:val="000000" w:themeColor="text1"/>
                      <w:lang w:val="en-US" w:eastAsia="zh-CN"/>
                      <w14:textFill>
                        <w14:solidFill>
                          <w14:schemeClr w14:val="tx1"/>
                        </w14:solidFill>
                      </w14:textFill>
                    </w:rPr>
                    <w:t>南</w:t>
                  </w:r>
                  <w:r>
                    <w:rPr>
                      <w:rFonts w:hint="default" w:eastAsia="宋体"/>
                      <w:color w:val="000000" w:themeColor="text1"/>
                      <w:lang w:val="en-US" w:eastAsia="zh-CN"/>
                      <w14:textFill>
                        <w14:solidFill>
                          <w14:schemeClr w14:val="tx1"/>
                        </w14:solidFill>
                      </w14:textFill>
                    </w:rPr>
                    <w:t>侧</w:t>
                  </w:r>
                  <w:r>
                    <w:rPr>
                      <w:rFonts w:hint="eastAsia" w:eastAsia="宋体"/>
                      <w:color w:val="000000" w:themeColor="text1"/>
                      <w:lang w:val="en-US" w:eastAsia="zh-CN"/>
                      <w14:textFill>
                        <w14:solidFill>
                          <w14:schemeClr w14:val="tx1"/>
                        </w14:solidFill>
                      </w14:textFill>
                    </w:rPr>
                    <w:t>居民区</w:t>
                  </w:r>
                </w:p>
              </w:tc>
              <w:tc>
                <w:tcPr>
                  <w:tcW w:w="464" w:type="pct"/>
                  <w:vAlign w:val="center"/>
                </w:tcPr>
                <w:p w14:paraId="2B649AEE">
                  <w:pPr>
                    <w:pStyle w:val="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53</w:t>
                  </w:r>
                </w:p>
              </w:tc>
              <w:tc>
                <w:tcPr>
                  <w:tcW w:w="464" w:type="pct"/>
                  <w:vAlign w:val="center"/>
                </w:tcPr>
                <w:p w14:paraId="17CBCCDE">
                  <w:pPr>
                    <w:pStyle w:val="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57</w:t>
                  </w:r>
                </w:p>
              </w:tc>
              <w:tc>
                <w:tcPr>
                  <w:tcW w:w="464" w:type="pct"/>
                  <w:vAlign w:val="center"/>
                </w:tcPr>
                <w:p w14:paraId="0DE9E273">
                  <w:pPr>
                    <w:pStyle w:val="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51</w:t>
                  </w:r>
                </w:p>
              </w:tc>
              <w:tc>
                <w:tcPr>
                  <w:tcW w:w="470" w:type="pct"/>
                  <w:vAlign w:val="center"/>
                </w:tcPr>
                <w:p w14:paraId="7AF38EC5">
                  <w:pPr>
                    <w:pStyle w:val="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49</w:t>
                  </w:r>
                </w:p>
              </w:tc>
              <w:tc>
                <w:tcPr>
                  <w:tcW w:w="464" w:type="pct"/>
                  <w:vAlign w:val="center"/>
                </w:tcPr>
                <w:p w14:paraId="47E1350C">
                  <w:pPr>
                    <w:pStyle w:val="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38</w:t>
                  </w:r>
                </w:p>
              </w:tc>
              <w:tc>
                <w:tcPr>
                  <w:tcW w:w="464" w:type="pct"/>
                  <w:vAlign w:val="center"/>
                </w:tcPr>
                <w:p w14:paraId="3D85326C">
                  <w:pPr>
                    <w:pStyle w:val="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40</w:t>
                  </w:r>
                </w:p>
              </w:tc>
              <w:tc>
                <w:tcPr>
                  <w:tcW w:w="464" w:type="pct"/>
                  <w:vAlign w:val="center"/>
                </w:tcPr>
                <w:p w14:paraId="49431CCD">
                  <w:pPr>
                    <w:pStyle w:val="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37</w:t>
                  </w:r>
                </w:p>
              </w:tc>
              <w:tc>
                <w:tcPr>
                  <w:tcW w:w="473" w:type="pct"/>
                  <w:vAlign w:val="center"/>
                </w:tcPr>
                <w:p w14:paraId="138043A2">
                  <w:pPr>
                    <w:pStyle w:val="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36</w:t>
                  </w:r>
                </w:p>
              </w:tc>
            </w:tr>
            <w:tr w14:paraId="4DDB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9" w:type="pct"/>
                  <w:vAlign w:val="center"/>
                </w:tcPr>
                <w:p w14:paraId="241E5186">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标准限值</w:t>
                  </w:r>
                </w:p>
              </w:tc>
              <w:tc>
                <w:tcPr>
                  <w:tcW w:w="1863" w:type="pct"/>
                  <w:gridSpan w:val="4"/>
                  <w:vAlign w:val="center"/>
                </w:tcPr>
                <w:p w14:paraId="0D02573D">
                  <w:pPr>
                    <w:jc w:val="center"/>
                    <w:textAlignment w:val="baseline"/>
                    <w:rPr>
                      <w:rFonts w:hint="default"/>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55</w:t>
                  </w:r>
                </w:p>
              </w:tc>
              <w:tc>
                <w:tcPr>
                  <w:tcW w:w="1866" w:type="pct"/>
                  <w:gridSpan w:val="4"/>
                  <w:vAlign w:val="center"/>
                </w:tcPr>
                <w:p w14:paraId="2FAFCBB5">
                  <w:pPr>
                    <w:widowControl/>
                    <w:jc w:val="center"/>
                    <w:textAlignment w:val="center"/>
                    <w:rPr>
                      <w:rFonts w:hint="default"/>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45</w:t>
                  </w:r>
                </w:p>
              </w:tc>
            </w:tr>
            <w:tr w14:paraId="680C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69" w:type="pct"/>
                  <w:vAlign w:val="center"/>
                </w:tcPr>
                <w:p w14:paraId="1601790E">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达标情况</w:t>
                  </w:r>
                </w:p>
              </w:tc>
              <w:tc>
                <w:tcPr>
                  <w:tcW w:w="1863" w:type="pct"/>
                  <w:gridSpan w:val="4"/>
                  <w:vAlign w:val="center"/>
                </w:tcPr>
                <w:p w14:paraId="7F65FE18">
                  <w:pPr>
                    <w:jc w:val="center"/>
                    <w:textAlignment w:val="baseline"/>
                    <w:rPr>
                      <w:rFonts w:hint="default"/>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达标</w:t>
                  </w:r>
                </w:p>
              </w:tc>
              <w:tc>
                <w:tcPr>
                  <w:tcW w:w="1866" w:type="pct"/>
                  <w:gridSpan w:val="4"/>
                  <w:vAlign w:val="center"/>
                </w:tcPr>
                <w:p w14:paraId="267F82AD">
                  <w:pPr>
                    <w:widowControl/>
                    <w:jc w:val="center"/>
                    <w:textAlignment w:val="center"/>
                    <w:rPr>
                      <w:rFonts w:hint="default"/>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达标</w:t>
                  </w:r>
                </w:p>
              </w:tc>
            </w:tr>
          </w:tbl>
          <w:p w14:paraId="56EC5B98">
            <w:pPr>
              <w:spacing w:line="480" w:lineRule="exact"/>
              <w:ind w:firstLine="480" w:firstLineChars="200"/>
              <w:rPr>
                <w:rFonts w:hint="eastAsia" w:ascii="宋体" w:hAnsi="宋体" w:eastAsia="宋体" w:cs="宋体"/>
                <w:color w:val="000000" w:themeColor="text1"/>
                <w:kern w:val="0"/>
                <w:lang w:val="en-US" w:eastAsia="zh-CN"/>
                <w14:textFill>
                  <w14:solidFill>
                    <w14:schemeClr w14:val="tx1"/>
                  </w14:solidFill>
                </w14:textFill>
              </w:rPr>
            </w:pPr>
            <w:r>
              <w:rPr>
                <w:rFonts w:hint="eastAsia"/>
                <w:color w:val="000000" w:themeColor="text1"/>
                <w:sz w:val="24"/>
                <w:szCs w:val="20"/>
                <w:lang w:val="en-US" w:eastAsia="zh-CN"/>
                <w14:textFill>
                  <w14:solidFill>
                    <w14:schemeClr w14:val="tx1"/>
                  </w14:solidFill>
                </w14:textFill>
              </w:rPr>
              <w:t>由</w:t>
            </w:r>
            <w:r>
              <w:rPr>
                <w:rFonts w:hint="eastAsia"/>
                <w:color w:val="000000" w:themeColor="text1"/>
                <w:sz w:val="24"/>
                <w:szCs w:val="20"/>
                <w14:textFill>
                  <w14:solidFill>
                    <w14:schemeClr w14:val="tx1"/>
                  </w14:solidFill>
                </w14:textFill>
              </w:rPr>
              <w:t>表</w:t>
            </w:r>
            <w:r>
              <w:rPr>
                <w:rFonts w:hint="eastAsia"/>
                <w:color w:val="000000" w:themeColor="text1"/>
                <w:sz w:val="24"/>
                <w:szCs w:val="20"/>
                <w:lang w:val="en-US" w:eastAsia="zh-CN"/>
                <w14:textFill>
                  <w14:solidFill>
                    <w14:schemeClr w14:val="tx1"/>
                  </w14:solidFill>
                </w14:textFill>
              </w:rPr>
              <w:t>3.3-3</w:t>
            </w:r>
            <w:r>
              <w:rPr>
                <w:rFonts w:hint="eastAsia"/>
                <w:color w:val="000000" w:themeColor="text1"/>
                <w:sz w:val="24"/>
                <w:szCs w:val="20"/>
                <w14:textFill>
                  <w14:solidFill>
                    <w14:schemeClr w14:val="tx1"/>
                  </w14:solidFill>
                </w14:textFill>
              </w:rPr>
              <w:t>可知：</w:t>
            </w:r>
            <w:r>
              <w:rPr>
                <w:rFonts w:hint="eastAsia"/>
                <w:color w:val="000000" w:themeColor="text1"/>
                <w:sz w:val="24"/>
                <w:szCs w:val="20"/>
                <w:lang w:val="en-US" w:eastAsia="zh-CN"/>
                <w14:textFill>
                  <w14:solidFill>
                    <w14:schemeClr w14:val="tx1"/>
                  </w14:solidFill>
                </w14:textFill>
              </w:rPr>
              <w:t>敏感点昼间噪声值在51-53</w:t>
            </w:r>
            <w:r>
              <w:rPr>
                <w:rFonts w:hint="eastAsia"/>
                <w:color w:val="000000" w:themeColor="text1"/>
                <w:sz w:val="24"/>
                <w:szCs w:val="20"/>
                <w14:textFill>
                  <w14:solidFill>
                    <w14:schemeClr w14:val="tx1"/>
                  </w14:solidFill>
                </w14:textFill>
              </w:rPr>
              <w:t>dB(A)</w:t>
            </w:r>
            <w:r>
              <w:rPr>
                <w:rFonts w:hint="eastAsia"/>
                <w:color w:val="000000" w:themeColor="text1"/>
                <w:sz w:val="24"/>
                <w:szCs w:val="20"/>
                <w:lang w:val="en-US" w:eastAsia="zh-CN"/>
                <w14:textFill>
                  <w14:solidFill>
                    <w14:schemeClr w14:val="tx1"/>
                  </w14:solidFill>
                </w14:textFill>
              </w:rPr>
              <w:t>之间</w:t>
            </w:r>
            <w:r>
              <w:rPr>
                <w:rFonts w:hint="eastAsia"/>
                <w:color w:val="000000" w:themeColor="text1"/>
                <w:sz w:val="24"/>
                <w:szCs w:val="20"/>
                <w14:textFill>
                  <w14:solidFill>
                    <w14:schemeClr w14:val="tx1"/>
                  </w14:solidFill>
                </w14:textFill>
              </w:rPr>
              <w:t>，夜间噪声值</w:t>
            </w:r>
            <w:r>
              <w:rPr>
                <w:rFonts w:hint="eastAsia"/>
                <w:color w:val="000000" w:themeColor="text1"/>
                <w:sz w:val="24"/>
                <w:szCs w:val="20"/>
                <w:lang w:val="en-US" w:eastAsia="zh-CN"/>
                <w14:textFill>
                  <w14:solidFill>
                    <w14:schemeClr w14:val="tx1"/>
                  </w14:solidFill>
                </w14:textFill>
              </w:rPr>
              <w:t>在38-39</w:t>
            </w:r>
            <w:r>
              <w:rPr>
                <w:rFonts w:hint="eastAsia"/>
                <w:color w:val="000000" w:themeColor="text1"/>
                <w:sz w:val="24"/>
                <w:szCs w:val="20"/>
                <w14:textFill>
                  <w14:solidFill>
                    <w14:schemeClr w14:val="tx1"/>
                  </w14:solidFill>
                </w14:textFill>
              </w:rPr>
              <w:t>dB(A)</w:t>
            </w:r>
            <w:r>
              <w:rPr>
                <w:rFonts w:hint="eastAsia"/>
                <w:color w:val="000000" w:themeColor="text1"/>
                <w:sz w:val="24"/>
                <w:szCs w:val="20"/>
                <w:lang w:val="en-US" w:eastAsia="zh-CN"/>
                <w14:textFill>
                  <w14:solidFill>
                    <w14:schemeClr w14:val="tx1"/>
                  </w14:solidFill>
                </w14:textFill>
              </w:rPr>
              <w:t>之间</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lang w:val="en-US" w:eastAsia="zh-CN"/>
                <w14:textFill>
                  <w14:solidFill>
                    <w14:schemeClr w14:val="tx1"/>
                  </w14:solidFill>
                </w14:textFill>
              </w:rPr>
              <w:t>敏感点</w:t>
            </w:r>
            <w:r>
              <w:rPr>
                <w:rFonts w:hint="eastAsia"/>
                <w:color w:val="000000" w:themeColor="text1"/>
                <w:sz w:val="24"/>
                <w:szCs w:val="20"/>
                <w14:textFill>
                  <w14:solidFill>
                    <w14:schemeClr w14:val="tx1"/>
                  </w14:solidFill>
                </w14:textFill>
              </w:rPr>
              <w:t>昼</w:t>
            </w:r>
            <w:r>
              <w:rPr>
                <w:rFonts w:hint="eastAsia"/>
                <w:color w:val="000000" w:themeColor="text1"/>
                <w:sz w:val="24"/>
                <w:szCs w:val="20"/>
                <w:lang w:eastAsia="zh-CN"/>
                <w14:textFill>
                  <w14:solidFill>
                    <w14:schemeClr w14:val="tx1"/>
                  </w14:solidFill>
                </w14:textFill>
              </w:rPr>
              <w:t>、</w:t>
            </w:r>
            <w:r>
              <w:rPr>
                <w:rFonts w:hint="eastAsia"/>
                <w:color w:val="000000" w:themeColor="text1"/>
                <w:sz w:val="24"/>
                <w:szCs w:val="20"/>
                <w:lang w:val="en-US" w:eastAsia="zh-CN"/>
                <w14:textFill>
                  <w14:solidFill>
                    <w14:schemeClr w14:val="tx1"/>
                  </w14:solidFill>
                </w14:textFill>
              </w:rPr>
              <w:t>夜噪声监测值</w:t>
            </w:r>
            <w:r>
              <w:rPr>
                <w:rFonts w:hint="eastAsia"/>
                <w:color w:val="000000" w:themeColor="text1"/>
                <w:sz w:val="24"/>
                <w:szCs w:val="20"/>
                <w14:textFill>
                  <w14:solidFill>
                    <w14:schemeClr w14:val="tx1"/>
                  </w14:solidFill>
                </w14:textFill>
              </w:rPr>
              <w:t>均满足《声环境质量标准》(GB3096-2008)</w:t>
            </w:r>
            <w:r>
              <w:rPr>
                <w:rFonts w:hint="eastAsia"/>
                <w:color w:val="000000" w:themeColor="text1"/>
                <w:sz w:val="24"/>
                <w:szCs w:val="20"/>
                <w:lang w:val="en-US" w:eastAsia="zh-CN"/>
                <w14:textFill>
                  <w14:solidFill>
                    <w14:schemeClr w14:val="tx1"/>
                  </w14:solidFill>
                </w14:textFill>
              </w:rPr>
              <w:t xml:space="preserve"> 1</w:t>
            </w:r>
            <w:r>
              <w:rPr>
                <w:rFonts w:hint="eastAsia"/>
                <w:color w:val="000000" w:themeColor="text1"/>
                <w:sz w:val="24"/>
                <w:szCs w:val="20"/>
                <w14:textFill>
                  <w14:solidFill>
                    <w14:schemeClr w14:val="tx1"/>
                  </w14:solidFill>
                </w14:textFill>
              </w:rPr>
              <w:t>类标准限值要求</w:t>
            </w:r>
            <w:r>
              <w:rPr>
                <w:rFonts w:hint="eastAsia"/>
                <w:color w:val="000000" w:themeColor="text1"/>
                <w:sz w:val="24"/>
                <w:szCs w:val="20"/>
                <w:lang w:val="en-US" w:eastAsia="zh-CN"/>
                <w14:textFill>
                  <w14:solidFill>
                    <w14:schemeClr w14:val="tx1"/>
                  </w14:solidFill>
                </w14:textFill>
              </w:rPr>
              <w:t>，敏感点声环境质量现状达标。</w:t>
            </w:r>
          </w:p>
        </w:tc>
      </w:tr>
      <w:tr w14:paraId="71F60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400" w:type="dxa"/>
            <w:vAlign w:val="center"/>
          </w:tcPr>
          <w:p w14:paraId="31E51C58">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环境</w:t>
            </w:r>
          </w:p>
          <w:p w14:paraId="633FAC66">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保护</w:t>
            </w:r>
          </w:p>
          <w:p w14:paraId="615F69A3">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目标</w:t>
            </w:r>
          </w:p>
        </w:tc>
        <w:tc>
          <w:tcPr>
            <w:tcW w:w="8742" w:type="dxa"/>
            <w:vAlign w:val="center"/>
          </w:tcPr>
          <w:p w14:paraId="1FDEE322">
            <w:pPr>
              <w:adjustRightInd w:val="0"/>
              <w:snapToGrid w:val="0"/>
              <w:spacing w:line="480" w:lineRule="exact"/>
              <w:ind w:firstLine="482" w:firstLineChars="200"/>
              <w:rPr>
                <w:rFonts w:hint="default" w:eastAsia="宋体"/>
                <w:b/>
                <w:bCs/>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3.4大气环境</w:t>
            </w:r>
          </w:p>
          <w:p w14:paraId="541F78A3">
            <w:pPr>
              <w:adjustRightInd w:val="0"/>
              <w:snapToGrid w:val="0"/>
              <w:spacing w:line="480" w:lineRule="exact"/>
              <w:ind w:firstLine="480" w:firstLineChars="200"/>
              <w:rPr>
                <w:rFonts w:hint="eastAsia" w:ascii="Times New Roman" w:hAnsi="Times New Roman" w:eastAsia="宋体" w:cs="Times New Roman"/>
                <w:color w:val="000000" w:themeColor="text1"/>
                <w:sz w:val="24"/>
                <w:lang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卫生院</w:t>
            </w:r>
            <w:r>
              <w:rPr>
                <w:rFonts w:hint="default" w:ascii="Times New Roman" w:hAnsi="Times New Roman" w:cs="Times New Roman"/>
                <w:color w:val="000000" w:themeColor="text1"/>
                <w:sz w:val="24"/>
                <w14:textFill>
                  <w14:solidFill>
                    <w14:schemeClr w14:val="tx1"/>
                  </w14:solidFill>
                </w14:textFill>
              </w:rPr>
              <w:t>边界外100m范围内的</w:t>
            </w:r>
            <w:r>
              <w:rPr>
                <w:rFonts w:hint="eastAsia" w:cs="Times New Roman"/>
                <w:color w:val="000000" w:themeColor="text1"/>
                <w:sz w:val="24"/>
                <w:lang w:val="en-US" w:eastAsia="zh-CN"/>
                <w14:textFill>
                  <w14:solidFill>
                    <w14:schemeClr w14:val="tx1"/>
                  </w14:solidFill>
                </w14:textFill>
              </w:rPr>
              <w:t>大气环境保护目标主要为上村居民及上村小学，无</w:t>
            </w:r>
            <w:r>
              <w:rPr>
                <w:rFonts w:hint="default" w:ascii="Times New Roman" w:hAnsi="Times New Roman" w:cs="Times New Roman"/>
                <w:color w:val="000000" w:themeColor="text1"/>
                <w:sz w:val="24"/>
                <w14:textFill>
                  <w14:solidFill>
                    <w14:schemeClr w14:val="tx1"/>
                  </w14:solidFill>
                </w14:textFill>
              </w:rPr>
              <w:t>自然保护区、风景名胜区等</w:t>
            </w:r>
            <w:r>
              <w:rPr>
                <w:rFonts w:hint="eastAsia" w:cs="Times New Roman"/>
                <w:color w:val="000000" w:themeColor="text1"/>
                <w:sz w:val="24"/>
                <w:lang w:val="en-US" w:eastAsia="zh-CN"/>
                <w14:textFill>
                  <w14:solidFill>
                    <w14:schemeClr w14:val="tx1"/>
                  </w14:solidFill>
                </w14:textFill>
              </w:rPr>
              <w:t>其他</w:t>
            </w:r>
            <w:r>
              <w:rPr>
                <w:rFonts w:hint="default" w:ascii="Times New Roman" w:hAnsi="Times New Roman" w:cs="Times New Roman"/>
                <w:color w:val="000000" w:themeColor="text1"/>
                <w:sz w:val="24"/>
                <w14:textFill>
                  <w14:solidFill>
                    <w14:schemeClr w14:val="tx1"/>
                  </w14:solidFill>
                </w14:textFill>
              </w:rPr>
              <w:t>保护目标</w:t>
            </w:r>
            <w:r>
              <w:rPr>
                <w:rFonts w:hint="eastAsia" w:cs="Times New Roman"/>
                <w:color w:val="000000" w:themeColor="text1"/>
                <w:sz w:val="24"/>
                <w:lang w:eastAsia="zh-CN"/>
                <w14:textFill>
                  <w14:solidFill>
                    <w14:schemeClr w14:val="tx1"/>
                  </w14:solidFill>
                </w14:textFill>
              </w:rPr>
              <w:t>。</w:t>
            </w:r>
          </w:p>
          <w:p w14:paraId="2C1C96C7">
            <w:pPr>
              <w:spacing w:line="480" w:lineRule="exact"/>
              <w:jc w:val="center"/>
              <w:rPr>
                <w:rFonts w:ascii="黑体" w:hAnsi="黑体" w:eastAsia="黑体"/>
                <w:bCs/>
                <w:color w:val="000000" w:themeColor="text1"/>
                <w:sz w:val="24"/>
                <w:szCs w:val="32"/>
                <w14:textFill>
                  <w14:solidFill>
                    <w14:schemeClr w14:val="tx1"/>
                  </w14:solidFill>
                </w14:textFill>
              </w:rPr>
            </w:pPr>
            <w:r>
              <w:rPr>
                <w:rFonts w:hint="eastAsia" w:ascii="黑体" w:hAnsi="黑体" w:eastAsia="黑体"/>
                <w:bCs/>
                <w:color w:val="000000" w:themeColor="text1"/>
                <w:sz w:val="24"/>
                <w:szCs w:val="32"/>
                <w14:textFill>
                  <w14:solidFill>
                    <w14:schemeClr w14:val="tx1"/>
                  </w14:solidFill>
                </w14:textFill>
              </w:rPr>
              <w:t>表3</w:t>
            </w:r>
            <w:r>
              <w:rPr>
                <w:rFonts w:hint="eastAsia" w:ascii="黑体" w:hAnsi="黑体" w:eastAsia="黑体"/>
                <w:bCs/>
                <w:color w:val="000000" w:themeColor="text1"/>
                <w:sz w:val="24"/>
                <w:szCs w:val="32"/>
                <w:lang w:val="en-US" w:eastAsia="zh-CN"/>
                <w14:textFill>
                  <w14:solidFill>
                    <w14:schemeClr w14:val="tx1"/>
                  </w14:solidFill>
                </w14:textFill>
              </w:rPr>
              <w:t>.4-1</w:t>
            </w:r>
            <w:r>
              <w:rPr>
                <w:rFonts w:hint="eastAsia" w:ascii="黑体" w:hAnsi="黑体" w:eastAsia="黑体"/>
                <w:bCs/>
                <w:color w:val="000000" w:themeColor="text1"/>
                <w:sz w:val="24"/>
                <w:szCs w:val="32"/>
                <w14:textFill>
                  <w14:solidFill>
                    <w14:schemeClr w14:val="tx1"/>
                  </w14:solidFill>
                </w14:textFill>
              </w:rPr>
              <w:t xml:space="preserve">  环境空气保护目标表</w:t>
            </w:r>
          </w:p>
          <w:tbl>
            <w:tblPr>
              <w:tblStyle w:val="2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542"/>
              <w:gridCol w:w="1594"/>
              <w:gridCol w:w="837"/>
              <w:gridCol w:w="948"/>
              <w:gridCol w:w="890"/>
              <w:gridCol w:w="890"/>
              <w:gridCol w:w="935"/>
            </w:tblGrid>
            <w:tr w14:paraId="118B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5" w:type="dxa"/>
                  <w:vAlign w:val="center"/>
                </w:tcPr>
                <w:p w14:paraId="0D4131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保护目标名称</w:t>
                  </w:r>
                </w:p>
              </w:tc>
              <w:tc>
                <w:tcPr>
                  <w:tcW w:w="2205" w:type="dxa"/>
                  <w:gridSpan w:val="2"/>
                  <w:vAlign w:val="center"/>
                </w:tcPr>
                <w:p w14:paraId="743BC3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坐标</w:t>
                  </w:r>
                </w:p>
              </w:tc>
              <w:tc>
                <w:tcPr>
                  <w:tcW w:w="992" w:type="dxa"/>
                  <w:vAlign w:val="center"/>
                </w:tcPr>
                <w:p w14:paraId="5B9546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保护对象</w:t>
                  </w:r>
                </w:p>
              </w:tc>
              <w:tc>
                <w:tcPr>
                  <w:tcW w:w="1066" w:type="dxa"/>
                  <w:vAlign w:val="center"/>
                </w:tcPr>
                <w:p w14:paraId="16E9FA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保护内容</w:t>
                  </w:r>
                </w:p>
              </w:tc>
              <w:tc>
                <w:tcPr>
                  <w:tcW w:w="1066" w:type="dxa"/>
                  <w:vAlign w:val="center"/>
                </w:tcPr>
                <w:p w14:paraId="640DEE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18"/>
                      <w:vertAlign w:val="baseline"/>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环境功能区</w:t>
                  </w:r>
                </w:p>
              </w:tc>
              <w:tc>
                <w:tcPr>
                  <w:tcW w:w="1066" w:type="dxa"/>
                  <w:vAlign w:val="center"/>
                </w:tcPr>
                <w:p w14:paraId="48D55B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相对方位</w:t>
                  </w:r>
                </w:p>
              </w:tc>
              <w:tc>
                <w:tcPr>
                  <w:tcW w:w="1066" w:type="dxa"/>
                  <w:vAlign w:val="center"/>
                </w:tcPr>
                <w:p w14:paraId="66C10A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距边界距离/m</w:t>
                  </w:r>
                </w:p>
              </w:tc>
            </w:tr>
            <w:tr w14:paraId="22E7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5" w:type="dxa"/>
                  <w:vAlign w:val="center"/>
                </w:tcPr>
                <w:p w14:paraId="2E8D7C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上村</w:t>
                  </w:r>
                </w:p>
              </w:tc>
              <w:tc>
                <w:tcPr>
                  <w:tcW w:w="1102" w:type="dxa"/>
                  <w:vAlign w:val="center"/>
                </w:tcPr>
                <w:p w14:paraId="457ABD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18"/>
                      <w:vertAlign w:val="baseline"/>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E</w:t>
                  </w:r>
                  <w:r>
                    <w:rPr>
                      <w:rFonts w:hint="default" w:ascii="Times New Roman" w:hAnsi="Times New Roman" w:cs="Times New Roman"/>
                      <w:color w:val="000000" w:themeColor="text1"/>
                      <w:sz w:val="21"/>
                      <w:szCs w:val="18"/>
                      <w:vertAlign w:val="baseline"/>
                      <w14:textFill>
                        <w14:solidFill>
                          <w14:schemeClr w14:val="tx1"/>
                        </w14:solidFill>
                      </w14:textFill>
                    </w:rPr>
                    <w:t>112°59'35.89"</w:t>
                  </w:r>
                </w:p>
              </w:tc>
              <w:tc>
                <w:tcPr>
                  <w:tcW w:w="1103" w:type="dxa"/>
                  <w:vAlign w:val="center"/>
                </w:tcPr>
                <w:p w14:paraId="1133A1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18"/>
                      <w:vertAlign w:val="baseline"/>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N</w:t>
                  </w:r>
                  <w:r>
                    <w:rPr>
                      <w:rFonts w:hint="default" w:ascii="Times New Roman" w:hAnsi="Times New Roman" w:cs="Times New Roman"/>
                      <w:color w:val="000000" w:themeColor="text1"/>
                      <w:sz w:val="21"/>
                      <w:szCs w:val="18"/>
                      <w:vertAlign w:val="baseline"/>
                      <w14:textFill>
                        <w14:solidFill>
                          <w14:schemeClr w14:val="tx1"/>
                        </w14:solidFill>
                      </w14:textFill>
                    </w:rPr>
                    <w:t>36°19'20.33"</w:t>
                  </w:r>
                </w:p>
              </w:tc>
              <w:tc>
                <w:tcPr>
                  <w:tcW w:w="992" w:type="dxa"/>
                  <w:vAlign w:val="center"/>
                </w:tcPr>
                <w:p w14:paraId="588C75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居民</w:t>
                  </w:r>
                </w:p>
              </w:tc>
              <w:tc>
                <w:tcPr>
                  <w:tcW w:w="1066" w:type="dxa"/>
                  <w:vMerge w:val="restart"/>
                  <w:vAlign w:val="center"/>
                </w:tcPr>
                <w:p w14:paraId="7F8092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2522人</w:t>
                  </w:r>
                </w:p>
              </w:tc>
              <w:tc>
                <w:tcPr>
                  <w:tcW w:w="1066" w:type="dxa"/>
                  <w:vAlign w:val="center"/>
                </w:tcPr>
                <w:p w14:paraId="7DA189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二类区</w:t>
                  </w:r>
                </w:p>
              </w:tc>
              <w:tc>
                <w:tcPr>
                  <w:tcW w:w="1066" w:type="dxa"/>
                  <w:vAlign w:val="center"/>
                </w:tcPr>
                <w:p w14:paraId="39882B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紧邻</w:t>
                  </w:r>
                </w:p>
              </w:tc>
              <w:tc>
                <w:tcPr>
                  <w:tcW w:w="1066" w:type="dxa"/>
                  <w:vAlign w:val="center"/>
                </w:tcPr>
                <w:p w14:paraId="7122D7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w:t>
                  </w:r>
                </w:p>
              </w:tc>
            </w:tr>
            <w:tr w14:paraId="5A02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65" w:type="dxa"/>
                  <w:vAlign w:val="center"/>
                </w:tcPr>
                <w:p w14:paraId="341B3B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上村小学</w:t>
                  </w:r>
                </w:p>
              </w:tc>
              <w:tc>
                <w:tcPr>
                  <w:tcW w:w="1102" w:type="dxa"/>
                  <w:vAlign w:val="center"/>
                </w:tcPr>
                <w:p w14:paraId="3164AD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E112</w:t>
                  </w:r>
                  <w:r>
                    <w:rPr>
                      <w:rFonts w:hint="default" w:ascii="Times New Roman" w:hAnsi="Times New Roman" w:cs="Times New Roman"/>
                      <w:color w:val="000000" w:themeColor="text1"/>
                      <w:sz w:val="21"/>
                      <w:szCs w:val="18"/>
                      <w:vertAlign w:val="baseline"/>
                      <w:lang w:val="en-US" w:eastAsia="zh-CN"/>
                      <w14:textFill>
                        <w14:solidFill>
                          <w14:schemeClr w14:val="tx1"/>
                        </w14:solidFill>
                      </w14:textFill>
                    </w:rPr>
                    <w:t>°</w:t>
                  </w:r>
                  <w:r>
                    <w:rPr>
                      <w:rFonts w:hint="eastAsia" w:cs="Times New Roman"/>
                      <w:color w:val="000000" w:themeColor="text1"/>
                      <w:sz w:val="21"/>
                      <w:szCs w:val="18"/>
                      <w:vertAlign w:val="baseline"/>
                      <w:lang w:val="en-US" w:eastAsia="zh-CN"/>
                      <w14:textFill>
                        <w14:solidFill>
                          <w14:schemeClr w14:val="tx1"/>
                        </w14:solidFill>
                      </w14:textFill>
                    </w:rPr>
                    <w:t>59'33.85"</w:t>
                  </w:r>
                </w:p>
              </w:tc>
              <w:tc>
                <w:tcPr>
                  <w:tcW w:w="1103" w:type="dxa"/>
                  <w:vAlign w:val="center"/>
                </w:tcPr>
                <w:p w14:paraId="1C6327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N36°19'20.79"</w:t>
                  </w:r>
                </w:p>
              </w:tc>
              <w:tc>
                <w:tcPr>
                  <w:tcW w:w="992" w:type="dxa"/>
                  <w:vAlign w:val="center"/>
                </w:tcPr>
                <w:p w14:paraId="1479BD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学生</w:t>
                  </w:r>
                </w:p>
              </w:tc>
              <w:tc>
                <w:tcPr>
                  <w:tcW w:w="1066" w:type="dxa"/>
                  <w:vMerge w:val="continue"/>
                  <w:vAlign w:val="center"/>
                </w:tcPr>
                <w:p w14:paraId="382838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themeColor="text1"/>
                      <w:sz w:val="21"/>
                      <w:szCs w:val="18"/>
                      <w:vertAlign w:val="baseline"/>
                      <w:lang w:val="en-US" w:eastAsia="zh-CN"/>
                      <w14:textFill>
                        <w14:solidFill>
                          <w14:schemeClr w14:val="tx1"/>
                        </w14:solidFill>
                      </w14:textFill>
                    </w:rPr>
                  </w:pPr>
                </w:p>
              </w:tc>
              <w:tc>
                <w:tcPr>
                  <w:tcW w:w="1066" w:type="dxa"/>
                  <w:vAlign w:val="center"/>
                </w:tcPr>
                <w:p w14:paraId="6CAA3E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二类区</w:t>
                  </w:r>
                </w:p>
              </w:tc>
              <w:tc>
                <w:tcPr>
                  <w:tcW w:w="1066" w:type="dxa"/>
                  <w:vAlign w:val="center"/>
                </w:tcPr>
                <w:p w14:paraId="2E2283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W</w:t>
                  </w:r>
                </w:p>
              </w:tc>
              <w:tc>
                <w:tcPr>
                  <w:tcW w:w="1066" w:type="dxa"/>
                  <w:vAlign w:val="center"/>
                </w:tcPr>
                <w:p w14:paraId="540560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45m</w:t>
                  </w:r>
                </w:p>
              </w:tc>
            </w:tr>
          </w:tbl>
          <w:p w14:paraId="6336360A">
            <w:pPr>
              <w:adjustRightInd w:val="0"/>
              <w:snapToGrid w:val="0"/>
              <w:spacing w:line="480" w:lineRule="exact"/>
              <w:ind w:firstLine="482" w:firstLineChars="200"/>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eastAsia" w:cs="Times New Roman"/>
                <w:b/>
                <w:bCs/>
                <w:color w:val="000000" w:themeColor="text1"/>
                <w:sz w:val="24"/>
                <w:lang w:val="en-US" w:eastAsia="zh-CN"/>
                <w14:textFill>
                  <w14:solidFill>
                    <w14:schemeClr w14:val="tx1"/>
                  </w14:solidFill>
                </w14:textFill>
              </w:rPr>
              <w:t>3.5声环境</w:t>
            </w:r>
          </w:p>
          <w:p w14:paraId="16A96078">
            <w:pPr>
              <w:adjustRightInd w:val="0"/>
              <w:snapToGrid w:val="0"/>
              <w:spacing w:line="480" w:lineRule="exact"/>
              <w:ind w:firstLine="480" w:firstLineChars="200"/>
              <w:rPr>
                <w:rFonts w:hint="default" w:ascii="Times New Roman" w:hAnsi="Times New Roman" w:cs="Times New Roman"/>
                <w:color w:val="000000" w:themeColor="text1"/>
                <w:sz w:val="24"/>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卫生院</w:t>
            </w:r>
            <w:r>
              <w:rPr>
                <w:rFonts w:hint="default" w:ascii="Times New Roman" w:hAnsi="Times New Roman" w:cs="Times New Roman"/>
                <w:color w:val="000000" w:themeColor="text1"/>
                <w:sz w:val="24"/>
                <w14:textFill>
                  <w14:solidFill>
                    <w14:schemeClr w14:val="tx1"/>
                  </w14:solidFill>
                </w14:textFill>
              </w:rPr>
              <w:t>边界外</w:t>
            </w:r>
            <w:r>
              <w:rPr>
                <w:rFonts w:hint="eastAsia" w:ascii="Times New Roman" w:hAnsi="Times New Roman" w:cs="Times New Roman"/>
                <w:color w:val="000000" w:themeColor="text1"/>
                <w:sz w:val="24"/>
                <w:lang w:val="en-US" w:eastAsia="zh-CN"/>
                <w14:textFill>
                  <w14:solidFill>
                    <w14:schemeClr w14:val="tx1"/>
                  </w14:solidFill>
                </w14:textFill>
              </w:rPr>
              <w:t>50</w:t>
            </w:r>
            <w:r>
              <w:rPr>
                <w:rFonts w:hint="default" w:ascii="Times New Roman" w:hAnsi="Times New Roman" w:cs="Times New Roman"/>
                <w:color w:val="000000" w:themeColor="text1"/>
                <w:sz w:val="24"/>
                <w14:textFill>
                  <w14:solidFill>
                    <w14:schemeClr w14:val="tx1"/>
                  </w14:solidFill>
                </w14:textFill>
              </w:rPr>
              <w:t>m范围内的</w:t>
            </w:r>
            <w:r>
              <w:rPr>
                <w:rFonts w:hint="eastAsia" w:cs="Times New Roman"/>
                <w:color w:val="000000" w:themeColor="text1"/>
                <w:sz w:val="24"/>
                <w:lang w:val="en-US" w:eastAsia="zh-CN"/>
                <w14:textFill>
                  <w14:solidFill>
                    <w14:schemeClr w14:val="tx1"/>
                  </w14:solidFill>
                </w14:textFill>
              </w:rPr>
              <w:t>大气环境保护目标主要为上村居民。</w:t>
            </w:r>
          </w:p>
          <w:p w14:paraId="3D253E19">
            <w:pPr>
              <w:spacing w:line="480" w:lineRule="exact"/>
              <w:jc w:val="center"/>
              <w:rPr>
                <w:rFonts w:ascii="黑体" w:hAnsi="黑体" w:eastAsia="黑体"/>
                <w:bCs/>
                <w:color w:val="000000" w:themeColor="text1"/>
                <w:sz w:val="24"/>
                <w:szCs w:val="32"/>
                <w14:textFill>
                  <w14:solidFill>
                    <w14:schemeClr w14:val="tx1"/>
                  </w14:solidFill>
                </w14:textFill>
              </w:rPr>
            </w:pPr>
            <w:r>
              <w:rPr>
                <w:rFonts w:hint="eastAsia" w:ascii="黑体" w:hAnsi="黑体" w:eastAsia="黑体"/>
                <w:bCs/>
                <w:color w:val="000000" w:themeColor="text1"/>
                <w:sz w:val="24"/>
                <w:szCs w:val="32"/>
                <w14:textFill>
                  <w14:solidFill>
                    <w14:schemeClr w14:val="tx1"/>
                  </w14:solidFill>
                </w14:textFill>
              </w:rPr>
              <w:t>表3</w:t>
            </w:r>
            <w:r>
              <w:rPr>
                <w:rFonts w:hint="eastAsia" w:ascii="黑体" w:hAnsi="黑体" w:eastAsia="黑体"/>
                <w:bCs/>
                <w:color w:val="000000" w:themeColor="text1"/>
                <w:sz w:val="24"/>
                <w:szCs w:val="32"/>
                <w:lang w:val="en-US" w:eastAsia="zh-CN"/>
                <w14:textFill>
                  <w14:solidFill>
                    <w14:schemeClr w14:val="tx1"/>
                  </w14:solidFill>
                </w14:textFill>
              </w:rPr>
              <w:t>.5-1</w:t>
            </w:r>
            <w:r>
              <w:rPr>
                <w:rFonts w:hint="eastAsia" w:ascii="黑体" w:hAnsi="黑体" w:eastAsia="黑体"/>
                <w:bCs/>
                <w:color w:val="000000" w:themeColor="text1"/>
                <w:sz w:val="24"/>
                <w:szCs w:val="32"/>
                <w14:textFill>
                  <w14:solidFill>
                    <w14:schemeClr w14:val="tx1"/>
                  </w14:solidFill>
                </w14:textFill>
              </w:rPr>
              <w:t xml:space="preserve">  </w:t>
            </w:r>
            <w:r>
              <w:rPr>
                <w:rFonts w:hint="eastAsia" w:ascii="黑体" w:hAnsi="黑体" w:eastAsia="黑体"/>
                <w:bCs/>
                <w:color w:val="000000" w:themeColor="text1"/>
                <w:sz w:val="24"/>
                <w:szCs w:val="32"/>
                <w:lang w:val="en-US" w:eastAsia="zh-CN"/>
                <w14:textFill>
                  <w14:solidFill>
                    <w14:schemeClr w14:val="tx1"/>
                  </w14:solidFill>
                </w14:textFill>
              </w:rPr>
              <w:t>声</w:t>
            </w:r>
            <w:r>
              <w:rPr>
                <w:rFonts w:hint="eastAsia" w:ascii="黑体" w:hAnsi="黑体" w:eastAsia="黑体"/>
                <w:bCs/>
                <w:color w:val="000000" w:themeColor="text1"/>
                <w:sz w:val="24"/>
                <w:szCs w:val="32"/>
                <w14:textFill>
                  <w14:solidFill>
                    <w14:schemeClr w14:val="tx1"/>
                  </w14:solidFill>
                </w14:textFill>
              </w:rPr>
              <w:t>环境保护目标表</w:t>
            </w:r>
          </w:p>
          <w:tbl>
            <w:tblPr>
              <w:tblStyle w:val="22"/>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1542"/>
              <w:gridCol w:w="1468"/>
              <w:gridCol w:w="1379"/>
              <w:gridCol w:w="1379"/>
              <w:gridCol w:w="1379"/>
            </w:tblGrid>
            <w:tr w14:paraId="2655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1" w:type="dxa"/>
                  <w:vAlign w:val="center"/>
                </w:tcPr>
                <w:p w14:paraId="79B41D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18"/>
                      <w:vertAlign w:val="baseline"/>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保护目标名称</w:t>
                  </w:r>
                </w:p>
              </w:tc>
              <w:tc>
                <w:tcPr>
                  <w:tcW w:w="2842" w:type="dxa"/>
                  <w:gridSpan w:val="2"/>
                  <w:vAlign w:val="center"/>
                </w:tcPr>
                <w:p w14:paraId="2B9C9C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18"/>
                      <w:vertAlign w:val="baseline"/>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坐标</w:t>
                  </w:r>
                </w:p>
              </w:tc>
              <w:tc>
                <w:tcPr>
                  <w:tcW w:w="1421" w:type="dxa"/>
                  <w:vAlign w:val="center"/>
                </w:tcPr>
                <w:p w14:paraId="051C68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相对方位</w:t>
                  </w:r>
                </w:p>
              </w:tc>
              <w:tc>
                <w:tcPr>
                  <w:tcW w:w="1421" w:type="dxa"/>
                  <w:vAlign w:val="center"/>
                </w:tcPr>
                <w:p w14:paraId="6CF72C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距边界距离/m</w:t>
                  </w:r>
                </w:p>
              </w:tc>
              <w:tc>
                <w:tcPr>
                  <w:tcW w:w="1421" w:type="dxa"/>
                  <w:vAlign w:val="center"/>
                </w:tcPr>
                <w:p w14:paraId="636AB6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环境功能区</w:t>
                  </w:r>
                </w:p>
              </w:tc>
            </w:tr>
            <w:tr w14:paraId="7A51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21" w:type="dxa"/>
                  <w:vAlign w:val="center"/>
                </w:tcPr>
                <w:p w14:paraId="7D9E12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18"/>
                      <w:vertAlign w:val="baseline"/>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上村</w:t>
                  </w:r>
                </w:p>
              </w:tc>
              <w:tc>
                <w:tcPr>
                  <w:tcW w:w="1420" w:type="dxa"/>
                  <w:vAlign w:val="center"/>
                </w:tcPr>
                <w:p w14:paraId="40490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18"/>
                      <w:vertAlign w:val="baseline"/>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E</w:t>
                  </w:r>
                  <w:r>
                    <w:rPr>
                      <w:rFonts w:hint="default" w:ascii="Times New Roman" w:hAnsi="Times New Roman" w:cs="Times New Roman"/>
                      <w:color w:val="000000" w:themeColor="text1"/>
                      <w:sz w:val="21"/>
                      <w:szCs w:val="18"/>
                      <w:vertAlign w:val="baseline"/>
                      <w14:textFill>
                        <w14:solidFill>
                          <w14:schemeClr w14:val="tx1"/>
                        </w14:solidFill>
                      </w14:textFill>
                    </w:rPr>
                    <w:t>112°59'35.89"</w:t>
                  </w:r>
                </w:p>
              </w:tc>
              <w:tc>
                <w:tcPr>
                  <w:tcW w:w="1422" w:type="dxa"/>
                  <w:vAlign w:val="center"/>
                </w:tcPr>
                <w:p w14:paraId="5A6759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18"/>
                      <w:vertAlign w:val="baseline"/>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N</w:t>
                  </w:r>
                  <w:r>
                    <w:rPr>
                      <w:rFonts w:hint="default" w:ascii="Times New Roman" w:hAnsi="Times New Roman" w:cs="Times New Roman"/>
                      <w:color w:val="000000" w:themeColor="text1"/>
                      <w:sz w:val="21"/>
                      <w:szCs w:val="18"/>
                      <w:vertAlign w:val="baseline"/>
                      <w14:textFill>
                        <w14:solidFill>
                          <w14:schemeClr w14:val="tx1"/>
                        </w14:solidFill>
                      </w14:textFill>
                    </w:rPr>
                    <w:t>36°19'20.33"</w:t>
                  </w:r>
                </w:p>
              </w:tc>
              <w:tc>
                <w:tcPr>
                  <w:tcW w:w="1421" w:type="dxa"/>
                  <w:vAlign w:val="center"/>
                </w:tcPr>
                <w:p w14:paraId="721695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紧邻</w:t>
                  </w:r>
                </w:p>
              </w:tc>
              <w:tc>
                <w:tcPr>
                  <w:tcW w:w="1421" w:type="dxa"/>
                  <w:vAlign w:val="center"/>
                </w:tcPr>
                <w:p w14:paraId="4235E3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紧邻</w:t>
                  </w:r>
                </w:p>
              </w:tc>
              <w:tc>
                <w:tcPr>
                  <w:tcW w:w="1421" w:type="dxa"/>
                  <w:vAlign w:val="center"/>
                </w:tcPr>
                <w:p w14:paraId="3703A4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18"/>
                      <w:vertAlign w:val="baseline"/>
                      <w:lang w:val="en-US" w:eastAsia="zh-CN"/>
                      <w14:textFill>
                        <w14:solidFill>
                          <w14:schemeClr w14:val="tx1"/>
                        </w14:solidFill>
                      </w14:textFill>
                    </w:rPr>
                  </w:pPr>
                  <w:r>
                    <w:rPr>
                      <w:rFonts w:hint="eastAsia" w:cs="Times New Roman"/>
                      <w:color w:val="000000" w:themeColor="text1"/>
                      <w:sz w:val="21"/>
                      <w:szCs w:val="18"/>
                      <w:vertAlign w:val="baseline"/>
                      <w:lang w:val="en-US" w:eastAsia="zh-CN"/>
                      <w14:textFill>
                        <w14:solidFill>
                          <w14:schemeClr w14:val="tx1"/>
                        </w14:solidFill>
                      </w14:textFill>
                    </w:rPr>
                    <w:t>1类区</w:t>
                  </w:r>
                </w:p>
              </w:tc>
            </w:tr>
          </w:tbl>
          <w:p w14:paraId="51980455">
            <w:pPr>
              <w:adjustRightInd w:val="0"/>
              <w:snapToGrid w:val="0"/>
              <w:spacing w:line="480" w:lineRule="exact"/>
              <w:ind w:firstLine="480" w:firstLineChars="200"/>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环境保护目标图见附图9。</w:t>
            </w:r>
          </w:p>
        </w:tc>
      </w:tr>
      <w:tr w14:paraId="3DD71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dxa"/>
            <w:tcMar>
              <w:left w:w="28" w:type="dxa"/>
              <w:right w:w="28" w:type="dxa"/>
            </w:tcMar>
            <w:vAlign w:val="center"/>
          </w:tcPr>
          <w:p w14:paraId="5C678C11">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污染</w:t>
            </w:r>
          </w:p>
          <w:p w14:paraId="5FB25727">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物排</w:t>
            </w:r>
          </w:p>
          <w:p w14:paraId="3A177F8D">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放控</w:t>
            </w:r>
          </w:p>
          <w:p w14:paraId="724DC3A0">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制标</w:t>
            </w:r>
          </w:p>
          <w:p w14:paraId="72FA2809">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准</w:t>
            </w:r>
          </w:p>
        </w:tc>
        <w:tc>
          <w:tcPr>
            <w:tcW w:w="8742" w:type="dxa"/>
            <w:vAlign w:val="center"/>
          </w:tcPr>
          <w:p w14:paraId="35EC2021">
            <w:pPr>
              <w:spacing w:line="480" w:lineRule="exact"/>
              <w:ind w:firstLine="482" w:firstLineChars="200"/>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3.6</w:t>
            </w:r>
            <w:r>
              <w:rPr>
                <w:rFonts w:hint="eastAsia"/>
                <w:b/>
                <w:color w:val="000000" w:themeColor="text1"/>
                <w:sz w:val="24"/>
                <w14:textFill>
                  <w14:solidFill>
                    <w14:schemeClr w14:val="tx1"/>
                  </w14:solidFill>
                </w14:textFill>
              </w:rPr>
              <w:t>大气污染物排放标准</w:t>
            </w:r>
          </w:p>
          <w:p w14:paraId="16C9A32F">
            <w:pPr>
              <w:spacing w:line="480" w:lineRule="exact"/>
              <w:ind w:firstLine="480" w:firstLineChars="200"/>
              <w:rPr>
                <w:rFonts w:hint="default" w:eastAsia="宋体"/>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本项目污水处理站无组织废气排放执行《医疗机构水污染物排放标准》（GB18466-2005）表3中的相关限值要求；食堂油烟参照执行《饮食业油烟排放标准（试行）》（GB18483-2001）表2中的相关限值要求。</w:t>
            </w:r>
          </w:p>
          <w:p w14:paraId="24CFDF9D">
            <w:pPr>
              <w:spacing w:line="480" w:lineRule="exact"/>
              <w:jc w:val="center"/>
              <w:rPr>
                <w:rFonts w:hint="default" w:ascii="黑体" w:hAnsi="黑体" w:eastAsia="黑体"/>
                <w:bCs/>
                <w:color w:val="000000" w:themeColor="text1"/>
                <w:sz w:val="24"/>
                <w:lang w:val="en-US" w:eastAsia="zh-CN"/>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表</w:t>
            </w:r>
            <w:r>
              <w:rPr>
                <w:rFonts w:hint="eastAsia" w:ascii="黑体" w:hAnsi="黑体" w:eastAsia="黑体"/>
                <w:bCs/>
                <w:color w:val="000000" w:themeColor="text1"/>
                <w:sz w:val="24"/>
                <w:lang w:val="en-US" w:eastAsia="zh-CN"/>
                <w14:textFill>
                  <w14:solidFill>
                    <w14:schemeClr w14:val="tx1"/>
                  </w14:solidFill>
                </w14:textFill>
              </w:rPr>
              <w:t>3.6-1</w:t>
            </w:r>
            <w:r>
              <w:rPr>
                <w:rFonts w:hint="eastAsia" w:ascii="黑体" w:hAnsi="黑体" w:eastAsia="黑体"/>
                <w:bCs/>
                <w:color w:val="000000" w:themeColor="text1"/>
                <w:sz w:val="24"/>
                <w14:textFill>
                  <w14:solidFill>
                    <w14:schemeClr w14:val="tx1"/>
                  </w14:solidFill>
                </w14:textFill>
              </w:rPr>
              <w:t xml:space="preserve">  </w:t>
            </w:r>
            <w:r>
              <w:rPr>
                <w:rFonts w:hint="eastAsia" w:ascii="黑体" w:hAnsi="黑体" w:eastAsia="黑体"/>
                <w:bCs/>
                <w:color w:val="000000" w:themeColor="text1"/>
                <w:sz w:val="24"/>
                <w:lang w:val="en-US" w:eastAsia="zh-CN"/>
                <w14:textFill>
                  <w14:solidFill>
                    <w14:schemeClr w14:val="tx1"/>
                  </w14:solidFill>
                </w14:textFill>
              </w:rPr>
              <w:t>《医疗机构水污染物排放标准》（GB18466-2005）</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2498"/>
              <w:gridCol w:w="2007"/>
              <w:gridCol w:w="2984"/>
            </w:tblGrid>
            <w:tr w14:paraId="1005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05" w:type="pct"/>
                  <w:vAlign w:val="center"/>
                </w:tcPr>
                <w:p w14:paraId="62647F2D">
                  <w:pPr>
                    <w:spacing w:line="0" w:lineRule="atLeast"/>
                    <w:jc w:val="center"/>
                    <w:rPr>
                      <w:rFonts w:hint="default" w:eastAsia="宋体"/>
                      <w:color w:val="000000" w:themeColor="text1"/>
                      <w:vertAlign w:val="superscript"/>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序号</w:t>
                  </w:r>
                </w:p>
              </w:tc>
              <w:tc>
                <w:tcPr>
                  <w:tcW w:w="1465" w:type="pct"/>
                  <w:vAlign w:val="center"/>
                </w:tcPr>
                <w:p w14:paraId="4A45B9C6">
                  <w:pPr>
                    <w:spacing w:line="0" w:lineRule="atLeas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污染物控制项目</w:t>
                  </w:r>
                </w:p>
              </w:tc>
              <w:tc>
                <w:tcPr>
                  <w:tcW w:w="1177" w:type="pct"/>
                  <w:vAlign w:val="center"/>
                </w:tcPr>
                <w:p w14:paraId="4BEAF570">
                  <w:pPr>
                    <w:spacing w:line="0" w:lineRule="atLeast"/>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排放限值</w:t>
                  </w:r>
                </w:p>
              </w:tc>
              <w:tc>
                <w:tcPr>
                  <w:tcW w:w="1750" w:type="pct"/>
                  <w:vAlign w:val="center"/>
                </w:tcPr>
                <w:p w14:paraId="26B12512">
                  <w:pPr>
                    <w:spacing w:line="0" w:lineRule="atLeast"/>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污染物排放监控位置</w:t>
                  </w:r>
                </w:p>
              </w:tc>
            </w:tr>
            <w:tr w14:paraId="0B92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05" w:type="pct"/>
                  <w:vAlign w:val="center"/>
                </w:tcPr>
                <w:p w14:paraId="2F070F23">
                  <w:pPr>
                    <w:spacing w:line="0" w:lineRule="atLeast"/>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465" w:type="pct"/>
                  <w:vAlign w:val="center"/>
                </w:tcPr>
                <w:p w14:paraId="1827643C">
                  <w:pPr>
                    <w:spacing w:line="0" w:lineRule="atLeast"/>
                    <w:jc w:val="center"/>
                    <w:rPr>
                      <w:rFonts w:hint="default" w:eastAsia="宋体"/>
                      <w:color w:val="000000" w:themeColor="text1"/>
                      <w:vertAlign w:val="superscript"/>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氨</w:t>
                  </w:r>
                </w:p>
              </w:tc>
              <w:tc>
                <w:tcPr>
                  <w:tcW w:w="1177" w:type="pct"/>
                  <w:vAlign w:val="center"/>
                </w:tcPr>
                <w:p w14:paraId="2A929B0F">
                  <w:pPr>
                    <w:spacing w:line="0" w:lineRule="atLeas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 mg/m</w:t>
                  </w:r>
                  <w:r>
                    <w:rPr>
                      <w:rFonts w:hint="eastAsia"/>
                      <w:color w:val="000000" w:themeColor="text1"/>
                      <w:vertAlign w:val="superscript"/>
                      <w:lang w:val="en-US" w:eastAsia="zh-CN"/>
                      <w14:textFill>
                        <w14:solidFill>
                          <w14:schemeClr w14:val="tx1"/>
                        </w14:solidFill>
                      </w14:textFill>
                    </w:rPr>
                    <w:t>3</w:t>
                  </w:r>
                </w:p>
              </w:tc>
              <w:tc>
                <w:tcPr>
                  <w:tcW w:w="1750" w:type="pct"/>
                  <w:vMerge w:val="restart"/>
                  <w:vAlign w:val="center"/>
                </w:tcPr>
                <w:p w14:paraId="6E761B30">
                  <w:pPr>
                    <w:spacing w:line="0" w:lineRule="atLeast"/>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污水处理站周边空气</w:t>
                  </w:r>
                </w:p>
              </w:tc>
            </w:tr>
            <w:tr w14:paraId="6D9E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05" w:type="pct"/>
                  <w:vAlign w:val="center"/>
                </w:tcPr>
                <w:p w14:paraId="2817C2D1">
                  <w:pPr>
                    <w:spacing w:line="0" w:lineRule="atLeast"/>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1465" w:type="pct"/>
                  <w:vAlign w:val="center"/>
                </w:tcPr>
                <w:p w14:paraId="5DF6C381">
                  <w:pPr>
                    <w:spacing w:line="0" w:lineRule="atLeast"/>
                    <w:jc w:val="center"/>
                    <w:rPr>
                      <w:rFonts w:hint="default" w:eastAsia="宋体"/>
                      <w:color w:val="000000" w:themeColor="text1"/>
                      <w:vertAlign w:val="superscript"/>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硫化氢</w:t>
                  </w:r>
                </w:p>
              </w:tc>
              <w:tc>
                <w:tcPr>
                  <w:tcW w:w="1177" w:type="pct"/>
                  <w:vAlign w:val="center"/>
                </w:tcPr>
                <w:p w14:paraId="49838460">
                  <w:pPr>
                    <w:spacing w:line="0" w:lineRule="atLeast"/>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0.03 mg/m</w:t>
                  </w:r>
                  <w:r>
                    <w:rPr>
                      <w:rFonts w:hint="eastAsia"/>
                      <w:color w:val="000000" w:themeColor="text1"/>
                      <w:vertAlign w:val="superscript"/>
                      <w:lang w:val="en-US" w:eastAsia="zh-CN"/>
                      <w14:textFill>
                        <w14:solidFill>
                          <w14:schemeClr w14:val="tx1"/>
                        </w14:solidFill>
                      </w14:textFill>
                    </w:rPr>
                    <w:t>3</w:t>
                  </w:r>
                </w:p>
              </w:tc>
              <w:tc>
                <w:tcPr>
                  <w:tcW w:w="1750" w:type="pct"/>
                  <w:vMerge w:val="continue"/>
                  <w:vAlign w:val="center"/>
                </w:tcPr>
                <w:p w14:paraId="13EDB61E">
                  <w:pPr>
                    <w:spacing w:line="0" w:lineRule="atLeast"/>
                    <w:jc w:val="center"/>
                    <w:rPr>
                      <w:rFonts w:hint="eastAsia"/>
                      <w:color w:val="000000" w:themeColor="text1"/>
                      <w:lang w:val="en-US" w:eastAsia="zh-CN"/>
                      <w14:textFill>
                        <w14:solidFill>
                          <w14:schemeClr w14:val="tx1"/>
                        </w14:solidFill>
                      </w14:textFill>
                    </w:rPr>
                  </w:pPr>
                </w:p>
              </w:tc>
            </w:tr>
            <w:tr w14:paraId="332F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05" w:type="pct"/>
                  <w:vAlign w:val="center"/>
                </w:tcPr>
                <w:p w14:paraId="463E3C5A">
                  <w:pPr>
                    <w:spacing w:line="0" w:lineRule="atLeast"/>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1465" w:type="pct"/>
                  <w:vAlign w:val="center"/>
                </w:tcPr>
                <w:p w14:paraId="5A97602D">
                  <w:pPr>
                    <w:spacing w:line="0" w:lineRule="atLeast"/>
                    <w:jc w:val="center"/>
                    <w:rPr>
                      <w:rFonts w:hint="default" w:eastAsia="宋体"/>
                      <w:color w:val="000000" w:themeColor="text1"/>
                      <w:vertAlign w:val="superscript"/>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臭气浓度</w:t>
                  </w:r>
                </w:p>
              </w:tc>
              <w:tc>
                <w:tcPr>
                  <w:tcW w:w="1177" w:type="pct"/>
                  <w:vAlign w:val="center"/>
                </w:tcPr>
                <w:p w14:paraId="13729C23">
                  <w:pPr>
                    <w:spacing w:line="0" w:lineRule="atLeas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 无量纲</w:t>
                  </w:r>
                </w:p>
              </w:tc>
              <w:tc>
                <w:tcPr>
                  <w:tcW w:w="1750" w:type="pct"/>
                  <w:vMerge w:val="continue"/>
                  <w:vAlign w:val="center"/>
                </w:tcPr>
                <w:p w14:paraId="0FE99F77">
                  <w:pPr>
                    <w:spacing w:line="0" w:lineRule="atLeast"/>
                    <w:jc w:val="center"/>
                    <w:rPr>
                      <w:rFonts w:hint="eastAsia"/>
                      <w:color w:val="000000" w:themeColor="text1"/>
                      <w:lang w:val="en-US" w:eastAsia="zh-CN"/>
                      <w14:textFill>
                        <w14:solidFill>
                          <w14:schemeClr w14:val="tx1"/>
                        </w14:solidFill>
                      </w14:textFill>
                    </w:rPr>
                  </w:pPr>
                </w:p>
              </w:tc>
            </w:tr>
            <w:tr w14:paraId="2DB4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605" w:type="pct"/>
                  <w:vAlign w:val="center"/>
                </w:tcPr>
                <w:p w14:paraId="6B979AAB">
                  <w:pPr>
                    <w:spacing w:line="0" w:lineRule="atLeast"/>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1465" w:type="pct"/>
                  <w:vAlign w:val="center"/>
                </w:tcPr>
                <w:p w14:paraId="5FE0B6C9">
                  <w:pPr>
                    <w:spacing w:line="0" w:lineRule="atLeast"/>
                    <w:jc w:val="center"/>
                    <w:rPr>
                      <w:rFonts w:hint="default" w:eastAsia="宋体"/>
                      <w:color w:val="000000" w:themeColor="text1"/>
                      <w:vertAlign w:val="superscript"/>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甲烷</w:t>
                  </w:r>
                </w:p>
              </w:tc>
              <w:tc>
                <w:tcPr>
                  <w:tcW w:w="1177" w:type="pct"/>
                  <w:vAlign w:val="center"/>
                </w:tcPr>
                <w:p w14:paraId="221B086A">
                  <w:pPr>
                    <w:spacing w:line="0" w:lineRule="atLeas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1 %</w:t>
                  </w:r>
                </w:p>
              </w:tc>
              <w:tc>
                <w:tcPr>
                  <w:tcW w:w="1750" w:type="pct"/>
                  <w:vAlign w:val="center"/>
                </w:tcPr>
                <w:p w14:paraId="6265043C">
                  <w:pPr>
                    <w:spacing w:line="0" w:lineRule="atLeas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处理站内最高体积百分数</w:t>
                  </w:r>
                </w:p>
              </w:tc>
            </w:tr>
          </w:tbl>
          <w:p w14:paraId="12DDEE34">
            <w:pPr>
              <w:spacing w:line="480" w:lineRule="exact"/>
              <w:jc w:val="center"/>
              <w:rPr>
                <w:rFonts w:hint="default" w:ascii="黑体" w:hAnsi="黑体" w:eastAsia="黑体"/>
                <w:bCs/>
                <w:color w:val="000000" w:themeColor="text1"/>
                <w:sz w:val="24"/>
                <w:lang w:val="en-US" w:eastAsia="zh-CN"/>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表</w:t>
            </w:r>
            <w:r>
              <w:rPr>
                <w:rFonts w:hint="eastAsia" w:ascii="黑体" w:hAnsi="黑体" w:eastAsia="黑体"/>
                <w:bCs/>
                <w:color w:val="000000" w:themeColor="text1"/>
                <w:sz w:val="24"/>
                <w:lang w:val="en-US" w:eastAsia="zh-CN"/>
                <w14:textFill>
                  <w14:solidFill>
                    <w14:schemeClr w14:val="tx1"/>
                  </w14:solidFill>
                </w14:textFill>
              </w:rPr>
              <w:t>3.6-2</w:t>
            </w:r>
            <w:r>
              <w:rPr>
                <w:rFonts w:hint="eastAsia" w:ascii="黑体" w:hAnsi="黑体" w:eastAsia="黑体"/>
                <w:bCs/>
                <w:color w:val="000000" w:themeColor="text1"/>
                <w:sz w:val="24"/>
                <w14:textFill>
                  <w14:solidFill>
                    <w14:schemeClr w14:val="tx1"/>
                  </w14:solidFill>
                </w14:textFill>
              </w:rPr>
              <w:t xml:space="preserve">  </w:t>
            </w:r>
            <w:r>
              <w:rPr>
                <w:rFonts w:hint="eastAsia" w:ascii="黑体" w:hAnsi="黑体" w:eastAsia="黑体"/>
                <w:bCs/>
                <w:color w:val="000000" w:themeColor="text1"/>
                <w:sz w:val="24"/>
                <w:lang w:val="en-US" w:eastAsia="zh-CN"/>
                <w14:textFill>
                  <w14:solidFill>
                    <w14:schemeClr w14:val="tx1"/>
                  </w14:solidFill>
                </w14:textFill>
              </w:rPr>
              <w:t>《饮食业油烟排放标准（试行）》（GB18483-2001）</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2"/>
              <w:gridCol w:w="3731"/>
            </w:tblGrid>
            <w:tr w14:paraId="4973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2811" w:type="pct"/>
                  <w:vAlign w:val="center"/>
                </w:tcPr>
                <w:p w14:paraId="0905BD14">
                  <w:pPr>
                    <w:spacing w:line="0" w:lineRule="atLeast"/>
                    <w:jc w:val="center"/>
                    <w:rPr>
                      <w:rFonts w:hint="default" w:eastAsia="宋体"/>
                      <w:color w:val="000000" w:themeColor="text1"/>
                      <w:vertAlign w:val="superscript"/>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规模</w:t>
                  </w:r>
                </w:p>
              </w:tc>
              <w:tc>
                <w:tcPr>
                  <w:tcW w:w="2188" w:type="pct"/>
                  <w:vAlign w:val="center"/>
                </w:tcPr>
                <w:p w14:paraId="7CBAD735">
                  <w:pPr>
                    <w:spacing w:line="0" w:lineRule="atLeas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小型</w:t>
                  </w:r>
                </w:p>
              </w:tc>
            </w:tr>
            <w:tr w14:paraId="498C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811" w:type="pct"/>
                  <w:vAlign w:val="center"/>
                </w:tcPr>
                <w:p w14:paraId="4CDF2D02">
                  <w:pPr>
                    <w:spacing w:line="0" w:lineRule="atLeast"/>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最高允许排放浓度（mg/m3）</w:t>
                  </w:r>
                </w:p>
              </w:tc>
              <w:tc>
                <w:tcPr>
                  <w:tcW w:w="2188" w:type="pct"/>
                  <w:vAlign w:val="center"/>
                </w:tcPr>
                <w:p w14:paraId="1B0CEB80">
                  <w:pPr>
                    <w:spacing w:line="0" w:lineRule="atLeast"/>
                    <w:jc w:val="center"/>
                    <w:rPr>
                      <w:rFonts w:hint="default" w:eastAsia="宋体"/>
                      <w:color w:val="000000" w:themeColor="text1"/>
                      <w:vertAlign w:val="superscript"/>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2.0</w:t>
                  </w:r>
                </w:p>
              </w:tc>
            </w:tr>
            <w:tr w14:paraId="1271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811" w:type="pct"/>
                  <w:vAlign w:val="center"/>
                </w:tcPr>
                <w:p w14:paraId="32486E52">
                  <w:pPr>
                    <w:spacing w:line="0" w:lineRule="atLeast"/>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净化设施最低去除效率（%）</w:t>
                  </w:r>
                </w:p>
              </w:tc>
              <w:tc>
                <w:tcPr>
                  <w:tcW w:w="2188" w:type="pct"/>
                  <w:vAlign w:val="center"/>
                </w:tcPr>
                <w:p w14:paraId="4A00BF41">
                  <w:pPr>
                    <w:spacing w:line="0" w:lineRule="atLeast"/>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60</w:t>
                  </w:r>
                </w:p>
              </w:tc>
            </w:tr>
            <w:tr w14:paraId="3FE0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5000" w:type="pct"/>
                  <w:gridSpan w:val="2"/>
                  <w:vAlign w:val="center"/>
                </w:tcPr>
                <w:p w14:paraId="06190722">
                  <w:pPr>
                    <w:spacing w:line="0" w:lineRule="atLeast"/>
                    <w:jc w:val="both"/>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注：小型规模按照《饮食业油烟排放标准（试行）》（GB18483-2001）表1中的要求执行。</w:t>
                  </w:r>
                </w:p>
              </w:tc>
            </w:tr>
          </w:tbl>
          <w:p w14:paraId="51FB5412">
            <w:pPr>
              <w:spacing w:line="480" w:lineRule="exact"/>
              <w:ind w:firstLine="482" w:firstLineChars="200"/>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3.7</w:t>
            </w:r>
            <w:r>
              <w:rPr>
                <w:rFonts w:hint="eastAsia"/>
                <w:b/>
                <w:color w:val="000000" w:themeColor="text1"/>
                <w:sz w:val="24"/>
                <w14:textFill>
                  <w14:solidFill>
                    <w14:schemeClr w14:val="tx1"/>
                  </w14:solidFill>
                </w14:textFill>
              </w:rPr>
              <w:t>水污染物排放标准</w:t>
            </w:r>
          </w:p>
          <w:p w14:paraId="79372A03">
            <w:pPr>
              <w:spacing w:line="480" w:lineRule="exact"/>
              <w:ind w:firstLine="480" w:firstLineChars="200"/>
              <w:rPr>
                <w:rFonts w:hint="default"/>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本项目废水经自建污水处理站处理后排入园区污水处理厂，废水排放执行《医疗机构水污染物排放标准》（GB18466-2005）表2中的预处理标准限值要求。</w:t>
            </w:r>
          </w:p>
          <w:p w14:paraId="4C108519">
            <w:pPr>
              <w:spacing w:line="480" w:lineRule="exact"/>
              <w:jc w:val="center"/>
              <w:rPr>
                <w:rFonts w:hint="eastAsia" w:ascii="黑体" w:hAnsi="黑体" w:eastAsia="黑体"/>
                <w:bCs/>
                <w:color w:val="000000" w:themeColor="text1"/>
                <w:sz w:val="24"/>
                <w:lang w:val="en-US" w:eastAsia="zh-CN"/>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表</w:t>
            </w:r>
            <w:r>
              <w:rPr>
                <w:rFonts w:hint="eastAsia" w:ascii="黑体" w:hAnsi="黑体" w:eastAsia="黑体"/>
                <w:bCs/>
                <w:color w:val="000000" w:themeColor="text1"/>
                <w:sz w:val="24"/>
                <w:lang w:val="en-US" w:eastAsia="zh-CN"/>
                <w14:textFill>
                  <w14:solidFill>
                    <w14:schemeClr w14:val="tx1"/>
                  </w14:solidFill>
                </w14:textFill>
              </w:rPr>
              <w:t>3.7-1</w:t>
            </w:r>
            <w:r>
              <w:rPr>
                <w:rFonts w:hint="eastAsia" w:ascii="黑体" w:hAnsi="黑体" w:eastAsia="黑体"/>
                <w:bCs/>
                <w:color w:val="000000" w:themeColor="text1"/>
                <w:sz w:val="24"/>
                <w14:textFill>
                  <w14:solidFill>
                    <w14:schemeClr w14:val="tx1"/>
                  </w14:solidFill>
                </w14:textFill>
              </w:rPr>
              <w:t xml:space="preserve">  </w:t>
            </w:r>
            <w:r>
              <w:rPr>
                <w:rFonts w:hint="eastAsia" w:ascii="黑体" w:hAnsi="黑体" w:eastAsia="黑体"/>
                <w:bCs/>
                <w:color w:val="000000" w:themeColor="text1"/>
                <w:sz w:val="24"/>
                <w:lang w:val="en-US" w:eastAsia="zh-CN"/>
                <w14:textFill>
                  <w14:solidFill>
                    <w14:schemeClr w14:val="tx1"/>
                  </w14:solidFill>
                </w14:textFill>
              </w:rPr>
              <w:t>《医疗机构水污染物排放标准》（GB18466-2005）</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284"/>
              <w:gridCol w:w="3432"/>
              <w:gridCol w:w="1906"/>
            </w:tblGrid>
            <w:tr w14:paraId="0B4D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noWrap w:val="0"/>
                  <w:vAlign w:val="center"/>
                </w:tcPr>
                <w:p w14:paraId="39206A61">
                  <w:pPr>
                    <w:widowControl/>
                    <w:contextualSpacing/>
                    <w:jc w:val="center"/>
                    <w:rPr>
                      <w:rFonts w:ascii="Times New Roman" w:hAnsi="Times New Roman" w:eastAsia="宋体" w:cs="Times New Roman"/>
                      <w:bCs/>
                      <w:color w:val="000000" w:themeColor="text1"/>
                      <w:position w:val="-24"/>
                      <w:szCs w:val="21"/>
                      <w14:textFill>
                        <w14:solidFill>
                          <w14:schemeClr w14:val="tx1"/>
                        </w14:solidFill>
                      </w14:textFill>
                    </w:rPr>
                  </w:pPr>
                  <w:r>
                    <w:rPr>
                      <w:rFonts w:ascii="Times New Roman" w:hAnsi="Times New Roman" w:eastAsia="宋体" w:cs="Times New Roman"/>
                      <w:bCs/>
                      <w:color w:val="000000" w:themeColor="text1"/>
                      <w:position w:val="-24"/>
                      <w:szCs w:val="21"/>
                      <w14:textFill>
                        <w14:solidFill>
                          <w14:schemeClr w14:val="tx1"/>
                        </w14:solidFill>
                      </w14:textFill>
                    </w:rPr>
                    <w:t>序号</w:t>
                  </w:r>
                </w:p>
              </w:tc>
              <w:tc>
                <w:tcPr>
                  <w:tcW w:w="2284" w:type="dxa"/>
                  <w:noWrap w:val="0"/>
                  <w:vAlign w:val="center"/>
                </w:tcPr>
                <w:p w14:paraId="2DBCEDB1">
                  <w:pPr>
                    <w:widowControl/>
                    <w:contextualSpacing/>
                    <w:jc w:val="center"/>
                    <w:rPr>
                      <w:rFonts w:ascii="Times New Roman" w:hAnsi="Times New Roman" w:eastAsia="宋体" w:cs="Times New Roman"/>
                      <w:bCs/>
                      <w:color w:val="000000" w:themeColor="text1"/>
                      <w:position w:val="-24"/>
                      <w:szCs w:val="21"/>
                      <w14:textFill>
                        <w14:solidFill>
                          <w14:schemeClr w14:val="tx1"/>
                        </w14:solidFill>
                      </w14:textFill>
                    </w:rPr>
                  </w:pPr>
                  <w:r>
                    <w:rPr>
                      <w:rFonts w:ascii="Times New Roman" w:hAnsi="Times New Roman" w:eastAsia="宋体" w:cs="Times New Roman"/>
                      <w:bCs/>
                      <w:color w:val="000000" w:themeColor="text1"/>
                      <w:position w:val="-24"/>
                      <w:szCs w:val="21"/>
                      <w14:textFill>
                        <w14:solidFill>
                          <w14:schemeClr w14:val="tx1"/>
                        </w14:solidFill>
                      </w14:textFill>
                    </w:rPr>
                    <w:t>控制项目</w:t>
                  </w:r>
                </w:p>
              </w:tc>
              <w:tc>
                <w:tcPr>
                  <w:tcW w:w="3432" w:type="dxa"/>
                  <w:noWrap w:val="0"/>
                  <w:vAlign w:val="center"/>
                </w:tcPr>
                <w:p w14:paraId="0C1DCF4C">
                  <w:pPr>
                    <w:widowControl/>
                    <w:contextualSpacing/>
                    <w:jc w:val="center"/>
                    <w:rPr>
                      <w:rFonts w:ascii="Times New Roman" w:hAnsi="Times New Roman" w:eastAsia="宋体" w:cs="Times New Roman"/>
                      <w:bCs/>
                      <w:color w:val="000000" w:themeColor="text1"/>
                      <w:position w:val="-24"/>
                      <w:szCs w:val="21"/>
                      <w14:textFill>
                        <w14:solidFill>
                          <w14:schemeClr w14:val="tx1"/>
                        </w14:solidFill>
                      </w14:textFill>
                    </w:rPr>
                  </w:pPr>
                  <w:r>
                    <w:rPr>
                      <w:rFonts w:ascii="Times New Roman" w:hAnsi="Times New Roman" w:eastAsia="宋体" w:cs="Times New Roman"/>
                      <w:bCs/>
                      <w:color w:val="000000" w:themeColor="text1"/>
                      <w:position w:val="-24"/>
                      <w:szCs w:val="21"/>
                      <w14:textFill>
                        <w14:solidFill>
                          <w14:schemeClr w14:val="tx1"/>
                        </w14:solidFill>
                      </w14:textFill>
                    </w:rPr>
                    <w:t>单位</w:t>
                  </w:r>
                </w:p>
              </w:tc>
              <w:tc>
                <w:tcPr>
                  <w:tcW w:w="1906" w:type="dxa"/>
                  <w:noWrap w:val="0"/>
                  <w:vAlign w:val="center"/>
                </w:tcPr>
                <w:p w14:paraId="49D67022">
                  <w:pPr>
                    <w:widowControl/>
                    <w:contextualSpacing/>
                    <w:jc w:val="center"/>
                    <w:rPr>
                      <w:rFonts w:ascii="Times New Roman" w:hAnsi="Times New Roman" w:eastAsia="宋体" w:cs="Times New Roman"/>
                      <w:bCs/>
                      <w:color w:val="000000" w:themeColor="text1"/>
                      <w:position w:val="-24"/>
                      <w:szCs w:val="21"/>
                      <w14:textFill>
                        <w14:solidFill>
                          <w14:schemeClr w14:val="tx1"/>
                        </w14:solidFill>
                      </w14:textFill>
                    </w:rPr>
                  </w:pPr>
                  <w:r>
                    <w:rPr>
                      <w:rFonts w:ascii="Times New Roman" w:hAnsi="Times New Roman" w:eastAsia="宋体" w:cs="Times New Roman"/>
                      <w:bCs/>
                      <w:color w:val="000000" w:themeColor="text1"/>
                      <w:position w:val="-24"/>
                      <w:szCs w:val="21"/>
                      <w14:textFill>
                        <w14:solidFill>
                          <w14:schemeClr w14:val="tx1"/>
                        </w14:solidFill>
                      </w14:textFill>
                    </w:rPr>
                    <w:t>预处理标准</w:t>
                  </w:r>
                </w:p>
              </w:tc>
            </w:tr>
            <w:tr w14:paraId="300F4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noWrap w:val="0"/>
                  <w:vAlign w:val="center"/>
                </w:tcPr>
                <w:p w14:paraId="7144ED0D">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1</w:t>
                  </w:r>
                </w:p>
              </w:tc>
              <w:tc>
                <w:tcPr>
                  <w:tcW w:w="2284" w:type="dxa"/>
                  <w:noWrap w:val="0"/>
                  <w:vAlign w:val="center"/>
                </w:tcPr>
                <w:p w14:paraId="43165E94">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粪大肠菌群数</w:t>
                  </w:r>
                </w:p>
              </w:tc>
              <w:tc>
                <w:tcPr>
                  <w:tcW w:w="3432" w:type="dxa"/>
                  <w:noWrap w:val="0"/>
                  <w:vAlign w:val="center"/>
                </w:tcPr>
                <w:p w14:paraId="5C69D9B3">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MPN/L</w:t>
                  </w:r>
                </w:p>
              </w:tc>
              <w:tc>
                <w:tcPr>
                  <w:tcW w:w="1906" w:type="dxa"/>
                  <w:noWrap w:val="0"/>
                  <w:vAlign w:val="center"/>
                </w:tcPr>
                <w:p w14:paraId="242B1D58">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5000</w:t>
                  </w:r>
                </w:p>
              </w:tc>
            </w:tr>
            <w:tr w14:paraId="2C69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noWrap w:val="0"/>
                  <w:vAlign w:val="center"/>
                </w:tcPr>
                <w:p w14:paraId="78A23713">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2</w:t>
                  </w:r>
                </w:p>
              </w:tc>
              <w:tc>
                <w:tcPr>
                  <w:tcW w:w="2284" w:type="dxa"/>
                  <w:noWrap w:val="0"/>
                  <w:vAlign w:val="center"/>
                </w:tcPr>
                <w:p w14:paraId="0A6E4338">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pH</w:t>
                  </w:r>
                </w:p>
              </w:tc>
              <w:tc>
                <w:tcPr>
                  <w:tcW w:w="3432" w:type="dxa"/>
                  <w:noWrap w:val="0"/>
                  <w:vAlign w:val="center"/>
                </w:tcPr>
                <w:p w14:paraId="1849139C">
                  <w:pPr>
                    <w:widowControl/>
                    <w:contextualSpacing/>
                    <w:jc w:val="center"/>
                    <w:rPr>
                      <w:rFonts w:hint="eastAsia" w:ascii="Times New Roman" w:hAnsi="Times New Roman" w:eastAsia="宋体" w:cs="Times New Roman"/>
                      <w:color w:val="000000" w:themeColor="text1"/>
                      <w:position w:val="-24"/>
                      <w:szCs w:val="21"/>
                      <w:lang w:eastAsia="zh-CN"/>
                      <w14:textFill>
                        <w14:solidFill>
                          <w14:schemeClr w14:val="tx1"/>
                        </w14:solidFill>
                      </w14:textFill>
                    </w:rPr>
                  </w:pPr>
                  <w:r>
                    <w:rPr>
                      <w:rFonts w:hint="eastAsia" w:ascii="Times New Roman" w:hAnsi="Times New Roman" w:eastAsia="宋体" w:cs="Times New Roman"/>
                      <w:color w:val="000000" w:themeColor="text1"/>
                      <w:position w:val="-24"/>
                      <w:szCs w:val="21"/>
                      <w:lang w:val="en-US" w:eastAsia="zh-CN"/>
                      <w14:textFill>
                        <w14:solidFill>
                          <w14:schemeClr w14:val="tx1"/>
                        </w14:solidFill>
                      </w14:textFill>
                    </w:rPr>
                    <w:t>/</w:t>
                  </w:r>
                </w:p>
              </w:tc>
              <w:tc>
                <w:tcPr>
                  <w:tcW w:w="1906" w:type="dxa"/>
                  <w:noWrap w:val="0"/>
                  <w:vAlign w:val="center"/>
                </w:tcPr>
                <w:p w14:paraId="52F9D1D2">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6~9</w:t>
                  </w:r>
                </w:p>
              </w:tc>
            </w:tr>
            <w:tr w14:paraId="6D1A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noWrap w:val="0"/>
                  <w:vAlign w:val="center"/>
                </w:tcPr>
                <w:p w14:paraId="36067A1E">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3</w:t>
                  </w:r>
                </w:p>
              </w:tc>
              <w:tc>
                <w:tcPr>
                  <w:tcW w:w="2284" w:type="dxa"/>
                  <w:noWrap w:val="0"/>
                  <w:vAlign w:val="center"/>
                </w:tcPr>
                <w:p w14:paraId="615912C6">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化学需氧量COD</w:t>
                  </w:r>
                </w:p>
              </w:tc>
              <w:tc>
                <w:tcPr>
                  <w:tcW w:w="3432" w:type="dxa"/>
                  <w:noWrap w:val="0"/>
                  <w:vAlign w:val="center"/>
                </w:tcPr>
                <w:p w14:paraId="59EA90E6">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浓度mg/L</w:t>
                  </w:r>
                </w:p>
                <w:p w14:paraId="461398E6">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最高允许排放负荷g/(床位</w:t>
                  </w:r>
                  <w:r>
                    <w:rPr>
                      <w:rFonts w:ascii="Times New Roman" w:hAnsi="Times New Roman" w:eastAsia="宋体" w:cs="Times New Roman"/>
                      <w:bCs/>
                      <w:color w:val="000000" w:themeColor="text1"/>
                      <w:position w:val="-24"/>
                      <w:szCs w:val="21"/>
                      <w14:textFill>
                        <w14:solidFill>
                          <w14:schemeClr w14:val="tx1"/>
                        </w14:solidFill>
                      </w14:textFill>
                    </w:rPr>
                    <w:t>·d</w:t>
                  </w:r>
                  <w:r>
                    <w:rPr>
                      <w:rFonts w:ascii="Times New Roman" w:hAnsi="Times New Roman" w:eastAsia="宋体" w:cs="Times New Roman"/>
                      <w:color w:val="000000" w:themeColor="text1"/>
                      <w:position w:val="-24"/>
                      <w:szCs w:val="21"/>
                      <w14:textFill>
                        <w14:solidFill>
                          <w14:schemeClr w14:val="tx1"/>
                        </w14:solidFill>
                      </w14:textFill>
                    </w:rPr>
                    <w:t>)</w:t>
                  </w:r>
                </w:p>
              </w:tc>
              <w:tc>
                <w:tcPr>
                  <w:tcW w:w="1906" w:type="dxa"/>
                  <w:noWrap w:val="0"/>
                  <w:vAlign w:val="center"/>
                </w:tcPr>
                <w:p w14:paraId="2826FBA5">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250</w:t>
                  </w:r>
                </w:p>
                <w:p w14:paraId="18F157FC">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250</w:t>
                  </w:r>
                </w:p>
              </w:tc>
            </w:tr>
            <w:tr w14:paraId="7A7C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noWrap w:val="0"/>
                  <w:vAlign w:val="center"/>
                </w:tcPr>
                <w:p w14:paraId="34E90109">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4</w:t>
                  </w:r>
                </w:p>
              </w:tc>
              <w:tc>
                <w:tcPr>
                  <w:tcW w:w="2284" w:type="dxa"/>
                  <w:noWrap w:val="0"/>
                  <w:vAlign w:val="center"/>
                </w:tcPr>
                <w:p w14:paraId="2681D296">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生化需氧量BOD</w:t>
                  </w:r>
                </w:p>
              </w:tc>
              <w:tc>
                <w:tcPr>
                  <w:tcW w:w="3432" w:type="dxa"/>
                  <w:noWrap w:val="0"/>
                  <w:vAlign w:val="center"/>
                </w:tcPr>
                <w:p w14:paraId="226ACE1B">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浓度mg/L</w:t>
                  </w:r>
                </w:p>
                <w:p w14:paraId="6BB1E0CE">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最高容许排放负荷g/(床位</w:t>
                  </w:r>
                  <w:r>
                    <w:rPr>
                      <w:rFonts w:ascii="Times New Roman" w:hAnsi="Times New Roman" w:eastAsia="宋体" w:cs="Times New Roman"/>
                      <w:bCs/>
                      <w:color w:val="000000" w:themeColor="text1"/>
                      <w:position w:val="-24"/>
                      <w:szCs w:val="21"/>
                      <w14:textFill>
                        <w14:solidFill>
                          <w14:schemeClr w14:val="tx1"/>
                        </w14:solidFill>
                      </w14:textFill>
                    </w:rPr>
                    <w:t>·d</w:t>
                  </w:r>
                  <w:r>
                    <w:rPr>
                      <w:rFonts w:ascii="Times New Roman" w:hAnsi="Times New Roman" w:eastAsia="宋体" w:cs="Times New Roman"/>
                      <w:color w:val="000000" w:themeColor="text1"/>
                      <w:position w:val="-24"/>
                      <w:szCs w:val="21"/>
                      <w14:textFill>
                        <w14:solidFill>
                          <w14:schemeClr w14:val="tx1"/>
                        </w14:solidFill>
                      </w14:textFill>
                    </w:rPr>
                    <w:t>)</w:t>
                  </w:r>
                </w:p>
              </w:tc>
              <w:tc>
                <w:tcPr>
                  <w:tcW w:w="1906" w:type="dxa"/>
                  <w:noWrap w:val="0"/>
                  <w:vAlign w:val="center"/>
                </w:tcPr>
                <w:p w14:paraId="6891159A">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100</w:t>
                  </w:r>
                </w:p>
                <w:p w14:paraId="6FF86A0A">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100</w:t>
                  </w:r>
                </w:p>
              </w:tc>
            </w:tr>
            <w:tr w14:paraId="7CD0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noWrap w:val="0"/>
                  <w:vAlign w:val="center"/>
                </w:tcPr>
                <w:p w14:paraId="53D49221">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5</w:t>
                  </w:r>
                </w:p>
              </w:tc>
              <w:tc>
                <w:tcPr>
                  <w:tcW w:w="2284" w:type="dxa"/>
                  <w:noWrap w:val="0"/>
                  <w:vAlign w:val="center"/>
                </w:tcPr>
                <w:p w14:paraId="7E646E5B">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悬浮物SS</w:t>
                  </w:r>
                </w:p>
              </w:tc>
              <w:tc>
                <w:tcPr>
                  <w:tcW w:w="3432" w:type="dxa"/>
                  <w:noWrap w:val="0"/>
                  <w:vAlign w:val="center"/>
                </w:tcPr>
                <w:p w14:paraId="343FA6BC">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浓度mg/L</w:t>
                  </w:r>
                </w:p>
                <w:p w14:paraId="46087C93">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最高容许排放负荷g/(床位</w:t>
                  </w:r>
                  <w:r>
                    <w:rPr>
                      <w:rFonts w:ascii="Times New Roman" w:hAnsi="Times New Roman" w:eastAsia="宋体" w:cs="Times New Roman"/>
                      <w:bCs/>
                      <w:color w:val="000000" w:themeColor="text1"/>
                      <w:position w:val="-24"/>
                      <w:szCs w:val="21"/>
                      <w14:textFill>
                        <w14:solidFill>
                          <w14:schemeClr w14:val="tx1"/>
                        </w14:solidFill>
                      </w14:textFill>
                    </w:rPr>
                    <w:t>·d</w:t>
                  </w:r>
                  <w:r>
                    <w:rPr>
                      <w:rFonts w:ascii="Times New Roman" w:hAnsi="Times New Roman" w:eastAsia="宋体" w:cs="Times New Roman"/>
                      <w:color w:val="000000" w:themeColor="text1"/>
                      <w:position w:val="-24"/>
                      <w:szCs w:val="21"/>
                      <w14:textFill>
                        <w14:solidFill>
                          <w14:schemeClr w14:val="tx1"/>
                        </w14:solidFill>
                      </w14:textFill>
                    </w:rPr>
                    <w:t>)</w:t>
                  </w:r>
                </w:p>
              </w:tc>
              <w:tc>
                <w:tcPr>
                  <w:tcW w:w="1906" w:type="dxa"/>
                  <w:noWrap w:val="0"/>
                  <w:vAlign w:val="center"/>
                </w:tcPr>
                <w:p w14:paraId="411BB411">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60</w:t>
                  </w:r>
                </w:p>
                <w:p w14:paraId="71E3747E">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60</w:t>
                  </w:r>
                </w:p>
              </w:tc>
            </w:tr>
            <w:tr w14:paraId="7698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noWrap w:val="0"/>
                  <w:vAlign w:val="center"/>
                </w:tcPr>
                <w:p w14:paraId="547A968C">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6</w:t>
                  </w:r>
                </w:p>
              </w:tc>
              <w:tc>
                <w:tcPr>
                  <w:tcW w:w="2284" w:type="dxa"/>
                  <w:noWrap w:val="0"/>
                  <w:vAlign w:val="center"/>
                </w:tcPr>
                <w:p w14:paraId="5067F8AA">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氨氮</w:t>
                  </w:r>
                </w:p>
              </w:tc>
              <w:tc>
                <w:tcPr>
                  <w:tcW w:w="3432" w:type="dxa"/>
                  <w:noWrap w:val="0"/>
                  <w:vAlign w:val="center"/>
                </w:tcPr>
                <w:p w14:paraId="574B7B79">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mg/L</w:t>
                  </w:r>
                </w:p>
              </w:tc>
              <w:tc>
                <w:tcPr>
                  <w:tcW w:w="1906" w:type="dxa"/>
                  <w:noWrap w:val="0"/>
                  <w:vAlign w:val="center"/>
                </w:tcPr>
                <w:p w14:paraId="16464D92">
                  <w:pPr>
                    <w:widowControl/>
                    <w:contextualSpacing/>
                    <w:jc w:val="center"/>
                    <w:rPr>
                      <w:rFonts w:hint="eastAsia" w:ascii="Times New Roman" w:hAnsi="Times New Roman" w:eastAsia="宋体" w:cs="Times New Roman"/>
                      <w:color w:val="000000" w:themeColor="text1"/>
                      <w:position w:val="-24"/>
                      <w:szCs w:val="21"/>
                      <w:lang w:eastAsia="zh-CN"/>
                      <w14:textFill>
                        <w14:solidFill>
                          <w14:schemeClr w14:val="tx1"/>
                        </w14:solidFill>
                      </w14:textFill>
                    </w:rPr>
                  </w:pPr>
                  <w:r>
                    <w:rPr>
                      <w:rFonts w:hint="eastAsia" w:ascii="Times New Roman" w:hAnsi="Times New Roman" w:eastAsia="宋体" w:cs="Times New Roman"/>
                      <w:color w:val="000000" w:themeColor="text1"/>
                      <w:position w:val="-24"/>
                      <w:szCs w:val="21"/>
                      <w:lang w:val="en-US" w:eastAsia="zh-CN"/>
                      <w14:textFill>
                        <w14:solidFill>
                          <w14:schemeClr w14:val="tx1"/>
                        </w14:solidFill>
                      </w14:textFill>
                    </w:rPr>
                    <w:t>/</w:t>
                  </w:r>
                </w:p>
              </w:tc>
            </w:tr>
            <w:tr w14:paraId="527E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noWrap w:val="0"/>
                  <w:vAlign w:val="center"/>
                </w:tcPr>
                <w:p w14:paraId="4FE940A8">
                  <w:pPr>
                    <w:widowControl/>
                    <w:contextualSpacing/>
                    <w:jc w:val="center"/>
                    <w:rPr>
                      <w:rFonts w:hint="eastAsia" w:ascii="Times New Roman" w:hAnsi="Times New Roman" w:eastAsia="宋体" w:cs="Times New Roman"/>
                      <w:color w:val="000000" w:themeColor="text1"/>
                      <w:position w:val="-24"/>
                      <w:szCs w:val="21"/>
                      <w:lang w:eastAsia="zh-CN"/>
                      <w14:textFill>
                        <w14:solidFill>
                          <w14:schemeClr w14:val="tx1"/>
                        </w14:solidFill>
                      </w14:textFill>
                    </w:rPr>
                  </w:pPr>
                  <w:r>
                    <w:rPr>
                      <w:rFonts w:hint="eastAsia" w:cs="Times New Roman"/>
                      <w:color w:val="000000" w:themeColor="text1"/>
                      <w:position w:val="-24"/>
                      <w:szCs w:val="21"/>
                      <w:lang w:val="en-US" w:eastAsia="zh-CN"/>
                      <w14:textFill>
                        <w14:solidFill>
                          <w14:schemeClr w14:val="tx1"/>
                        </w14:solidFill>
                      </w14:textFill>
                    </w:rPr>
                    <w:t>7</w:t>
                  </w:r>
                </w:p>
              </w:tc>
              <w:tc>
                <w:tcPr>
                  <w:tcW w:w="2284" w:type="dxa"/>
                  <w:noWrap w:val="0"/>
                  <w:vAlign w:val="center"/>
                </w:tcPr>
                <w:p w14:paraId="13015F97">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hint="eastAsia" w:ascii="Times New Roman" w:hAnsi="Times New Roman" w:eastAsia="宋体" w:cs="Times New Roman"/>
                      <w:color w:val="000000" w:themeColor="text1"/>
                      <w:position w:val="-24"/>
                      <w:szCs w:val="21"/>
                      <w14:textFill>
                        <w14:solidFill>
                          <w14:schemeClr w14:val="tx1"/>
                        </w14:solidFill>
                      </w14:textFill>
                    </w:rPr>
                    <w:t>动植物油</w:t>
                  </w:r>
                </w:p>
              </w:tc>
              <w:tc>
                <w:tcPr>
                  <w:tcW w:w="3432" w:type="dxa"/>
                  <w:noWrap w:val="0"/>
                  <w:vAlign w:val="center"/>
                </w:tcPr>
                <w:p w14:paraId="7095CB02">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mg/L</w:t>
                  </w:r>
                </w:p>
              </w:tc>
              <w:tc>
                <w:tcPr>
                  <w:tcW w:w="1906" w:type="dxa"/>
                  <w:noWrap w:val="0"/>
                  <w:vAlign w:val="center"/>
                </w:tcPr>
                <w:p w14:paraId="1B994F80">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hint="eastAsia" w:ascii="Times New Roman" w:hAnsi="Times New Roman" w:eastAsia="宋体" w:cs="Times New Roman"/>
                      <w:color w:val="000000" w:themeColor="text1"/>
                      <w:position w:val="-24"/>
                      <w:szCs w:val="21"/>
                      <w14:textFill>
                        <w14:solidFill>
                          <w14:schemeClr w14:val="tx1"/>
                        </w14:solidFill>
                      </w14:textFill>
                    </w:rPr>
                    <w:t>2</w:t>
                  </w:r>
                  <w:r>
                    <w:rPr>
                      <w:rFonts w:ascii="Times New Roman" w:hAnsi="Times New Roman" w:eastAsia="宋体" w:cs="Times New Roman"/>
                      <w:color w:val="000000" w:themeColor="text1"/>
                      <w:position w:val="-24"/>
                      <w:szCs w:val="21"/>
                      <w14:textFill>
                        <w14:solidFill>
                          <w14:schemeClr w14:val="tx1"/>
                        </w14:solidFill>
                      </w14:textFill>
                    </w:rPr>
                    <w:t>0</w:t>
                  </w:r>
                </w:p>
              </w:tc>
            </w:tr>
            <w:tr w14:paraId="04331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noWrap w:val="0"/>
                  <w:vAlign w:val="center"/>
                </w:tcPr>
                <w:p w14:paraId="3BD32B79">
                  <w:pPr>
                    <w:widowControl/>
                    <w:contextualSpacing/>
                    <w:jc w:val="center"/>
                    <w:rPr>
                      <w:rFonts w:hint="eastAsia" w:ascii="Times New Roman" w:hAnsi="Times New Roman" w:eastAsia="宋体" w:cs="Times New Roman"/>
                      <w:color w:val="000000" w:themeColor="text1"/>
                      <w:position w:val="-24"/>
                      <w:szCs w:val="21"/>
                      <w:lang w:eastAsia="zh-CN"/>
                      <w14:textFill>
                        <w14:solidFill>
                          <w14:schemeClr w14:val="tx1"/>
                        </w14:solidFill>
                      </w14:textFill>
                    </w:rPr>
                  </w:pPr>
                  <w:r>
                    <w:rPr>
                      <w:rFonts w:hint="eastAsia" w:cs="Times New Roman"/>
                      <w:color w:val="000000" w:themeColor="text1"/>
                      <w:position w:val="-24"/>
                      <w:szCs w:val="21"/>
                      <w:lang w:val="en-US" w:eastAsia="zh-CN"/>
                      <w14:textFill>
                        <w14:solidFill>
                          <w14:schemeClr w14:val="tx1"/>
                        </w14:solidFill>
                      </w14:textFill>
                    </w:rPr>
                    <w:t>8</w:t>
                  </w:r>
                </w:p>
              </w:tc>
              <w:tc>
                <w:tcPr>
                  <w:tcW w:w="2284" w:type="dxa"/>
                  <w:noWrap w:val="0"/>
                  <w:vAlign w:val="center"/>
                </w:tcPr>
                <w:p w14:paraId="3B458AF6">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hint="eastAsia" w:ascii="Times New Roman" w:hAnsi="Times New Roman" w:eastAsia="宋体" w:cs="Times New Roman"/>
                      <w:color w:val="000000" w:themeColor="text1"/>
                      <w:position w:val="-24"/>
                      <w:szCs w:val="21"/>
                      <w14:textFill>
                        <w14:solidFill>
                          <w14:schemeClr w14:val="tx1"/>
                        </w14:solidFill>
                      </w14:textFill>
                    </w:rPr>
                    <w:t>石油类</w:t>
                  </w:r>
                </w:p>
              </w:tc>
              <w:tc>
                <w:tcPr>
                  <w:tcW w:w="3432" w:type="dxa"/>
                  <w:noWrap w:val="0"/>
                  <w:vAlign w:val="center"/>
                </w:tcPr>
                <w:p w14:paraId="1F654583">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mg/L</w:t>
                  </w:r>
                </w:p>
              </w:tc>
              <w:tc>
                <w:tcPr>
                  <w:tcW w:w="1906" w:type="dxa"/>
                  <w:noWrap w:val="0"/>
                  <w:vAlign w:val="center"/>
                </w:tcPr>
                <w:p w14:paraId="6142195B">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hint="eastAsia" w:ascii="Times New Roman" w:hAnsi="Times New Roman" w:eastAsia="宋体" w:cs="Times New Roman"/>
                      <w:color w:val="000000" w:themeColor="text1"/>
                      <w:position w:val="-24"/>
                      <w:szCs w:val="21"/>
                      <w14:textFill>
                        <w14:solidFill>
                          <w14:schemeClr w14:val="tx1"/>
                        </w14:solidFill>
                      </w14:textFill>
                    </w:rPr>
                    <w:t>2</w:t>
                  </w:r>
                  <w:r>
                    <w:rPr>
                      <w:rFonts w:ascii="Times New Roman" w:hAnsi="Times New Roman" w:eastAsia="宋体" w:cs="Times New Roman"/>
                      <w:color w:val="000000" w:themeColor="text1"/>
                      <w:position w:val="-24"/>
                      <w:szCs w:val="21"/>
                      <w14:textFill>
                        <w14:solidFill>
                          <w14:schemeClr w14:val="tx1"/>
                        </w14:solidFill>
                      </w14:textFill>
                    </w:rPr>
                    <w:t>0</w:t>
                  </w:r>
                </w:p>
              </w:tc>
            </w:tr>
            <w:tr w14:paraId="717D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noWrap w:val="0"/>
                  <w:vAlign w:val="center"/>
                </w:tcPr>
                <w:p w14:paraId="204D1868">
                  <w:pPr>
                    <w:widowControl/>
                    <w:contextualSpacing/>
                    <w:jc w:val="center"/>
                    <w:rPr>
                      <w:rFonts w:hint="default" w:cs="Times New Roman"/>
                      <w:color w:val="000000" w:themeColor="text1"/>
                      <w:position w:val="-24"/>
                      <w:szCs w:val="21"/>
                      <w:lang w:val="en-US" w:eastAsia="zh-CN"/>
                      <w14:textFill>
                        <w14:solidFill>
                          <w14:schemeClr w14:val="tx1"/>
                        </w14:solidFill>
                      </w14:textFill>
                    </w:rPr>
                  </w:pPr>
                  <w:r>
                    <w:rPr>
                      <w:rFonts w:hint="eastAsia" w:cs="Times New Roman"/>
                      <w:color w:val="000000" w:themeColor="text1"/>
                      <w:position w:val="-24"/>
                      <w:szCs w:val="21"/>
                      <w:lang w:val="en-US" w:eastAsia="zh-CN"/>
                      <w14:textFill>
                        <w14:solidFill>
                          <w14:schemeClr w14:val="tx1"/>
                        </w14:solidFill>
                      </w14:textFill>
                    </w:rPr>
                    <w:t>9</w:t>
                  </w:r>
                </w:p>
              </w:tc>
              <w:tc>
                <w:tcPr>
                  <w:tcW w:w="2284" w:type="dxa"/>
                  <w:noWrap w:val="0"/>
                  <w:vAlign w:val="center"/>
                </w:tcPr>
                <w:p w14:paraId="089EDF2A">
                  <w:pPr>
                    <w:widowControl/>
                    <w:contextualSpacing/>
                    <w:jc w:val="center"/>
                    <w:rPr>
                      <w:rFonts w:hint="default" w:ascii="Times New Roman" w:hAnsi="Times New Roman" w:eastAsia="宋体" w:cs="Times New Roman"/>
                      <w:color w:val="000000" w:themeColor="text1"/>
                      <w:position w:val="-24"/>
                      <w:szCs w:val="21"/>
                      <w:lang w:val="en-US" w:eastAsia="zh-CN"/>
                      <w14:textFill>
                        <w14:solidFill>
                          <w14:schemeClr w14:val="tx1"/>
                        </w14:solidFill>
                      </w14:textFill>
                    </w:rPr>
                  </w:pPr>
                  <w:r>
                    <w:rPr>
                      <w:rFonts w:hint="eastAsia" w:cs="Times New Roman"/>
                      <w:color w:val="000000" w:themeColor="text1"/>
                      <w:position w:val="-24"/>
                      <w:szCs w:val="21"/>
                      <w:lang w:val="en-US" w:eastAsia="zh-CN"/>
                      <w14:textFill>
                        <w14:solidFill>
                          <w14:schemeClr w14:val="tx1"/>
                        </w14:solidFill>
                      </w14:textFill>
                    </w:rPr>
                    <w:t>阴离子表面活性剂</w:t>
                  </w:r>
                </w:p>
              </w:tc>
              <w:tc>
                <w:tcPr>
                  <w:tcW w:w="3432" w:type="dxa"/>
                  <w:noWrap w:val="0"/>
                  <w:vAlign w:val="center"/>
                </w:tcPr>
                <w:p w14:paraId="6CC2403D">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mg/L</w:t>
                  </w:r>
                </w:p>
              </w:tc>
              <w:tc>
                <w:tcPr>
                  <w:tcW w:w="1906" w:type="dxa"/>
                  <w:noWrap w:val="0"/>
                  <w:vAlign w:val="center"/>
                </w:tcPr>
                <w:p w14:paraId="626548AB">
                  <w:pPr>
                    <w:widowControl/>
                    <w:contextualSpacing/>
                    <w:jc w:val="center"/>
                    <w:rPr>
                      <w:rFonts w:hint="default" w:ascii="Times New Roman" w:hAnsi="Times New Roman" w:eastAsia="宋体" w:cs="Times New Roman"/>
                      <w:color w:val="000000" w:themeColor="text1"/>
                      <w:position w:val="-24"/>
                      <w:szCs w:val="21"/>
                      <w:lang w:val="en-US" w:eastAsia="zh-CN"/>
                      <w14:textFill>
                        <w14:solidFill>
                          <w14:schemeClr w14:val="tx1"/>
                        </w14:solidFill>
                      </w14:textFill>
                    </w:rPr>
                  </w:pPr>
                  <w:r>
                    <w:rPr>
                      <w:rFonts w:hint="eastAsia" w:cs="Times New Roman"/>
                      <w:color w:val="000000" w:themeColor="text1"/>
                      <w:position w:val="-24"/>
                      <w:szCs w:val="21"/>
                      <w:lang w:val="en-US" w:eastAsia="zh-CN"/>
                      <w14:textFill>
                        <w14:solidFill>
                          <w14:schemeClr w14:val="tx1"/>
                        </w14:solidFill>
                      </w14:textFill>
                    </w:rPr>
                    <w:t>10</w:t>
                  </w:r>
                </w:p>
              </w:tc>
            </w:tr>
            <w:tr w14:paraId="4E22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noWrap w:val="0"/>
                  <w:vAlign w:val="center"/>
                </w:tcPr>
                <w:p w14:paraId="3A93A633">
                  <w:pPr>
                    <w:widowControl/>
                    <w:contextualSpacing/>
                    <w:jc w:val="center"/>
                    <w:rPr>
                      <w:rFonts w:hint="default" w:cs="Times New Roman"/>
                      <w:color w:val="000000" w:themeColor="text1"/>
                      <w:position w:val="-24"/>
                      <w:szCs w:val="21"/>
                      <w:lang w:val="en-US" w:eastAsia="zh-CN"/>
                      <w14:textFill>
                        <w14:solidFill>
                          <w14:schemeClr w14:val="tx1"/>
                        </w14:solidFill>
                      </w14:textFill>
                    </w:rPr>
                  </w:pPr>
                  <w:r>
                    <w:rPr>
                      <w:rFonts w:hint="eastAsia" w:cs="Times New Roman"/>
                      <w:color w:val="000000" w:themeColor="text1"/>
                      <w:position w:val="-24"/>
                      <w:szCs w:val="21"/>
                      <w:lang w:val="en-US" w:eastAsia="zh-CN"/>
                      <w14:textFill>
                        <w14:solidFill>
                          <w14:schemeClr w14:val="tx1"/>
                        </w14:solidFill>
                      </w14:textFill>
                    </w:rPr>
                    <w:t>10</w:t>
                  </w:r>
                </w:p>
              </w:tc>
              <w:tc>
                <w:tcPr>
                  <w:tcW w:w="2284" w:type="dxa"/>
                  <w:noWrap w:val="0"/>
                  <w:vAlign w:val="center"/>
                </w:tcPr>
                <w:p w14:paraId="102842A4">
                  <w:pPr>
                    <w:widowControl/>
                    <w:contextualSpacing/>
                    <w:jc w:val="center"/>
                    <w:rPr>
                      <w:rFonts w:hint="eastAsia" w:ascii="Times New Roman" w:hAnsi="Times New Roman" w:eastAsia="宋体" w:cs="Times New Roman"/>
                      <w:color w:val="000000" w:themeColor="text1"/>
                      <w:position w:val="-24"/>
                      <w:szCs w:val="21"/>
                      <w:lang w:val="en-US" w:eastAsia="zh-CN"/>
                      <w14:textFill>
                        <w14:solidFill>
                          <w14:schemeClr w14:val="tx1"/>
                        </w14:solidFill>
                      </w14:textFill>
                    </w:rPr>
                  </w:pPr>
                  <w:r>
                    <w:rPr>
                      <w:rFonts w:hint="eastAsia" w:cs="Times New Roman"/>
                      <w:color w:val="000000" w:themeColor="text1"/>
                      <w:position w:val="-24"/>
                      <w:szCs w:val="21"/>
                      <w:lang w:val="en-US" w:eastAsia="zh-CN"/>
                      <w14:textFill>
                        <w14:solidFill>
                          <w14:schemeClr w14:val="tx1"/>
                        </w14:solidFill>
                      </w14:textFill>
                    </w:rPr>
                    <w:t>色度</w:t>
                  </w:r>
                </w:p>
              </w:tc>
              <w:tc>
                <w:tcPr>
                  <w:tcW w:w="3432" w:type="dxa"/>
                  <w:noWrap w:val="0"/>
                  <w:vAlign w:val="center"/>
                </w:tcPr>
                <w:p w14:paraId="19860C4B">
                  <w:pPr>
                    <w:widowControl/>
                    <w:contextualSpacing/>
                    <w:jc w:val="center"/>
                    <w:rPr>
                      <w:rFonts w:hint="default" w:ascii="Times New Roman" w:hAnsi="Times New Roman" w:eastAsia="宋体" w:cs="Times New Roman"/>
                      <w:color w:val="000000" w:themeColor="text1"/>
                      <w:position w:val="-24"/>
                      <w:szCs w:val="21"/>
                      <w:lang w:val="en-US" w:eastAsia="zh-CN"/>
                      <w14:textFill>
                        <w14:solidFill>
                          <w14:schemeClr w14:val="tx1"/>
                        </w14:solidFill>
                      </w14:textFill>
                    </w:rPr>
                  </w:pPr>
                  <w:r>
                    <w:rPr>
                      <w:rFonts w:hint="eastAsia" w:cs="Times New Roman"/>
                      <w:color w:val="000000" w:themeColor="text1"/>
                      <w:position w:val="-24"/>
                      <w:szCs w:val="21"/>
                      <w:lang w:val="en-US" w:eastAsia="zh-CN"/>
                      <w14:textFill>
                        <w14:solidFill>
                          <w14:schemeClr w14:val="tx1"/>
                        </w14:solidFill>
                      </w14:textFill>
                    </w:rPr>
                    <w:t>稀释倍数</w:t>
                  </w:r>
                </w:p>
              </w:tc>
              <w:tc>
                <w:tcPr>
                  <w:tcW w:w="1906" w:type="dxa"/>
                  <w:noWrap w:val="0"/>
                  <w:vAlign w:val="center"/>
                </w:tcPr>
                <w:p w14:paraId="0B2087DE">
                  <w:pPr>
                    <w:widowControl/>
                    <w:contextualSpacing/>
                    <w:jc w:val="center"/>
                    <w:rPr>
                      <w:rFonts w:hint="eastAsia" w:ascii="Times New Roman" w:hAnsi="Times New Roman" w:eastAsia="宋体" w:cs="Times New Roman"/>
                      <w:color w:val="000000" w:themeColor="text1"/>
                      <w:position w:val="-24"/>
                      <w:szCs w:val="21"/>
                      <w:lang w:eastAsia="zh-CN"/>
                      <w14:textFill>
                        <w14:solidFill>
                          <w14:schemeClr w14:val="tx1"/>
                        </w14:solidFill>
                      </w14:textFill>
                    </w:rPr>
                  </w:pPr>
                  <w:r>
                    <w:rPr>
                      <w:rFonts w:hint="eastAsia" w:ascii="Times New Roman" w:hAnsi="Times New Roman" w:eastAsia="宋体" w:cs="Times New Roman"/>
                      <w:color w:val="000000" w:themeColor="text1"/>
                      <w:position w:val="-24"/>
                      <w:szCs w:val="21"/>
                      <w:lang w:val="en-US" w:eastAsia="zh-CN"/>
                      <w14:textFill>
                        <w14:solidFill>
                          <w14:schemeClr w14:val="tx1"/>
                        </w14:solidFill>
                      </w14:textFill>
                    </w:rPr>
                    <w:t>/</w:t>
                  </w:r>
                </w:p>
              </w:tc>
            </w:tr>
            <w:tr w14:paraId="2067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noWrap w:val="0"/>
                  <w:vAlign w:val="center"/>
                </w:tcPr>
                <w:p w14:paraId="6BF502C2">
                  <w:pPr>
                    <w:widowControl/>
                    <w:contextualSpacing/>
                    <w:jc w:val="center"/>
                    <w:rPr>
                      <w:rFonts w:hint="default" w:cs="Times New Roman"/>
                      <w:color w:val="000000" w:themeColor="text1"/>
                      <w:position w:val="-24"/>
                      <w:szCs w:val="21"/>
                      <w:lang w:val="en-US" w:eastAsia="zh-CN"/>
                      <w14:textFill>
                        <w14:solidFill>
                          <w14:schemeClr w14:val="tx1"/>
                        </w14:solidFill>
                      </w14:textFill>
                    </w:rPr>
                  </w:pPr>
                  <w:r>
                    <w:rPr>
                      <w:rFonts w:hint="eastAsia" w:cs="Times New Roman"/>
                      <w:color w:val="000000" w:themeColor="text1"/>
                      <w:position w:val="-24"/>
                      <w:szCs w:val="21"/>
                      <w:lang w:val="en-US" w:eastAsia="zh-CN"/>
                      <w14:textFill>
                        <w14:solidFill>
                          <w14:schemeClr w14:val="tx1"/>
                        </w14:solidFill>
                      </w14:textFill>
                    </w:rPr>
                    <w:t>11</w:t>
                  </w:r>
                </w:p>
              </w:tc>
              <w:tc>
                <w:tcPr>
                  <w:tcW w:w="2284" w:type="dxa"/>
                  <w:noWrap w:val="0"/>
                  <w:vAlign w:val="center"/>
                </w:tcPr>
                <w:p w14:paraId="4893205C">
                  <w:pPr>
                    <w:widowControl/>
                    <w:contextualSpacing/>
                    <w:jc w:val="center"/>
                    <w:rPr>
                      <w:rFonts w:hint="eastAsia" w:ascii="Times New Roman" w:hAnsi="Times New Roman" w:eastAsia="宋体" w:cs="Times New Roman"/>
                      <w:color w:val="000000" w:themeColor="text1"/>
                      <w:position w:val="-24"/>
                      <w:szCs w:val="21"/>
                      <w:lang w:val="en-US" w:eastAsia="zh-CN"/>
                      <w14:textFill>
                        <w14:solidFill>
                          <w14:schemeClr w14:val="tx1"/>
                        </w14:solidFill>
                      </w14:textFill>
                    </w:rPr>
                  </w:pPr>
                  <w:r>
                    <w:rPr>
                      <w:rFonts w:hint="eastAsia" w:cs="Times New Roman"/>
                      <w:color w:val="000000" w:themeColor="text1"/>
                      <w:position w:val="-24"/>
                      <w:szCs w:val="21"/>
                      <w:lang w:val="en-US" w:eastAsia="zh-CN"/>
                      <w14:textFill>
                        <w14:solidFill>
                          <w14:schemeClr w14:val="tx1"/>
                        </w14:solidFill>
                      </w14:textFill>
                    </w:rPr>
                    <w:t>挥发酚</w:t>
                  </w:r>
                </w:p>
              </w:tc>
              <w:tc>
                <w:tcPr>
                  <w:tcW w:w="3432" w:type="dxa"/>
                  <w:noWrap w:val="0"/>
                  <w:vAlign w:val="center"/>
                </w:tcPr>
                <w:p w14:paraId="374E22D1">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mg/L</w:t>
                  </w:r>
                </w:p>
              </w:tc>
              <w:tc>
                <w:tcPr>
                  <w:tcW w:w="1906" w:type="dxa"/>
                  <w:noWrap w:val="0"/>
                  <w:vAlign w:val="center"/>
                </w:tcPr>
                <w:p w14:paraId="03223014">
                  <w:pPr>
                    <w:widowControl/>
                    <w:contextualSpacing/>
                    <w:jc w:val="center"/>
                    <w:rPr>
                      <w:rFonts w:hint="default" w:ascii="Times New Roman" w:hAnsi="Times New Roman" w:eastAsia="宋体" w:cs="Times New Roman"/>
                      <w:color w:val="000000" w:themeColor="text1"/>
                      <w:position w:val="-24"/>
                      <w:szCs w:val="21"/>
                      <w:lang w:val="en-US" w:eastAsia="zh-CN"/>
                      <w14:textFill>
                        <w14:solidFill>
                          <w14:schemeClr w14:val="tx1"/>
                        </w14:solidFill>
                      </w14:textFill>
                    </w:rPr>
                  </w:pPr>
                  <w:r>
                    <w:rPr>
                      <w:rFonts w:hint="eastAsia" w:cs="Times New Roman"/>
                      <w:color w:val="000000" w:themeColor="text1"/>
                      <w:position w:val="-24"/>
                      <w:szCs w:val="21"/>
                      <w:lang w:val="en-US" w:eastAsia="zh-CN"/>
                      <w14:textFill>
                        <w14:solidFill>
                          <w14:schemeClr w14:val="tx1"/>
                        </w14:solidFill>
                      </w14:textFill>
                    </w:rPr>
                    <w:t>1.0</w:t>
                  </w:r>
                </w:p>
              </w:tc>
            </w:tr>
            <w:tr w14:paraId="52A1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noWrap w:val="0"/>
                  <w:vAlign w:val="center"/>
                </w:tcPr>
                <w:p w14:paraId="642B2C19">
                  <w:pPr>
                    <w:widowControl/>
                    <w:contextualSpacing/>
                    <w:jc w:val="center"/>
                    <w:rPr>
                      <w:rFonts w:hint="default" w:cs="Times New Roman"/>
                      <w:color w:val="000000" w:themeColor="text1"/>
                      <w:position w:val="-24"/>
                      <w:szCs w:val="21"/>
                      <w:lang w:val="en-US" w:eastAsia="zh-CN"/>
                      <w14:textFill>
                        <w14:solidFill>
                          <w14:schemeClr w14:val="tx1"/>
                        </w14:solidFill>
                      </w14:textFill>
                    </w:rPr>
                  </w:pPr>
                  <w:r>
                    <w:rPr>
                      <w:rFonts w:hint="eastAsia" w:cs="Times New Roman"/>
                      <w:color w:val="000000" w:themeColor="text1"/>
                      <w:position w:val="-24"/>
                      <w:szCs w:val="21"/>
                      <w:lang w:val="en-US" w:eastAsia="zh-CN"/>
                      <w14:textFill>
                        <w14:solidFill>
                          <w14:schemeClr w14:val="tx1"/>
                        </w14:solidFill>
                      </w14:textFill>
                    </w:rPr>
                    <w:t>12</w:t>
                  </w:r>
                </w:p>
              </w:tc>
              <w:tc>
                <w:tcPr>
                  <w:tcW w:w="2284" w:type="dxa"/>
                  <w:noWrap w:val="0"/>
                  <w:vAlign w:val="center"/>
                </w:tcPr>
                <w:p w14:paraId="7679D801">
                  <w:pPr>
                    <w:widowControl/>
                    <w:contextualSpacing/>
                    <w:jc w:val="center"/>
                    <w:rPr>
                      <w:rFonts w:hint="default" w:cs="Times New Roman"/>
                      <w:color w:val="000000" w:themeColor="text1"/>
                      <w:position w:val="-24"/>
                      <w:szCs w:val="21"/>
                      <w:lang w:val="en-US" w:eastAsia="zh-CN"/>
                      <w14:textFill>
                        <w14:solidFill>
                          <w14:schemeClr w14:val="tx1"/>
                        </w14:solidFill>
                      </w14:textFill>
                    </w:rPr>
                  </w:pPr>
                  <w:r>
                    <w:rPr>
                      <w:rFonts w:hint="eastAsia" w:cs="Times New Roman"/>
                      <w:color w:val="000000" w:themeColor="text1"/>
                      <w:position w:val="-24"/>
                      <w:szCs w:val="21"/>
                      <w:lang w:val="en-US" w:eastAsia="zh-CN"/>
                      <w14:textFill>
                        <w14:solidFill>
                          <w14:schemeClr w14:val="tx1"/>
                        </w14:solidFill>
                      </w14:textFill>
                    </w:rPr>
                    <w:t>总氰化物</w:t>
                  </w:r>
                </w:p>
              </w:tc>
              <w:tc>
                <w:tcPr>
                  <w:tcW w:w="3432" w:type="dxa"/>
                  <w:noWrap w:val="0"/>
                  <w:vAlign w:val="center"/>
                </w:tcPr>
                <w:p w14:paraId="1175D80C">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mg/L</w:t>
                  </w:r>
                </w:p>
              </w:tc>
              <w:tc>
                <w:tcPr>
                  <w:tcW w:w="1906" w:type="dxa"/>
                  <w:noWrap w:val="0"/>
                  <w:vAlign w:val="center"/>
                </w:tcPr>
                <w:p w14:paraId="3537F05B">
                  <w:pPr>
                    <w:widowControl/>
                    <w:contextualSpacing/>
                    <w:jc w:val="center"/>
                    <w:rPr>
                      <w:rFonts w:hint="default" w:cs="Times New Roman"/>
                      <w:color w:val="000000" w:themeColor="text1"/>
                      <w:position w:val="-24"/>
                      <w:szCs w:val="21"/>
                      <w:lang w:val="en-US" w:eastAsia="zh-CN"/>
                      <w14:textFill>
                        <w14:solidFill>
                          <w14:schemeClr w14:val="tx1"/>
                        </w14:solidFill>
                      </w14:textFill>
                    </w:rPr>
                  </w:pPr>
                  <w:r>
                    <w:rPr>
                      <w:rFonts w:hint="eastAsia" w:cs="Times New Roman"/>
                      <w:color w:val="000000" w:themeColor="text1"/>
                      <w:position w:val="-24"/>
                      <w:szCs w:val="21"/>
                      <w:lang w:val="en-US" w:eastAsia="zh-CN"/>
                      <w14:textFill>
                        <w14:solidFill>
                          <w14:schemeClr w14:val="tx1"/>
                        </w14:solidFill>
                      </w14:textFill>
                    </w:rPr>
                    <w:t>0.5</w:t>
                  </w:r>
                </w:p>
              </w:tc>
            </w:tr>
            <w:tr w14:paraId="2CE8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4" w:type="dxa"/>
                  <w:noWrap w:val="0"/>
                  <w:vAlign w:val="center"/>
                </w:tcPr>
                <w:p w14:paraId="41C0845E">
                  <w:pPr>
                    <w:widowControl/>
                    <w:contextualSpacing/>
                    <w:jc w:val="center"/>
                    <w:rPr>
                      <w:rFonts w:hint="default" w:eastAsia="宋体" w:cs="Times New Roman"/>
                      <w:color w:val="000000" w:themeColor="text1"/>
                      <w:position w:val="-24"/>
                      <w:szCs w:val="21"/>
                      <w:lang w:val="en-US" w:eastAsia="zh-CN"/>
                      <w14:textFill>
                        <w14:solidFill>
                          <w14:schemeClr w14:val="tx1"/>
                        </w14:solidFill>
                      </w14:textFill>
                    </w:rPr>
                  </w:pPr>
                  <w:r>
                    <w:rPr>
                      <w:rFonts w:hint="eastAsia" w:cs="Times New Roman"/>
                      <w:color w:val="000000" w:themeColor="text1"/>
                      <w:position w:val="-24"/>
                      <w:szCs w:val="21"/>
                      <w:lang w:val="en-US" w:eastAsia="zh-CN"/>
                      <w14:textFill>
                        <w14:solidFill>
                          <w14:schemeClr w14:val="tx1"/>
                        </w14:solidFill>
                      </w14:textFill>
                    </w:rPr>
                    <w:t>13</w:t>
                  </w:r>
                </w:p>
              </w:tc>
              <w:tc>
                <w:tcPr>
                  <w:tcW w:w="2284" w:type="dxa"/>
                  <w:noWrap w:val="0"/>
                  <w:vAlign w:val="center"/>
                </w:tcPr>
                <w:p w14:paraId="1136A826">
                  <w:pPr>
                    <w:widowControl/>
                    <w:contextualSpacing/>
                    <w:jc w:val="center"/>
                    <w:rPr>
                      <w:rFonts w:hint="eastAsia"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总余氯</w:t>
                  </w:r>
                  <w:r>
                    <w:rPr>
                      <w:rFonts w:ascii="Times New Roman" w:hAnsi="Times New Roman" w:eastAsia="宋体" w:cs="Times New Roman"/>
                      <w:color w:val="000000" w:themeColor="text1"/>
                      <w:position w:val="-24"/>
                      <w:szCs w:val="21"/>
                      <w:vertAlign w:val="superscript"/>
                      <w14:textFill>
                        <w14:solidFill>
                          <w14:schemeClr w14:val="tx1"/>
                        </w14:solidFill>
                      </w14:textFill>
                    </w:rPr>
                    <w:t>1）2）</w:t>
                  </w:r>
                </w:p>
              </w:tc>
              <w:tc>
                <w:tcPr>
                  <w:tcW w:w="3432" w:type="dxa"/>
                  <w:noWrap w:val="0"/>
                  <w:vAlign w:val="center"/>
                </w:tcPr>
                <w:p w14:paraId="0A102264">
                  <w:pPr>
                    <w:widowControl/>
                    <w:contextualSpacing/>
                    <w:jc w:val="center"/>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mg/L</w:t>
                  </w:r>
                </w:p>
              </w:tc>
              <w:tc>
                <w:tcPr>
                  <w:tcW w:w="1906" w:type="dxa"/>
                  <w:noWrap w:val="0"/>
                  <w:vAlign w:val="center"/>
                </w:tcPr>
                <w:p w14:paraId="20FB3DB2">
                  <w:pPr>
                    <w:widowControl/>
                    <w:contextualSpacing/>
                    <w:jc w:val="center"/>
                    <w:rPr>
                      <w:rFonts w:hint="eastAsia" w:ascii="Times New Roman" w:hAnsi="Times New Roman" w:eastAsia="宋体" w:cs="Times New Roman"/>
                      <w:color w:val="000000" w:themeColor="text1"/>
                      <w:position w:val="-24"/>
                      <w:szCs w:val="21"/>
                      <w:lang w:eastAsia="zh-CN"/>
                      <w14:textFill>
                        <w14:solidFill>
                          <w14:schemeClr w14:val="tx1"/>
                        </w14:solidFill>
                      </w14:textFill>
                    </w:rPr>
                  </w:pPr>
                  <w:r>
                    <w:rPr>
                      <w:rFonts w:hint="eastAsia" w:ascii="Times New Roman" w:hAnsi="Times New Roman" w:eastAsia="宋体" w:cs="Times New Roman"/>
                      <w:color w:val="000000" w:themeColor="text1"/>
                      <w:position w:val="-24"/>
                      <w:szCs w:val="21"/>
                      <w:lang w:val="en-US" w:eastAsia="zh-CN"/>
                      <w14:textFill>
                        <w14:solidFill>
                          <w14:schemeClr w14:val="tx1"/>
                        </w14:solidFill>
                      </w14:textFill>
                    </w:rPr>
                    <w:t>/</w:t>
                  </w:r>
                </w:p>
              </w:tc>
            </w:tr>
            <w:tr w14:paraId="763E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56" w:type="dxa"/>
                  <w:gridSpan w:val="4"/>
                  <w:noWrap w:val="0"/>
                  <w:vAlign w:val="center"/>
                </w:tcPr>
                <w:p w14:paraId="00AE96AD">
                  <w:pPr>
                    <w:widowControl/>
                    <w:contextualSpacing/>
                    <w:jc w:val="left"/>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注：1）采用含氯消毒剂消毒的工艺控制要求为：</w:t>
                  </w:r>
                </w:p>
                <w:p w14:paraId="72D77662">
                  <w:pPr>
                    <w:widowControl/>
                    <w:ind w:firstLine="735" w:firstLineChars="350"/>
                    <w:contextualSpacing/>
                    <w:jc w:val="left"/>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排放标准：消毒接触池接触时间≥1h，接触池出口总余氯3~10 mg/L。</w:t>
                  </w:r>
                </w:p>
                <w:p w14:paraId="2B63E66A">
                  <w:pPr>
                    <w:widowControl/>
                    <w:ind w:firstLine="735" w:firstLineChars="350"/>
                    <w:contextualSpacing/>
                    <w:jc w:val="left"/>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排放标准：消毒接触池接触时间≥1h，接触池出口总余氯2~8 mg/L。</w:t>
                  </w:r>
                </w:p>
                <w:p w14:paraId="2B567E04">
                  <w:pPr>
                    <w:widowControl/>
                    <w:ind w:firstLine="420" w:firstLineChars="200"/>
                    <w:contextualSpacing/>
                    <w:jc w:val="left"/>
                    <w:rPr>
                      <w:rFonts w:ascii="Times New Roman" w:hAnsi="Times New Roman" w:eastAsia="宋体" w:cs="Times New Roman"/>
                      <w:color w:val="000000" w:themeColor="text1"/>
                      <w:position w:val="-24"/>
                      <w:szCs w:val="21"/>
                      <w14:textFill>
                        <w14:solidFill>
                          <w14:schemeClr w14:val="tx1"/>
                        </w14:solidFill>
                      </w14:textFill>
                    </w:rPr>
                  </w:pPr>
                  <w:r>
                    <w:rPr>
                      <w:rFonts w:ascii="Times New Roman" w:hAnsi="Times New Roman" w:eastAsia="宋体" w:cs="Times New Roman"/>
                      <w:color w:val="000000" w:themeColor="text1"/>
                      <w:position w:val="-24"/>
                      <w:szCs w:val="21"/>
                      <w14:textFill>
                        <w14:solidFill>
                          <w14:schemeClr w14:val="tx1"/>
                        </w14:solidFill>
                      </w14:textFill>
                    </w:rPr>
                    <w:t>2）采用其他消毒剂对总余氯不作要求。</w:t>
                  </w:r>
                </w:p>
              </w:tc>
            </w:tr>
          </w:tbl>
          <w:p w14:paraId="4B921CEB">
            <w:pPr>
              <w:adjustRightInd w:val="0"/>
              <w:snapToGrid w:val="0"/>
              <w:spacing w:line="480" w:lineRule="exact"/>
              <w:ind w:firstLine="482" w:firstLineChars="200"/>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3.8</w:t>
            </w:r>
            <w:r>
              <w:rPr>
                <w:rFonts w:hint="eastAsia"/>
                <w:b/>
                <w:color w:val="000000" w:themeColor="text1"/>
                <w:sz w:val="24"/>
                <w14:textFill>
                  <w14:solidFill>
                    <w14:schemeClr w14:val="tx1"/>
                  </w14:solidFill>
                </w14:textFill>
              </w:rPr>
              <w:t>噪声排放标准</w:t>
            </w:r>
          </w:p>
          <w:p w14:paraId="301694AE">
            <w:pPr>
              <w:adjustRightInd w:val="0"/>
              <w:snapToGrid w:val="0"/>
              <w:spacing w:line="48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项目运营期执行《工业企业厂界环境噪声排放标准》（GB12348-2008）</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类标准；</w:t>
            </w:r>
            <w:r>
              <w:rPr>
                <w:rFonts w:hint="eastAsia"/>
                <w:bCs/>
                <w:color w:val="000000" w:themeColor="text1"/>
                <w:sz w:val="24"/>
                <w14:textFill>
                  <w14:solidFill>
                    <w14:schemeClr w14:val="tx1"/>
                  </w14:solidFill>
                </w14:textFill>
              </w:rPr>
              <w:t>具体标准值见下表</w:t>
            </w:r>
            <w:r>
              <w:rPr>
                <w:rFonts w:hint="eastAsia"/>
                <w:color w:val="000000" w:themeColor="text1"/>
                <w:sz w:val="24"/>
                <w14:textFill>
                  <w14:solidFill>
                    <w14:schemeClr w14:val="tx1"/>
                  </w14:solidFill>
                </w14:textFill>
              </w:rPr>
              <w:t>。</w:t>
            </w:r>
          </w:p>
          <w:p w14:paraId="04459292">
            <w:pPr>
              <w:adjustRightInd w:val="0"/>
              <w:snapToGrid w:val="0"/>
              <w:spacing w:line="48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表</w:t>
            </w:r>
            <w:r>
              <w:rPr>
                <w:rFonts w:hint="eastAsia" w:ascii="黑体" w:hAnsi="黑体" w:eastAsia="黑体"/>
                <w:color w:val="000000" w:themeColor="text1"/>
                <w:sz w:val="24"/>
                <w:lang w:val="en-US" w:eastAsia="zh-CN"/>
                <w14:textFill>
                  <w14:solidFill>
                    <w14:schemeClr w14:val="tx1"/>
                  </w14:solidFill>
                </w14:textFill>
              </w:rPr>
              <w:t>3.8-1</w:t>
            </w:r>
            <w:r>
              <w:rPr>
                <w:rFonts w:hint="eastAsia" w:ascii="黑体" w:hAnsi="黑体" w:eastAsia="黑体"/>
                <w:color w:val="000000" w:themeColor="text1"/>
                <w:sz w:val="24"/>
                <w14:textFill>
                  <w14:solidFill>
                    <w14:schemeClr w14:val="tx1"/>
                  </w14:solidFill>
                </w14:textFill>
              </w:rPr>
              <w:t xml:space="preserve">  工业企业厂界环境噪声排放限值  单位dB(A)</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3"/>
              <w:gridCol w:w="2843"/>
            </w:tblGrid>
            <w:tr w14:paraId="2203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6" w:type="pct"/>
                  <w:vMerge w:val="restart"/>
                  <w:vAlign w:val="center"/>
                </w:tcPr>
                <w:p w14:paraId="323DE3B7">
                  <w:pPr>
                    <w:pStyle w:val="78"/>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厂界外声环境功能区类别</w:t>
                  </w:r>
                </w:p>
              </w:tc>
              <w:tc>
                <w:tcPr>
                  <w:tcW w:w="3334" w:type="pct"/>
                  <w:gridSpan w:val="2"/>
                  <w:vAlign w:val="center"/>
                </w:tcPr>
                <w:p w14:paraId="06BADBF8">
                  <w:pPr>
                    <w:pStyle w:val="78"/>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时    段</w:t>
                  </w:r>
                </w:p>
              </w:tc>
            </w:tr>
            <w:tr w14:paraId="16E2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6" w:type="pct"/>
                  <w:vMerge w:val="continue"/>
                  <w:vAlign w:val="center"/>
                </w:tcPr>
                <w:p w14:paraId="3A71CCEC">
                  <w:pPr>
                    <w:pStyle w:val="78"/>
                    <w:rPr>
                      <w:color w:val="000000" w:themeColor="text1"/>
                      <w:sz w:val="21"/>
                      <w:szCs w:val="21"/>
                      <w14:textFill>
                        <w14:solidFill>
                          <w14:schemeClr w14:val="tx1"/>
                        </w14:solidFill>
                      </w14:textFill>
                    </w:rPr>
                  </w:pPr>
                </w:p>
              </w:tc>
              <w:tc>
                <w:tcPr>
                  <w:tcW w:w="1667" w:type="pct"/>
                  <w:vAlign w:val="center"/>
                </w:tcPr>
                <w:p w14:paraId="1B1C6A1A">
                  <w:pPr>
                    <w:pStyle w:val="78"/>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昼间</w:t>
                  </w:r>
                </w:p>
              </w:tc>
              <w:tc>
                <w:tcPr>
                  <w:tcW w:w="1667" w:type="pct"/>
                  <w:vAlign w:val="center"/>
                </w:tcPr>
                <w:p w14:paraId="033AA21F">
                  <w:pPr>
                    <w:pStyle w:val="78"/>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夜间</w:t>
                  </w:r>
                </w:p>
              </w:tc>
            </w:tr>
            <w:tr w14:paraId="426B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6" w:type="pct"/>
                  <w:vAlign w:val="center"/>
                </w:tcPr>
                <w:p w14:paraId="5752168C">
                  <w:pPr>
                    <w:pStyle w:val="78"/>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667" w:type="pct"/>
                  <w:vAlign w:val="center"/>
                </w:tcPr>
                <w:p w14:paraId="7738B68F">
                  <w:pPr>
                    <w:pStyle w:val="78"/>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55</w:t>
                  </w:r>
                </w:p>
              </w:tc>
              <w:tc>
                <w:tcPr>
                  <w:tcW w:w="1667" w:type="pct"/>
                  <w:vAlign w:val="center"/>
                </w:tcPr>
                <w:p w14:paraId="0B851F26">
                  <w:pPr>
                    <w:pStyle w:val="78"/>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45</w:t>
                  </w:r>
                </w:p>
              </w:tc>
            </w:tr>
          </w:tbl>
          <w:p w14:paraId="5C1DC689">
            <w:pPr>
              <w:adjustRightInd w:val="0"/>
              <w:snapToGrid w:val="0"/>
              <w:spacing w:line="480" w:lineRule="exact"/>
              <w:ind w:firstLine="482" w:firstLineChars="200"/>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3.9</w:t>
            </w:r>
            <w:r>
              <w:rPr>
                <w:rFonts w:hint="eastAsia"/>
                <w:b/>
                <w:color w:val="000000" w:themeColor="text1"/>
                <w:sz w:val="24"/>
                <w14:textFill>
                  <w14:solidFill>
                    <w14:schemeClr w14:val="tx1"/>
                  </w14:solidFill>
                </w14:textFill>
              </w:rPr>
              <w:t>固体废物标准</w:t>
            </w:r>
          </w:p>
          <w:p w14:paraId="528CE80F">
            <w:pPr>
              <w:adjustRightInd w:val="0"/>
              <w:snapToGrid w:val="0"/>
              <w:spacing w:line="480" w:lineRule="exact"/>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危险废物</w:t>
            </w:r>
            <w:r>
              <w:rPr>
                <w:rFonts w:hint="eastAsia"/>
                <w:color w:val="000000" w:themeColor="text1"/>
                <w:sz w:val="24"/>
                <w:lang w:val="en-US" w:eastAsia="zh-CN"/>
                <w14:textFill>
                  <w14:solidFill>
                    <w14:schemeClr w14:val="tx1"/>
                  </w14:solidFill>
                </w14:textFill>
              </w:rPr>
              <w:t>贮</w:t>
            </w:r>
            <w:r>
              <w:rPr>
                <w:rFonts w:hint="eastAsia"/>
                <w:color w:val="000000" w:themeColor="text1"/>
                <w:sz w:val="24"/>
                <w14:textFill>
                  <w14:solidFill>
                    <w14:schemeClr w14:val="tx1"/>
                  </w14:solidFill>
                </w14:textFill>
              </w:rPr>
              <w:t>存执行《危险废物贮存污染控制标准》</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GB18597-2023</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危险固废外运处置执行《危险废物转移管理办法》（生态环境部、公安部、交通运输部令第23号）</w:t>
            </w:r>
            <w:r>
              <w:rPr>
                <w:rFonts w:hint="eastAsia"/>
                <w:color w:val="000000" w:themeColor="text1"/>
                <w:sz w:val="24"/>
                <w:lang w:val="en-US" w:eastAsia="zh-CN"/>
                <w14:textFill>
                  <w14:solidFill>
                    <w14:schemeClr w14:val="tx1"/>
                  </w14:solidFill>
                </w14:textFill>
              </w:rPr>
              <w:t>中的相关要求；污泥控制与处置执行《医疗机构水污染物排放标准》（GB18466-2005）中的相关要求</w:t>
            </w:r>
            <w:r>
              <w:rPr>
                <w:rFonts w:hint="eastAsia"/>
                <w:color w:val="000000" w:themeColor="text1"/>
                <w:sz w:val="24"/>
                <w14:textFill>
                  <w14:solidFill>
                    <w14:schemeClr w14:val="tx1"/>
                  </w14:solidFill>
                </w14:textFill>
              </w:rPr>
              <w:t>。</w:t>
            </w:r>
          </w:p>
          <w:p w14:paraId="34DC71AA">
            <w:pPr>
              <w:adjustRightInd w:val="0"/>
              <w:snapToGrid w:val="0"/>
              <w:spacing w:line="480" w:lineRule="exact"/>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院内采用库房、包装工具（罐、桶、包装袋等）贮存一般固体废物的，其贮存过程应满足防渗漏、防雨淋、防扬尘等环境保护要求。</w:t>
            </w:r>
          </w:p>
          <w:p w14:paraId="4DD05E88">
            <w:pPr>
              <w:adjustRightInd w:val="0"/>
              <w:snapToGrid w:val="0"/>
              <w:spacing w:line="480" w:lineRule="exact"/>
              <w:ind w:firstLine="480" w:firstLineChars="200"/>
              <w:rPr>
                <w:rFonts w:hint="eastAsia"/>
                <w:color w:val="000000" w:themeColor="text1"/>
                <w:sz w:val="24"/>
                <w:lang w:val="en-US" w:eastAsia="zh-CN"/>
                <w14:textFill>
                  <w14:solidFill>
                    <w14:schemeClr w14:val="tx1"/>
                  </w14:solidFill>
                </w14:textFill>
              </w:rPr>
            </w:pPr>
          </w:p>
          <w:p w14:paraId="59074DD2">
            <w:pPr>
              <w:adjustRightInd w:val="0"/>
              <w:snapToGrid w:val="0"/>
              <w:spacing w:line="480" w:lineRule="exact"/>
              <w:ind w:firstLine="480" w:firstLineChars="200"/>
              <w:rPr>
                <w:rFonts w:hint="default" w:eastAsia="宋体"/>
                <w:color w:val="000000" w:themeColor="text1"/>
                <w:sz w:val="24"/>
                <w:lang w:val="en-US" w:eastAsia="zh-CN"/>
                <w14:textFill>
                  <w14:solidFill>
                    <w14:schemeClr w14:val="tx1"/>
                  </w14:solidFill>
                </w14:textFill>
              </w:rPr>
            </w:pPr>
          </w:p>
        </w:tc>
      </w:tr>
      <w:tr w14:paraId="337EA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00" w:type="dxa"/>
            <w:vAlign w:val="center"/>
          </w:tcPr>
          <w:p w14:paraId="1715F41F">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总量</w:t>
            </w:r>
          </w:p>
          <w:p w14:paraId="7DBE0CE3">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控制</w:t>
            </w:r>
          </w:p>
          <w:p w14:paraId="14529F3B">
            <w:pPr>
              <w:adjustRightInd w:val="0"/>
              <w:snapToGrid w:val="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指标</w:t>
            </w:r>
          </w:p>
        </w:tc>
        <w:tc>
          <w:tcPr>
            <w:tcW w:w="8742" w:type="dxa"/>
            <w:vAlign w:val="center"/>
          </w:tcPr>
          <w:p w14:paraId="3C09268D">
            <w:pPr>
              <w:adjustRightInd w:val="0"/>
              <w:snapToGrid w:val="0"/>
              <w:spacing w:line="480" w:lineRule="exact"/>
              <w:ind w:firstLine="480" w:firstLineChars="200"/>
              <w:rPr>
                <w:rFonts w:hint="eastAsia"/>
                <w:bCs/>
                <w:color w:val="000000" w:themeColor="text1"/>
                <w:sz w:val="24"/>
                <w:lang w:val="en-US" w:eastAsia="zh-CN"/>
                <w14:textFill>
                  <w14:solidFill>
                    <w14:schemeClr w14:val="tx1"/>
                  </w14:solidFill>
                </w14:textFill>
              </w:rPr>
            </w:pPr>
          </w:p>
          <w:p w14:paraId="413EAC0F">
            <w:pPr>
              <w:adjustRightInd w:val="0"/>
              <w:snapToGrid w:val="0"/>
              <w:spacing w:line="480" w:lineRule="exact"/>
              <w:ind w:firstLine="480" w:firstLineChars="200"/>
              <w:rPr>
                <w:rFonts w:hint="eastAsia"/>
                <w:bCs/>
                <w:color w:val="000000" w:themeColor="text1"/>
                <w:sz w:val="24"/>
                <w:lang w:val="en-US" w:eastAsia="zh-CN"/>
                <w14:textFill>
                  <w14:solidFill>
                    <w14:schemeClr w14:val="tx1"/>
                  </w14:solidFill>
                </w14:textFill>
              </w:rPr>
            </w:pPr>
          </w:p>
          <w:p w14:paraId="1E118691">
            <w:pPr>
              <w:adjustRightInd w:val="0"/>
              <w:snapToGrid w:val="0"/>
              <w:spacing w:line="480" w:lineRule="exact"/>
              <w:ind w:firstLine="480" w:firstLineChars="200"/>
              <w:rPr>
                <w:rFonts w:hint="eastAsia"/>
                <w:bCs/>
                <w:color w:val="000000" w:themeColor="text1"/>
                <w:sz w:val="24"/>
                <w:lang w:val="en-US" w:eastAsia="zh-CN"/>
                <w14:textFill>
                  <w14:solidFill>
                    <w14:schemeClr w14:val="tx1"/>
                  </w14:solidFill>
                </w14:textFill>
              </w:rPr>
            </w:pPr>
          </w:p>
          <w:p w14:paraId="2C31C575">
            <w:pPr>
              <w:adjustRightInd w:val="0"/>
              <w:snapToGrid w:val="0"/>
              <w:spacing w:line="480" w:lineRule="exact"/>
              <w:ind w:firstLine="480" w:firstLineChars="200"/>
              <w:rPr>
                <w:rFonts w:hint="eastAsia"/>
                <w:bCs/>
                <w:color w:val="000000" w:themeColor="text1"/>
                <w:sz w:val="24"/>
                <w:lang w:val="en-US" w:eastAsia="zh-CN"/>
                <w14:textFill>
                  <w14:solidFill>
                    <w14:schemeClr w14:val="tx1"/>
                  </w14:solidFill>
                </w14:textFill>
              </w:rPr>
            </w:pPr>
          </w:p>
          <w:p w14:paraId="74EC9A93">
            <w:pPr>
              <w:adjustRightInd w:val="0"/>
              <w:snapToGrid w:val="0"/>
              <w:spacing w:line="480" w:lineRule="exact"/>
              <w:ind w:firstLine="480" w:firstLineChars="200"/>
              <w:rPr>
                <w:rFonts w:hint="eastAsia"/>
                <w:bCs/>
                <w:color w:val="000000" w:themeColor="text1"/>
                <w:sz w:val="24"/>
                <w:lang w:val="en-US" w:eastAsia="zh-CN"/>
                <w14:textFill>
                  <w14:solidFill>
                    <w14:schemeClr w14:val="tx1"/>
                  </w14:solidFill>
                </w14:textFill>
              </w:rPr>
            </w:pPr>
          </w:p>
          <w:p w14:paraId="1F85CF6A">
            <w:pPr>
              <w:adjustRightInd w:val="0"/>
              <w:snapToGrid w:val="0"/>
              <w:spacing w:line="480" w:lineRule="exact"/>
              <w:ind w:firstLine="480" w:firstLineChars="200"/>
              <w:rPr>
                <w:rFonts w:hint="eastAsia"/>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根据“关于印发《建设项目主要污染物排放总量指标核定办法》的通知”（晋环规〔2023〕1号，山西省生态环境厅，2023年3月1日实施）的有关规定，</w:t>
            </w:r>
            <w:r>
              <w:rPr>
                <w:rFonts w:hint="default"/>
                <w:bCs/>
                <w:color w:val="000000" w:themeColor="text1"/>
                <w:sz w:val="24"/>
                <w:lang w:val="en-US" w:eastAsia="zh-CN"/>
                <w14:textFill>
                  <w14:solidFill>
                    <w14:schemeClr w14:val="tx1"/>
                  </w14:solidFill>
                </w14:textFill>
              </w:rPr>
              <w:t>本办法适用范围为纳入固定污染源排污许可分类管理名录行业范围的建设项目新增主要污染物排放总量指标的审核与管理。</w:t>
            </w:r>
          </w:p>
          <w:p w14:paraId="0631A184">
            <w:pPr>
              <w:adjustRightInd w:val="0"/>
              <w:snapToGrid w:val="0"/>
              <w:spacing w:line="480" w:lineRule="exact"/>
              <w:ind w:firstLine="480" w:firstLineChars="200"/>
              <w:rPr>
                <w:rFonts w:hint="default"/>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根据《固定污染源排污许可分类管理名录（2019年版）》，纳入排污许可管理的卫生医疗行业为：医院841，专业公共卫生服务843，见下图：</w:t>
            </w:r>
          </w:p>
          <w:p w14:paraId="2EE6928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3324860" cy="535305"/>
                  <wp:effectExtent l="0" t="0" r="8890" b="17145"/>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pic:cNvPicPr>
                        </pic:nvPicPr>
                        <pic:blipFill>
                          <a:blip r:embed="rId14"/>
                          <a:stretch>
                            <a:fillRect/>
                          </a:stretch>
                        </pic:blipFill>
                        <pic:spPr>
                          <a:xfrm>
                            <a:off x="0" y="0"/>
                            <a:ext cx="3324860" cy="535305"/>
                          </a:xfrm>
                          <a:prstGeom prst="rect">
                            <a:avLst/>
                          </a:prstGeom>
                          <a:noFill/>
                          <a:ln>
                            <a:noFill/>
                          </a:ln>
                        </pic:spPr>
                      </pic:pic>
                    </a:graphicData>
                  </a:graphic>
                </wp:inline>
              </w:drawing>
            </w:r>
          </w:p>
          <w:p w14:paraId="5C13BBA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bCs/>
                <w:color w:val="000000" w:themeColor="text1"/>
                <w:sz w:val="24"/>
                <w14:textFill>
                  <w14:solidFill>
                    <w14:schemeClr w14:val="tx1"/>
                  </w14:solidFill>
                </w14:textFill>
              </w:rPr>
            </w:pPr>
            <w:r>
              <w:rPr>
                <w:color w:val="000000" w:themeColor="text1"/>
                <w14:textFill>
                  <w14:solidFill>
                    <w14:schemeClr w14:val="tx1"/>
                  </w14:solidFill>
                </w14:textFill>
              </w:rPr>
              <w:drawing>
                <wp:inline distT="0" distB="0" distL="114300" distR="114300">
                  <wp:extent cx="5404485" cy="887095"/>
                  <wp:effectExtent l="0" t="0" r="5715" b="8255"/>
                  <wp:docPr id="1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1"/>
                          <pic:cNvPicPr>
                            <a:picLocks noChangeAspect="1"/>
                          </pic:cNvPicPr>
                        </pic:nvPicPr>
                        <pic:blipFill>
                          <a:blip r:embed="rId15"/>
                          <a:stretch>
                            <a:fillRect/>
                          </a:stretch>
                        </pic:blipFill>
                        <pic:spPr>
                          <a:xfrm>
                            <a:off x="0" y="0"/>
                            <a:ext cx="5404485" cy="887095"/>
                          </a:xfrm>
                          <a:prstGeom prst="rect">
                            <a:avLst/>
                          </a:prstGeom>
                          <a:noFill/>
                          <a:ln>
                            <a:noFill/>
                          </a:ln>
                        </pic:spPr>
                      </pic:pic>
                    </a:graphicData>
                  </a:graphic>
                </wp:inline>
              </w:drawing>
            </w:r>
          </w:p>
          <w:p w14:paraId="3CD3D165">
            <w:pPr>
              <w:adjustRightInd w:val="0"/>
              <w:snapToGrid w:val="0"/>
              <w:spacing w:line="480" w:lineRule="exact"/>
              <w:ind w:firstLine="480" w:firstLineChars="200"/>
              <w:rPr>
                <w:rFonts w:hint="default" w:eastAsia="宋体"/>
                <w:bCs/>
                <w:color w:val="000000" w:themeColor="text1"/>
                <w:sz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本次“</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长治市屯留区上村镇卫生院建设项目</w:t>
            </w:r>
            <w:r>
              <w:rPr>
                <w:rFonts w:hint="eastAsia" w:cs="Times New Roman"/>
                <w:color w:val="000000" w:themeColor="text1"/>
                <w:sz w:val="24"/>
                <w:szCs w:val="24"/>
                <w:lang w:val="en-US" w:eastAsia="zh-CN"/>
                <w14:textFill>
                  <w14:solidFill>
                    <w14:schemeClr w14:val="tx1"/>
                  </w14:solidFill>
                </w14:textFill>
              </w:rPr>
              <w:t>”所属国民经济行业为Q842基础医疗卫生服务中的Q8423</w:t>
            </w:r>
            <w:r>
              <w:rPr>
                <w:rFonts w:hint="eastAsia"/>
                <w:color w:val="000000" w:themeColor="text1"/>
                <w:sz w:val="24"/>
                <w:szCs w:val="24"/>
                <w:lang w:val="en-US" w:eastAsia="zh-CN"/>
                <w14:textFill>
                  <w14:solidFill>
                    <w14:schemeClr w14:val="tx1"/>
                  </w14:solidFill>
                </w14:textFill>
              </w:rPr>
              <w:t>乡镇卫生院；不纳入排污许可管理，因此不需要申请总量控制指标。</w:t>
            </w:r>
          </w:p>
          <w:p w14:paraId="4017D536">
            <w:pPr>
              <w:adjustRightInd w:val="0"/>
              <w:snapToGrid w:val="0"/>
              <w:spacing w:line="480" w:lineRule="exact"/>
              <w:ind w:firstLine="480" w:firstLineChars="200"/>
              <w:rPr>
                <w:bCs/>
                <w:color w:val="000000" w:themeColor="text1"/>
                <w:sz w:val="24"/>
                <w14:textFill>
                  <w14:solidFill>
                    <w14:schemeClr w14:val="tx1"/>
                  </w14:solidFill>
                </w14:textFill>
              </w:rPr>
            </w:pPr>
          </w:p>
          <w:p w14:paraId="664D74A7">
            <w:pPr>
              <w:adjustRightInd w:val="0"/>
              <w:snapToGrid w:val="0"/>
              <w:spacing w:line="480" w:lineRule="exact"/>
              <w:ind w:firstLine="480" w:firstLineChars="200"/>
              <w:rPr>
                <w:rFonts w:hint="eastAsia"/>
                <w:bCs/>
                <w:color w:val="000000" w:themeColor="text1"/>
                <w:sz w:val="24"/>
                <w:lang w:val="en-US" w:eastAsia="zh-CN"/>
                <w14:textFill>
                  <w14:solidFill>
                    <w14:schemeClr w14:val="tx1"/>
                  </w14:solidFill>
                </w14:textFill>
              </w:rPr>
            </w:pPr>
          </w:p>
          <w:p w14:paraId="2B1DD876">
            <w:pPr>
              <w:adjustRightInd w:val="0"/>
              <w:snapToGrid w:val="0"/>
              <w:spacing w:line="480" w:lineRule="exact"/>
              <w:ind w:firstLine="480" w:firstLineChars="200"/>
              <w:rPr>
                <w:rFonts w:hint="eastAsia"/>
                <w:bCs/>
                <w:color w:val="000000" w:themeColor="text1"/>
                <w:sz w:val="24"/>
                <w:lang w:val="en-US" w:eastAsia="zh-CN"/>
                <w14:textFill>
                  <w14:solidFill>
                    <w14:schemeClr w14:val="tx1"/>
                  </w14:solidFill>
                </w14:textFill>
              </w:rPr>
            </w:pPr>
          </w:p>
          <w:p w14:paraId="2FF13DBE">
            <w:pPr>
              <w:adjustRightInd w:val="0"/>
              <w:snapToGrid w:val="0"/>
              <w:spacing w:line="480" w:lineRule="exact"/>
              <w:ind w:firstLine="480" w:firstLineChars="200"/>
              <w:rPr>
                <w:rFonts w:hint="eastAsia" w:eastAsia="宋体"/>
                <w:bCs/>
                <w:color w:val="000000" w:themeColor="text1"/>
                <w:sz w:val="24"/>
                <w:lang w:val="en-US" w:eastAsia="zh-CN"/>
                <w14:textFill>
                  <w14:solidFill>
                    <w14:schemeClr w14:val="tx1"/>
                  </w14:solidFill>
                </w14:textFill>
              </w:rPr>
            </w:pPr>
          </w:p>
          <w:p w14:paraId="2C315B0C">
            <w:pPr>
              <w:adjustRightInd w:val="0"/>
              <w:snapToGrid w:val="0"/>
              <w:spacing w:line="480" w:lineRule="exact"/>
              <w:ind w:firstLine="420" w:firstLineChars="200"/>
              <w:rPr>
                <w:rFonts w:hint="default" w:ascii="宋体" w:hAnsi="宋体" w:cs="宋体"/>
                <w:color w:val="000000" w:themeColor="text1"/>
                <w:kern w:val="0"/>
                <w:lang w:val="en-US"/>
                <w14:textFill>
                  <w14:solidFill>
                    <w14:schemeClr w14:val="tx1"/>
                  </w14:solidFill>
                </w14:textFill>
              </w:rPr>
            </w:pPr>
          </w:p>
        </w:tc>
      </w:tr>
    </w:tbl>
    <w:p w14:paraId="5D379963">
      <w:pPr>
        <w:keepNext w:val="0"/>
        <w:keepLines w:val="0"/>
        <w:pageBreakBefore w:val="0"/>
        <w:widowControl w:val="0"/>
        <w:kinsoku/>
        <w:wordWrap/>
        <w:overflowPunct/>
        <w:topLinePunct w:val="0"/>
        <w:autoSpaceDE/>
        <w:autoSpaceDN/>
        <w:bidi w:val="0"/>
        <w:adjustRightInd/>
        <w:snapToGrid/>
        <w:spacing w:line="40" w:lineRule="exact"/>
        <w:textAlignment w:val="auto"/>
        <w:rPr>
          <w:color w:val="000000" w:themeColor="text1"/>
          <w14:textFill>
            <w14:solidFill>
              <w14:schemeClr w14:val="tx1"/>
            </w14:solidFill>
          </w14:textFill>
        </w:rPr>
      </w:pPr>
    </w:p>
    <w:p w14:paraId="3B46D871">
      <w:pPr>
        <w:keepNext w:val="0"/>
        <w:keepLines w:val="0"/>
        <w:pageBreakBefore w:val="0"/>
        <w:widowControl w:val="0"/>
        <w:kinsoku/>
        <w:wordWrap/>
        <w:overflowPunct/>
        <w:topLinePunct w:val="0"/>
        <w:autoSpaceDE/>
        <w:autoSpaceDN/>
        <w:bidi w:val="0"/>
        <w:adjustRightInd/>
        <w:snapToGrid/>
        <w:spacing w:line="40" w:lineRule="exact"/>
        <w:textAlignment w:val="auto"/>
        <w:rPr>
          <w:color w:val="000000" w:themeColor="text1"/>
          <w14:textFill>
            <w14:solidFill>
              <w14:schemeClr w14:val="tx1"/>
            </w14:solidFill>
          </w14:textFill>
        </w:rPr>
        <w:sectPr>
          <w:pgSz w:w="11906" w:h="16838"/>
          <w:pgMar w:top="1701" w:right="1531" w:bottom="1701" w:left="1531" w:header="1134" w:footer="992" w:gutter="0"/>
          <w:pgBorders>
            <w:top w:val="none" w:sz="0" w:space="0"/>
            <w:left w:val="none" w:sz="0" w:space="0"/>
            <w:bottom w:val="none" w:sz="0" w:space="0"/>
            <w:right w:val="none" w:sz="0" w:space="0"/>
          </w:pgBorders>
          <w:cols w:space="425" w:num="1"/>
          <w:docGrid w:type="lines" w:linePitch="312" w:charSpace="0"/>
        </w:sectPr>
      </w:pPr>
    </w:p>
    <w:p w14:paraId="33D1D9D1">
      <w:pPr>
        <w:pStyle w:val="18"/>
        <w:spacing w:before="0" w:beforeAutospacing="0" w:after="0" w:afterAutospacing="0"/>
        <w:jc w:val="center"/>
        <w:outlineLvl w:val="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四、</w:t>
      </w:r>
      <w:r>
        <w:rPr>
          <w:rFonts w:hint="eastAsia" w:ascii="黑体" w:hAnsi="黑体" w:eastAsia="黑体"/>
          <w:snapToGrid w:val="0"/>
          <w:color w:val="000000" w:themeColor="text1"/>
          <w:sz w:val="30"/>
          <w:szCs w:val="30"/>
          <w14:textFill>
            <w14:solidFill>
              <w14:schemeClr w14:val="tx1"/>
            </w14:solidFill>
          </w14:textFill>
        </w:rPr>
        <w:t>主要环境影响和保护措施</w:t>
      </w:r>
    </w:p>
    <w:tbl>
      <w:tblPr>
        <w:tblStyle w:val="21"/>
        <w:tblW w:w="92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06"/>
        <w:gridCol w:w="8798"/>
      </w:tblGrid>
      <w:tr w14:paraId="339FB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6" w:type="dxa"/>
            <w:tcMar>
              <w:left w:w="28" w:type="dxa"/>
              <w:right w:w="28" w:type="dxa"/>
            </w:tcMar>
            <w:vAlign w:val="center"/>
          </w:tcPr>
          <w:p w14:paraId="2DB6777F">
            <w:pPr>
              <w:pStyle w:val="18"/>
              <w:adjustRightInd w:val="0"/>
              <w:snapToGrid w:val="0"/>
              <w:spacing w:before="0" w:beforeAutospacing="0" w:after="0" w:afterAutospacing="0"/>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施工</w:t>
            </w:r>
          </w:p>
          <w:p w14:paraId="5A2E91FB">
            <w:pPr>
              <w:pStyle w:val="18"/>
              <w:adjustRightInd w:val="0"/>
              <w:snapToGrid w:val="0"/>
              <w:spacing w:before="0" w:beforeAutospacing="0" w:after="0" w:afterAutospacing="0"/>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期环</w:t>
            </w:r>
          </w:p>
          <w:p w14:paraId="4F3B66DE">
            <w:pPr>
              <w:pStyle w:val="18"/>
              <w:adjustRightInd w:val="0"/>
              <w:snapToGrid w:val="0"/>
              <w:spacing w:before="0" w:beforeAutospacing="0" w:after="0" w:afterAutospacing="0"/>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境保</w:t>
            </w:r>
          </w:p>
          <w:p w14:paraId="4EC1E713">
            <w:pPr>
              <w:pStyle w:val="18"/>
              <w:adjustRightInd w:val="0"/>
              <w:snapToGrid w:val="0"/>
              <w:spacing w:before="0" w:beforeAutospacing="0" w:after="0" w:afterAutospacing="0"/>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护措</w:t>
            </w:r>
          </w:p>
          <w:p w14:paraId="0232F175">
            <w:pPr>
              <w:pStyle w:val="18"/>
              <w:adjustRightInd w:val="0"/>
              <w:snapToGrid w:val="0"/>
              <w:spacing w:before="0" w:beforeAutospacing="0" w:after="0" w:afterAutospacing="0"/>
              <w:jc w:val="center"/>
              <w:rPr>
                <w:bCs/>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施</w:t>
            </w:r>
          </w:p>
        </w:tc>
        <w:tc>
          <w:tcPr>
            <w:tcW w:w="8798" w:type="dxa"/>
            <w:vAlign w:val="center"/>
          </w:tcPr>
          <w:p w14:paraId="2347A8B4">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hAnsi="宋体"/>
                <w:color w:val="000000" w:themeColor="text1"/>
                <w:sz w:val="24"/>
                <w:szCs w:val="32"/>
                <w14:textFill>
                  <w14:solidFill>
                    <w14:schemeClr w14:val="tx1"/>
                  </w14:solidFill>
                </w14:textFill>
              </w:rPr>
              <w:t>项目施工阶段会对周围环境产生一定程度的不利影响，但是在施工结束后，这种影响也将随之消失，且本项目施工期较短，故这一阶段对环境的影响较小，为短期、可逆的影响。</w:t>
            </w:r>
            <w:r>
              <w:rPr>
                <w:rFonts w:hint="eastAsia"/>
                <w:color w:val="000000" w:themeColor="text1"/>
                <w:sz w:val="24"/>
                <w:szCs w:val="32"/>
                <w14:textFill>
                  <w14:solidFill>
                    <w14:schemeClr w14:val="tx1"/>
                  </w14:solidFill>
                </w14:textFill>
              </w:rPr>
              <w:t>各污染要素的环境影响简要分析如下：</w:t>
            </w:r>
          </w:p>
          <w:p w14:paraId="6BF1623C">
            <w:pPr>
              <w:adjustRightInd w:val="0"/>
              <w:snapToGrid w:val="0"/>
              <w:spacing w:line="480" w:lineRule="exact"/>
              <w:ind w:firstLine="482" w:firstLineChars="200"/>
              <w:rPr>
                <w:b/>
                <w:color w:val="000000" w:themeColor="text1"/>
                <w:sz w:val="24"/>
                <w:szCs w:val="32"/>
                <w14:textFill>
                  <w14:solidFill>
                    <w14:schemeClr w14:val="tx1"/>
                  </w14:solidFill>
                </w14:textFill>
              </w:rPr>
            </w:pPr>
            <w:r>
              <w:rPr>
                <w:rFonts w:hint="eastAsia"/>
                <w:b/>
                <w:color w:val="000000" w:themeColor="text1"/>
                <w:sz w:val="24"/>
                <w:szCs w:val="32"/>
                <w14:textFill>
                  <w14:solidFill>
                    <w14:schemeClr w14:val="tx1"/>
                  </w14:solidFill>
                </w14:textFill>
              </w:rPr>
              <w:t>1、施工期大气环境影响分析及防治措施</w:t>
            </w:r>
          </w:p>
          <w:p w14:paraId="242CA254">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本项目施工期间主要环境问题产生于施工过程中的土建施工、建筑材料的运输、堆存等过程中，产生的污染物主要有施工扬尘、噪声、生活</w:t>
            </w:r>
            <w:r>
              <w:rPr>
                <w:rFonts w:hint="eastAsia"/>
                <w:color w:val="000000" w:themeColor="text1"/>
                <w:sz w:val="24"/>
                <w:szCs w:val="32"/>
                <w:lang w:val="en-US" w:eastAsia="zh-CN"/>
                <w14:textFill>
                  <w14:solidFill>
                    <w14:schemeClr w14:val="tx1"/>
                  </w14:solidFill>
                </w14:textFill>
              </w:rPr>
              <w:t>污</w:t>
            </w:r>
            <w:r>
              <w:rPr>
                <w:rFonts w:hint="eastAsia"/>
                <w:color w:val="000000" w:themeColor="text1"/>
                <w:sz w:val="24"/>
                <w:szCs w:val="32"/>
                <w14:textFill>
                  <w14:solidFill>
                    <w14:schemeClr w14:val="tx1"/>
                  </w14:solidFill>
                </w14:textFill>
              </w:rPr>
              <w:t>水和固体废物等。</w:t>
            </w:r>
          </w:p>
          <w:p w14:paraId="403B0E3B">
            <w:pPr>
              <w:adjustRightInd w:val="0"/>
              <w:snapToGrid w:val="0"/>
              <w:spacing w:line="480" w:lineRule="exact"/>
              <w:ind w:firstLine="482" w:firstLineChars="200"/>
              <w:rPr>
                <w:b/>
                <w:color w:val="000000" w:themeColor="text1"/>
                <w:sz w:val="24"/>
                <w:szCs w:val="32"/>
                <w14:textFill>
                  <w14:solidFill>
                    <w14:schemeClr w14:val="tx1"/>
                  </w14:solidFill>
                </w14:textFill>
              </w:rPr>
            </w:pPr>
            <w:r>
              <w:rPr>
                <w:rFonts w:hint="eastAsia"/>
                <w:b/>
                <w:color w:val="000000" w:themeColor="text1"/>
                <w:sz w:val="24"/>
                <w:szCs w:val="32"/>
                <w14:textFill>
                  <w14:solidFill>
                    <w14:schemeClr w14:val="tx1"/>
                  </w14:solidFill>
                </w14:textFill>
              </w:rPr>
              <w:t>（1）施工大气污染源分析</w:t>
            </w:r>
          </w:p>
          <w:p w14:paraId="2A8FD359">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施工期间对环境空气影响最大的是施工扬尘，来源于各种无组织排放源。其中场地清理、物料运输等工序产生量较大，原材料堆存、建筑结构施工、设备安装等产生量相对较小。由于污染源为间歇性源并且扬尘点低，因此只会在近距离内形成局部暂时污染影响。但施工现场的污染物未经扩散稀释就直接进入地表呼吸地带，会给现场施工人员的生活和健康带来一定影响，在大风情况下还会对施工地周围环境空气形成影响。扬尘的大小与现场施工条件、管理水平、机械化作业程度及天气、地表土等诸多因素有关。一般施工现场的大气环境中TSP浓度可达到1.5-30mg/m</w:t>
            </w:r>
            <w:r>
              <w:rPr>
                <w:rFonts w:hint="eastAsia"/>
                <w:color w:val="000000" w:themeColor="text1"/>
                <w:sz w:val="24"/>
                <w:szCs w:val="32"/>
                <w:vertAlign w:val="superscript"/>
                <w14:textFill>
                  <w14:solidFill>
                    <w14:schemeClr w14:val="tx1"/>
                  </w14:solidFill>
                </w14:textFill>
              </w:rPr>
              <w:t>3</w:t>
            </w:r>
            <w:r>
              <w:rPr>
                <w:rFonts w:hint="eastAsia"/>
                <w:color w:val="000000" w:themeColor="text1"/>
                <w:sz w:val="24"/>
                <w:szCs w:val="32"/>
                <w14:textFill>
                  <w14:solidFill>
                    <w14:schemeClr w14:val="tx1"/>
                  </w14:solidFill>
                </w14:textFill>
              </w:rPr>
              <w:t>。同时各类燃油动力机械在设备运输等施工作业时，会排出各类燃油废气，排放的主要污染物为CO、NO</w:t>
            </w:r>
            <w:r>
              <w:rPr>
                <w:rFonts w:hint="eastAsia"/>
                <w:color w:val="000000" w:themeColor="text1"/>
                <w:sz w:val="24"/>
                <w:szCs w:val="32"/>
                <w:vertAlign w:val="subscript"/>
                <w14:textFill>
                  <w14:solidFill>
                    <w14:schemeClr w14:val="tx1"/>
                  </w14:solidFill>
                </w14:textFill>
              </w:rPr>
              <w:t>X</w:t>
            </w:r>
            <w:r>
              <w:rPr>
                <w:rFonts w:hint="eastAsia"/>
                <w:color w:val="000000" w:themeColor="text1"/>
                <w:sz w:val="24"/>
                <w:szCs w:val="32"/>
                <w14:textFill>
                  <w14:solidFill>
                    <w14:schemeClr w14:val="tx1"/>
                  </w14:solidFill>
                </w14:textFill>
              </w:rPr>
              <w:t>、SO</w:t>
            </w:r>
            <w:r>
              <w:rPr>
                <w:rFonts w:hint="eastAsia"/>
                <w:color w:val="000000" w:themeColor="text1"/>
                <w:sz w:val="24"/>
                <w:szCs w:val="32"/>
                <w:vertAlign w:val="subscript"/>
                <w14:textFill>
                  <w14:solidFill>
                    <w14:schemeClr w14:val="tx1"/>
                  </w14:solidFill>
                </w14:textFill>
              </w:rPr>
              <w:t>2</w:t>
            </w:r>
            <w:r>
              <w:rPr>
                <w:rFonts w:hint="eastAsia"/>
                <w:color w:val="000000" w:themeColor="text1"/>
                <w:sz w:val="24"/>
                <w:szCs w:val="32"/>
                <w14:textFill>
                  <w14:solidFill>
                    <w14:schemeClr w14:val="tx1"/>
                  </w14:solidFill>
                </w14:textFill>
              </w:rPr>
              <w:t>、烟尘。</w:t>
            </w:r>
          </w:p>
          <w:p w14:paraId="31565070">
            <w:pPr>
              <w:adjustRightInd w:val="0"/>
              <w:snapToGrid w:val="0"/>
              <w:spacing w:line="480" w:lineRule="exact"/>
              <w:ind w:firstLine="482" w:firstLineChars="200"/>
              <w:rPr>
                <w:b/>
                <w:bCs/>
                <w:color w:val="000000" w:themeColor="text1"/>
                <w:sz w:val="24"/>
                <w:szCs w:val="32"/>
                <w14:textFill>
                  <w14:solidFill>
                    <w14:schemeClr w14:val="tx1"/>
                  </w14:solidFill>
                </w14:textFill>
              </w:rPr>
            </w:pPr>
            <w:r>
              <w:rPr>
                <w:rFonts w:hint="eastAsia"/>
                <w:b/>
                <w:bCs/>
                <w:color w:val="000000" w:themeColor="text1"/>
                <w:sz w:val="24"/>
                <w:szCs w:val="32"/>
                <w14:textFill>
                  <w14:solidFill>
                    <w14:schemeClr w14:val="tx1"/>
                  </w14:solidFill>
                </w14:textFill>
              </w:rPr>
              <w:t>（2）施工期大气污染防治措施</w:t>
            </w:r>
          </w:p>
          <w:p w14:paraId="69DD46B8">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据环评现场踏勘，该项目未开始建设。根据“6个100%”的具体要求，本次评价对施工期大气污染防治</w:t>
            </w:r>
            <w:r>
              <w:rPr>
                <w:rFonts w:hint="eastAsia"/>
                <w:color w:val="000000" w:themeColor="text1"/>
                <w:sz w:val="24"/>
                <w:szCs w:val="32"/>
                <w:lang w:eastAsia="zh-CN"/>
                <w14:textFill>
                  <w14:solidFill>
                    <w14:schemeClr w14:val="tx1"/>
                  </w14:solidFill>
                </w14:textFill>
              </w:rPr>
              <w:t>提出</w:t>
            </w:r>
            <w:r>
              <w:rPr>
                <w:rFonts w:hint="eastAsia"/>
                <w:color w:val="000000" w:themeColor="text1"/>
                <w:sz w:val="24"/>
                <w:szCs w:val="32"/>
                <w14:textFill>
                  <w14:solidFill>
                    <w14:schemeClr w14:val="tx1"/>
                  </w14:solidFill>
                </w14:textFill>
              </w:rPr>
              <w:t>如下措施：</w:t>
            </w:r>
          </w:p>
          <w:p w14:paraId="2BDC10E2">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①施工单位应当合理安排工期，在风速达四级及以上的天气情况下，应当停止易产生扬尘污染的施工作业，并采取相应的防尘措施。施工现场堆放的土石方及易产生扬尘污染的灰土、灰浆等物料应以不透水的隔尘布完全覆盖或放置在顶部且四周均密封、遮蔽的设施内。同时在工地建筑结构脚手架外侧设置有效抑尘的密目防尘网。</w:t>
            </w:r>
          </w:p>
          <w:p w14:paraId="35BC2911">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②施工现场裸露地面应采取覆盖或临时绿化措施；施工场所要定期喷洒水，保持地面湿润，不起尘。</w:t>
            </w:r>
          </w:p>
          <w:p w14:paraId="7997D57A">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③施工工地出入口处必须建设车辆出入口喷淋、冲洗设施，并设置统一格式的环境保护监督牌，标明扬尘防治措施、责任人及环保监督电话等。</w:t>
            </w:r>
          </w:p>
          <w:p w14:paraId="41672D18">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④严禁抛洒建筑垃圾；建筑垃圾应及时清运至环卫部门指定场所，不能及时清运的要定点密闭堆存，并采取防尘措施。</w:t>
            </w:r>
          </w:p>
          <w:p w14:paraId="25A45E3E">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⑤为减少运输扬尘造成的二次污染，评价要求进出工地的物料、渣土、垃圾运输车辆，装载的物料、垃圾、渣土高度不得超过车辆槽帮上沿，车斗用苫布遮盖或者采用密闭车斗。若车斗用苫布遮盖，应当严实密闭，苫布边缘至少要遮住槽帮上沿以下15公分，保证物料、渣土、垃圾等不露出。车辆应当按照批准的路线和时间进行物料、渣土、垃圾的运输，同时设置一台洒水车进行道路洒水抑尘。</w:t>
            </w:r>
          </w:p>
          <w:p w14:paraId="51D83E86">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⑥车辆运输过程中产生的汽车尾气，一般仅局限于施工区域以及施工通道，对施工区域以外的环境空气影响比较小。评价要求施工单位选用符合国家有关卫生标准的施工机械和运输工具，使其排放的废气符合国家有关标准。</w:t>
            </w:r>
          </w:p>
          <w:p w14:paraId="2A4887CF">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评价要求施工工地必须严格按照项目环境影响评价确定的施工全过程污染防治实施方案要求，组织落实各项污染防治措施，确保建筑工地扬尘污染控制达标，综上所述，按照以上措施进行防治后对施工场地周围环境空气影响较小。</w:t>
            </w:r>
          </w:p>
          <w:p w14:paraId="3AAAE0A4">
            <w:pPr>
              <w:adjustRightInd w:val="0"/>
              <w:snapToGrid w:val="0"/>
              <w:spacing w:line="480" w:lineRule="exact"/>
              <w:ind w:firstLine="482" w:firstLineChars="200"/>
              <w:rPr>
                <w:b/>
                <w:color w:val="000000" w:themeColor="text1"/>
                <w:sz w:val="24"/>
                <w:szCs w:val="32"/>
                <w14:textFill>
                  <w14:solidFill>
                    <w14:schemeClr w14:val="tx1"/>
                  </w14:solidFill>
                </w14:textFill>
              </w:rPr>
            </w:pPr>
            <w:r>
              <w:rPr>
                <w:rFonts w:hint="eastAsia"/>
                <w:b/>
                <w:color w:val="000000" w:themeColor="text1"/>
                <w:sz w:val="24"/>
                <w:szCs w:val="32"/>
                <w14:textFill>
                  <w14:solidFill>
                    <w14:schemeClr w14:val="tx1"/>
                  </w14:solidFill>
                </w14:textFill>
              </w:rPr>
              <w:t>2、施工期水环境影响分析及防治措施</w:t>
            </w:r>
          </w:p>
          <w:p w14:paraId="7BF9F612">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施工期产生的废水主要为生活</w:t>
            </w:r>
            <w:r>
              <w:rPr>
                <w:rFonts w:hint="eastAsia"/>
                <w:color w:val="000000" w:themeColor="text1"/>
                <w:sz w:val="24"/>
                <w:szCs w:val="32"/>
                <w:lang w:val="en-US" w:eastAsia="zh-CN"/>
                <w14:textFill>
                  <w14:solidFill>
                    <w14:schemeClr w14:val="tx1"/>
                  </w14:solidFill>
                </w14:textFill>
              </w:rPr>
              <w:t>污</w:t>
            </w:r>
            <w:r>
              <w:rPr>
                <w:rFonts w:hint="eastAsia"/>
                <w:color w:val="000000" w:themeColor="text1"/>
                <w:sz w:val="24"/>
                <w:szCs w:val="32"/>
                <w14:textFill>
                  <w14:solidFill>
                    <w14:schemeClr w14:val="tx1"/>
                  </w14:solidFill>
                </w14:textFill>
              </w:rPr>
              <w:t>水、食堂废水，以及机械冲洗废水。</w:t>
            </w:r>
          </w:p>
          <w:p w14:paraId="07C6F29C">
            <w:pPr>
              <w:adjustRightInd w:val="0"/>
              <w:snapToGrid w:val="0"/>
              <w:spacing w:line="480" w:lineRule="exact"/>
              <w:ind w:firstLine="480" w:firstLineChars="200"/>
              <w:rPr>
                <w:rFonts w:hint="default" w:eastAsia="宋体"/>
                <w:color w:val="000000" w:themeColor="text1"/>
                <w:sz w:val="24"/>
                <w:szCs w:val="32"/>
                <w:lang w:val="en-US" w:eastAsia="zh-CN"/>
                <w14:textFill>
                  <w14:solidFill>
                    <w14:schemeClr w14:val="tx1"/>
                  </w14:solidFill>
                </w14:textFill>
              </w:rPr>
            </w:pPr>
            <w:r>
              <w:rPr>
                <w:rFonts w:hint="eastAsia"/>
                <w:color w:val="000000" w:themeColor="text1"/>
                <w:sz w:val="24"/>
                <w:szCs w:val="32"/>
                <w14:textFill>
                  <w14:solidFill>
                    <w14:schemeClr w14:val="tx1"/>
                  </w14:solidFill>
                </w14:textFill>
              </w:rPr>
              <w:t>施工人员生活排水所含污染物主要为COD、BOD及SS等，但产生量较少。施工人员</w:t>
            </w:r>
            <w:r>
              <w:rPr>
                <w:rFonts w:hint="eastAsia"/>
                <w:color w:val="000000" w:themeColor="text1"/>
                <w:sz w:val="24"/>
                <w:szCs w:val="32"/>
                <w:lang w:val="en-US" w:eastAsia="zh-CN"/>
                <w14:textFill>
                  <w14:solidFill>
                    <w14:schemeClr w14:val="tx1"/>
                  </w14:solidFill>
                </w14:textFill>
              </w:rPr>
              <w:t>产生的</w:t>
            </w:r>
            <w:r>
              <w:rPr>
                <w:rFonts w:hint="eastAsia"/>
                <w:color w:val="000000" w:themeColor="text1"/>
                <w:sz w:val="24"/>
                <w:szCs w:val="32"/>
                <w14:textFill>
                  <w14:solidFill>
                    <w14:schemeClr w14:val="tx1"/>
                  </w14:solidFill>
                </w14:textFill>
              </w:rPr>
              <w:t>生活污水</w:t>
            </w:r>
            <w:r>
              <w:rPr>
                <w:rFonts w:hint="eastAsia"/>
                <w:color w:val="000000" w:themeColor="text1"/>
                <w:sz w:val="24"/>
                <w:szCs w:val="32"/>
                <w:lang w:val="en-US" w:eastAsia="zh-CN"/>
                <w14:textFill>
                  <w14:solidFill>
                    <w14:schemeClr w14:val="tx1"/>
                  </w14:solidFill>
                </w14:textFill>
              </w:rPr>
              <w:t>排入市政管网；</w:t>
            </w:r>
            <w:r>
              <w:rPr>
                <w:rFonts w:hint="eastAsia"/>
                <w:color w:val="000000" w:themeColor="text1"/>
                <w:sz w:val="24"/>
                <w:szCs w:val="32"/>
                <w14:textFill>
                  <w14:solidFill>
                    <w14:schemeClr w14:val="tx1"/>
                  </w14:solidFill>
                </w14:textFill>
              </w:rPr>
              <w:t>施工人员食堂的餐饮污水要设置隔油、隔渣池，合格的隔油、隔渣池能去除大部分浮油和较大的悬浮物，减少了动植物油污染物的排放量</w:t>
            </w:r>
            <w:r>
              <w:rPr>
                <w:rFonts w:hint="eastAsia"/>
                <w:color w:val="000000" w:themeColor="text1"/>
                <w:sz w:val="24"/>
                <w:szCs w:val="32"/>
                <w:lang w:eastAsia="zh-CN"/>
                <w14:textFill>
                  <w14:solidFill>
                    <w14:schemeClr w14:val="tx1"/>
                  </w14:solidFill>
                </w14:textFill>
              </w:rPr>
              <w:t>，</w:t>
            </w:r>
            <w:r>
              <w:rPr>
                <w:rFonts w:hint="eastAsia"/>
                <w:color w:val="000000" w:themeColor="text1"/>
                <w:sz w:val="24"/>
                <w:szCs w:val="32"/>
                <w14:textFill>
                  <w14:solidFill>
                    <w14:schemeClr w14:val="tx1"/>
                  </w14:solidFill>
                </w14:textFill>
              </w:rPr>
              <w:t>餐饮污水经隔油、隔渣池处理后</w:t>
            </w:r>
            <w:r>
              <w:rPr>
                <w:rFonts w:hint="eastAsia"/>
                <w:color w:val="000000" w:themeColor="text1"/>
                <w:sz w:val="24"/>
                <w:szCs w:val="32"/>
                <w:lang w:val="en-US" w:eastAsia="zh-CN"/>
                <w14:textFill>
                  <w14:solidFill>
                    <w14:schemeClr w14:val="tx1"/>
                  </w14:solidFill>
                </w14:textFill>
              </w:rPr>
              <w:t>排入市政管网。</w:t>
            </w:r>
          </w:p>
          <w:p w14:paraId="57910231">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施工机械定点冲洗，并在冲洗场地内设置集水沟和简易有效的除油池，将机械冲洗等含油废水进行收集，隔油池除油处理后用于厂区泼洒抑尘。</w:t>
            </w:r>
          </w:p>
          <w:p w14:paraId="0C7B6BB3">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综上所述，按照以上措施进行防治后对施工场地及周边区域的水环境影响较小。</w:t>
            </w:r>
          </w:p>
          <w:p w14:paraId="6650711D">
            <w:pPr>
              <w:adjustRightInd w:val="0"/>
              <w:snapToGrid w:val="0"/>
              <w:spacing w:line="480" w:lineRule="exact"/>
              <w:ind w:firstLine="482" w:firstLineChars="200"/>
              <w:rPr>
                <w:b/>
                <w:color w:val="000000" w:themeColor="text1"/>
                <w:sz w:val="24"/>
                <w:szCs w:val="32"/>
                <w14:textFill>
                  <w14:solidFill>
                    <w14:schemeClr w14:val="tx1"/>
                  </w14:solidFill>
                </w14:textFill>
              </w:rPr>
            </w:pPr>
            <w:r>
              <w:rPr>
                <w:rFonts w:hint="eastAsia"/>
                <w:b/>
                <w:color w:val="000000" w:themeColor="text1"/>
                <w:sz w:val="24"/>
                <w:szCs w:val="32"/>
                <w14:textFill>
                  <w14:solidFill>
                    <w14:schemeClr w14:val="tx1"/>
                  </w14:solidFill>
                </w14:textFill>
              </w:rPr>
              <w:t>3、施工期固体废弃物影响分析及防治措施</w:t>
            </w:r>
          </w:p>
          <w:p w14:paraId="7E9D6A52">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施工阶段产生的固体废物主要为建筑垃圾、生活垃圾。</w:t>
            </w:r>
          </w:p>
          <w:p w14:paraId="29251D2E">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施工期间产生的建筑垃圾主要包括</w:t>
            </w:r>
            <w:r>
              <w:rPr>
                <w:rFonts w:hint="eastAsia"/>
                <w:color w:val="000000" w:themeColor="text1"/>
                <w:sz w:val="24"/>
                <w:szCs w:val="32"/>
                <w:lang w:eastAsia="zh-CN"/>
                <w14:textFill>
                  <w14:solidFill>
                    <w14:schemeClr w14:val="tx1"/>
                  </w14:solidFill>
                </w14:textFill>
              </w:rPr>
              <w:t>灰渣</w:t>
            </w:r>
            <w:r>
              <w:rPr>
                <w:rFonts w:hint="eastAsia"/>
                <w:color w:val="000000" w:themeColor="text1"/>
                <w:sz w:val="24"/>
                <w:szCs w:val="32"/>
                <w14:textFill>
                  <w14:solidFill>
                    <w14:schemeClr w14:val="tx1"/>
                  </w14:solidFill>
                </w14:textFill>
              </w:rPr>
              <w:t>、砂、石、废砖等应首先考虑回收利用，不能回收利用的，按照当地主管部门的要求送至指定地点集中处置，严禁乱堆乱放；垃圾等运输过程中，车辆要装载均衡，不得超出车厢体，要采取密闭措施，不得撒漏。</w:t>
            </w:r>
          </w:p>
          <w:p w14:paraId="4C2E9EC5">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施工人员生活垃圾主要为生活中遗弃的废弃物，施工高峰期人员约30人，按0.5kg/人•d计，则生活垃圾产生量约15kg/d。在施工区域内设临时集中收集点，运至市政环卫部门指定的地点。</w:t>
            </w:r>
          </w:p>
          <w:p w14:paraId="6388A799">
            <w:pPr>
              <w:adjustRightInd w:val="0"/>
              <w:snapToGrid w:val="0"/>
              <w:spacing w:line="480" w:lineRule="exact"/>
              <w:ind w:firstLine="482" w:firstLineChars="200"/>
              <w:rPr>
                <w:b/>
                <w:color w:val="000000" w:themeColor="text1"/>
                <w:sz w:val="24"/>
                <w:szCs w:val="32"/>
                <w14:textFill>
                  <w14:solidFill>
                    <w14:schemeClr w14:val="tx1"/>
                  </w14:solidFill>
                </w14:textFill>
              </w:rPr>
            </w:pPr>
            <w:r>
              <w:rPr>
                <w:rFonts w:hint="eastAsia"/>
                <w:b/>
                <w:color w:val="000000" w:themeColor="text1"/>
                <w:sz w:val="24"/>
                <w:szCs w:val="32"/>
                <w14:textFill>
                  <w14:solidFill>
                    <w14:schemeClr w14:val="tx1"/>
                  </w14:solidFill>
                </w14:textFill>
              </w:rPr>
              <w:t>4、施工期声</w:t>
            </w:r>
            <w:r>
              <w:rPr>
                <w:rFonts w:hint="eastAsia"/>
                <w:b/>
                <w:color w:val="000000" w:themeColor="text1"/>
                <w:sz w:val="24"/>
                <w:szCs w:val="32"/>
                <w:lang w:eastAsia="zh-CN"/>
                <w14:textFill>
                  <w14:solidFill>
                    <w14:schemeClr w14:val="tx1"/>
                  </w14:solidFill>
                </w14:textFill>
              </w:rPr>
              <w:t>环境影响</w:t>
            </w:r>
            <w:r>
              <w:rPr>
                <w:rFonts w:hint="eastAsia"/>
                <w:b/>
                <w:color w:val="000000" w:themeColor="text1"/>
                <w:sz w:val="24"/>
                <w:szCs w:val="32"/>
                <w14:textFill>
                  <w14:solidFill>
                    <w14:schemeClr w14:val="tx1"/>
                  </w14:solidFill>
                </w14:textFill>
              </w:rPr>
              <w:t>分析及防治措施</w:t>
            </w:r>
          </w:p>
          <w:p w14:paraId="6ECF3FAE">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bCs/>
                <w:color w:val="000000" w:themeColor="text1"/>
                <w:sz w:val="24"/>
                <w:szCs w:val="32"/>
                <w14:textFill>
                  <w14:solidFill>
                    <w14:schemeClr w14:val="tx1"/>
                  </w14:solidFill>
                </w14:textFill>
              </w:rPr>
              <w:t>施工噪声主要来源于施工机械设备产生的噪声，如装载机、吊车、载重汽车、电钻等，</w:t>
            </w:r>
            <w:r>
              <w:rPr>
                <w:rFonts w:hint="eastAsia"/>
                <w:color w:val="000000" w:themeColor="text1"/>
                <w:sz w:val="24"/>
                <w:szCs w:val="32"/>
                <w14:textFill>
                  <w14:solidFill>
                    <w14:schemeClr w14:val="tx1"/>
                  </w14:solidFill>
                </w14:textFill>
              </w:rPr>
              <w:t>噪声值为70-110dB（A）。</w:t>
            </w:r>
          </w:p>
          <w:p w14:paraId="0F333B2F">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本项目施工期不同阶段噪声源及声压等级见下表。</w:t>
            </w:r>
          </w:p>
          <w:p w14:paraId="096BD065">
            <w:pPr>
              <w:spacing w:line="480" w:lineRule="exact"/>
              <w:jc w:val="center"/>
              <w:rPr>
                <w:rFonts w:ascii="黑体" w:hAnsi="黑体" w:eastAsia="黑体"/>
                <w:color w:val="000000" w:themeColor="text1"/>
                <w:sz w:val="24"/>
                <w:szCs w:val="32"/>
                <w14:textFill>
                  <w14:solidFill>
                    <w14:schemeClr w14:val="tx1"/>
                  </w14:solidFill>
                </w14:textFill>
              </w:rPr>
            </w:pPr>
            <w:r>
              <w:rPr>
                <w:rFonts w:hint="eastAsia" w:ascii="黑体" w:hAnsi="黑体" w:eastAsia="黑体"/>
                <w:color w:val="000000" w:themeColor="text1"/>
                <w:sz w:val="24"/>
                <w:szCs w:val="32"/>
                <w14:textFill>
                  <w14:solidFill>
                    <w14:schemeClr w14:val="tx1"/>
                  </w14:solidFill>
                </w14:textFill>
              </w:rPr>
              <w:t>表4-1  施工期主要噪声源及声压等级</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3365"/>
              <w:gridCol w:w="2249"/>
              <w:gridCol w:w="1652"/>
            </w:tblGrid>
            <w:tr w14:paraId="191F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pct"/>
                  <w:vAlign w:val="center"/>
                </w:tcPr>
                <w:p w14:paraId="53BD1EDA">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施工阶段</w:t>
                  </w:r>
                </w:p>
              </w:tc>
              <w:tc>
                <w:tcPr>
                  <w:tcW w:w="1963" w:type="pct"/>
                  <w:vAlign w:val="center"/>
                </w:tcPr>
                <w:p w14:paraId="4D908F2C">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主要噪声源</w:t>
                  </w:r>
                </w:p>
              </w:tc>
              <w:tc>
                <w:tcPr>
                  <w:tcW w:w="1312" w:type="pct"/>
                  <w:vAlign w:val="center"/>
                </w:tcPr>
                <w:p w14:paraId="5632B361">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噪声级[dB(A)]</w:t>
                  </w:r>
                </w:p>
              </w:tc>
              <w:tc>
                <w:tcPr>
                  <w:tcW w:w="963" w:type="pct"/>
                  <w:vAlign w:val="center"/>
                </w:tcPr>
                <w:p w14:paraId="6DDC77A0">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备注</w:t>
                  </w:r>
                </w:p>
              </w:tc>
            </w:tr>
            <w:tr w14:paraId="2AC8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pct"/>
                  <w:vAlign w:val="center"/>
                </w:tcPr>
                <w:p w14:paraId="4740D974">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基础阶段</w:t>
                  </w:r>
                </w:p>
              </w:tc>
              <w:tc>
                <w:tcPr>
                  <w:tcW w:w="1963" w:type="pct"/>
                  <w:vAlign w:val="center"/>
                </w:tcPr>
                <w:p w14:paraId="6BED9890">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装载机等</w:t>
                  </w:r>
                </w:p>
              </w:tc>
              <w:tc>
                <w:tcPr>
                  <w:tcW w:w="1312" w:type="pct"/>
                  <w:vAlign w:val="center"/>
                </w:tcPr>
                <w:p w14:paraId="2EC641A0">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110</w:t>
                  </w:r>
                </w:p>
              </w:tc>
              <w:tc>
                <w:tcPr>
                  <w:tcW w:w="963" w:type="pct"/>
                  <w:vAlign w:val="center"/>
                </w:tcPr>
                <w:p w14:paraId="58D3FDBA">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距声源1.0m</w:t>
                  </w:r>
                </w:p>
              </w:tc>
            </w:tr>
            <w:tr w14:paraId="3F57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pct"/>
                  <w:vAlign w:val="center"/>
                </w:tcPr>
                <w:p w14:paraId="0E8DDC2B">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结构阶段</w:t>
                  </w:r>
                </w:p>
              </w:tc>
              <w:tc>
                <w:tcPr>
                  <w:tcW w:w="1963" w:type="pct"/>
                  <w:vAlign w:val="center"/>
                </w:tcPr>
                <w:p w14:paraId="4B1146D0">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吊车、载重汽车等</w:t>
                  </w:r>
                </w:p>
              </w:tc>
              <w:tc>
                <w:tcPr>
                  <w:tcW w:w="1312" w:type="pct"/>
                  <w:vAlign w:val="center"/>
                </w:tcPr>
                <w:p w14:paraId="32776A77">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95~110</w:t>
                  </w:r>
                </w:p>
              </w:tc>
              <w:tc>
                <w:tcPr>
                  <w:tcW w:w="963" w:type="pct"/>
                  <w:vAlign w:val="center"/>
                </w:tcPr>
                <w:p w14:paraId="79DE0442">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距声源1.0m</w:t>
                  </w:r>
                </w:p>
              </w:tc>
            </w:tr>
            <w:tr w14:paraId="4C1A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2" w:type="pct"/>
                  <w:vAlign w:val="center"/>
                </w:tcPr>
                <w:p w14:paraId="0B49EECE">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安装阶段</w:t>
                  </w:r>
                </w:p>
              </w:tc>
              <w:tc>
                <w:tcPr>
                  <w:tcW w:w="1963" w:type="pct"/>
                  <w:vAlign w:val="center"/>
                </w:tcPr>
                <w:p w14:paraId="3D2363D9">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无长时间操作的主要噪声源</w:t>
                  </w:r>
                </w:p>
              </w:tc>
              <w:tc>
                <w:tcPr>
                  <w:tcW w:w="1312" w:type="pct"/>
                  <w:vAlign w:val="center"/>
                </w:tcPr>
                <w:p w14:paraId="469D6722">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85~90</w:t>
                  </w:r>
                </w:p>
              </w:tc>
              <w:tc>
                <w:tcPr>
                  <w:tcW w:w="963" w:type="pct"/>
                  <w:vAlign w:val="center"/>
                </w:tcPr>
                <w:p w14:paraId="3FCDF79B">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距声源1.5m</w:t>
                  </w:r>
                </w:p>
              </w:tc>
            </w:tr>
          </w:tbl>
          <w:p w14:paraId="5A469479">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评价要求采取以下措施减轻噪声影响：</w:t>
            </w:r>
          </w:p>
          <w:p w14:paraId="3FD8BB0B">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①企业在施工过程</w:t>
            </w:r>
            <w:r>
              <w:rPr>
                <w:rFonts w:hint="eastAsia"/>
                <w:color w:val="000000" w:themeColor="text1"/>
                <w:sz w:val="24"/>
                <w:szCs w:val="32"/>
                <w:lang w:val="en-US" w:eastAsia="zh-CN"/>
                <w14:textFill>
                  <w14:solidFill>
                    <w14:schemeClr w14:val="tx1"/>
                  </w14:solidFill>
                </w14:textFill>
              </w:rPr>
              <w:t>中</w:t>
            </w:r>
            <w:r>
              <w:rPr>
                <w:rFonts w:hint="eastAsia"/>
                <w:color w:val="000000" w:themeColor="text1"/>
                <w:sz w:val="24"/>
                <w:szCs w:val="32"/>
                <w14:textFill>
                  <w14:solidFill>
                    <w14:schemeClr w14:val="tx1"/>
                  </w14:solidFill>
                </w14:textFill>
              </w:rPr>
              <w:t>要合理安排施工时间，所有产噪设备施工时间应尽量安排在日间，严格控制夜间施工，在22时至次日6时不得施工，高噪声设备禁止夜间施工；</w:t>
            </w:r>
          </w:p>
          <w:p w14:paraId="2EDCAA03">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②由于工艺或工程进度要求需在夜间施工时，需事先征得相关部门的同意，并树立公告牌向周边居民说明情况；</w:t>
            </w:r>
          </w:p>
          <w:p w14:paraId="7C102665">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③采用低噪声设备，对动力机械设备进行定期维修、养护，避免因设备松动部件的震动或消声器破坏而加大其工作时的声级；</w:t>
            </w:r>
          </w:p>
          <w:p w14:paraId="60B08732">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④在</w:t>
            </w:r>
            <w:r>
              <w:rPr>
                <w:rFonts w:hint="eastAsia"/>
                <w:color w:val="000000" w:themeColor="text1"/>
                <w:sz w:val="24"/>
                <w:szCs w:val="32"/>
                <w:lang w:val="en-US" w:eastAsia="zh-CN"/>
                <w14:textFill>
                  <w14:solidFill>
                    <w14:schemeClr w14:val="tx1"/>
                  </w14:solidFill>
                </w14:textFill>
              </w:rPr>
              <w:t>库房</w:t>
            </w:r>
            <w:r>
              <w:rPr>
                <w:rFonts w:hint="eastAsia"/>
                <w:color w:val="000000" w:themeColor="text1"/>
                <w:sz w:val="24"/>
                <w:szCs w:val="32"/>
                <w14:textFill>
                  <w14:solidFill>
                    <w14:schemeClr w14:val="tx1"/>
                  </w14:solidFill>
                </w14:textFill>
              </w:rPr>
              <w:t>搭建过程中使用的模板、支架的拆卸过程中应遵守作业规定，减少碰撞噪声；</w:t>
            </w:r>
          </w:p>
          <w:p w14:paraId="6EB3F774">
            <w:pPr>
              <w:adjustRightInd w:val="0"/>
              <w:snapToGrid w:val="0"/>
              <w:spacing w:line="480" w:lineRule="exact"/>
              <w:ind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⑤合理布局，避免在同一地点安排大量动力机械设备，以避免局部声级过高；</w:t>
            </w:r>
          </w:p>
          <w:p w14:paraId="4F4C7295">
            <w:pPr>
              <w:adjustRightInd w:val="0"/>
              <w:snapToGrid w:val="0"/>
              <w:spacing w:line="480" w:lineRule="exact"/>
              <w:ind w:firstLine="480" w:firstLineChars="200"/>
              <w:rPr>
                <w:rFonts w:ascii="宋体" w:hAnsi="宋体" w:cs="宋体"/>
                <w:bCs/>
                <w:color w:val="000000" w:themeColor="text1"/>
                <w:spacing w:val="-10"/>
                <w14:textFill>
                  <w14:solidFill>
                    <w14:schemeClr w14:val="tx1"/>
                  </w14:solidFill>
                </w14:textFill>
              </w:rPr>
            </w:pPr>
            <w:r>
              <w:rPr>
                <w:rFonts w:hint="eastAsia"/>
                <w:color w:val="000000" w:themeColor="text1"/>
                <w:sz w:val="24"/>
                <w:szCs w:val="32"/>
                <w14:textFill>
                  <w14:solidFill>
                    <w14:schemeClr w14:val="tx1"/>
                  </w14:solidFill>
                </w14:textFill>
              </w:rPr>
              <w:t>⑥为避免设备噪声对施工人员造成影响，评价建议项目施工时要合理安排工作人员，轮流操作机械，减少工人接触高噪音时间；对声源附近工作时间较长的工人，应采取分发防护耳塞保护措施，使工人自身防护得到保障。</w:t>
            </w:r>
          </w:p>
        </w:tc>
      </w:tr>
      <w:tr w14:paraId="5B10B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406" w:type="dxa"/>
            <w:tcMar>
              <w:left w:w="28" w:type="dxa"/>
              <w:right w:w="28" w:type="dxa"/>
            </w:tcMar>
            <w:vAlign w:val="center"/>
          </w:tcPr>
          <w:p w14:paraId="1DBF66A5">
            <w:pPr>
              <w:adjustRightInd w:val="0"/>
              <w:snapToGrid w:val="0"/>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运营</w:t>
            </w:r>
          </w:p>
          <w:p w14:paraId="6EF15DB1">
            <w:pPr>
              <w:adjustRightInd w:val="0"/>
              <w:snapToGrid w:val="0"/>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期环</w:t>
            </w:r>
          </w:p>
          <w:p w14:paraId="0FDBF9D6">
            <w:pPr>
              <w:adjustRightInd w:val="0"/>
              <w:snapToGrid w:val="0"/>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境影</w:t>
            </w:r>
          </w:p>
          <w:p w14:paraId="4124C730">
            <w:pPr>
              <w:adjustRightInd w:val="0"/>
              <w:snapToGrid w:val="0"/>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响和</w:t>
            </w:r>
          </w:p>
          <w:p w14:paraId="087233E6">
            <w:pPr>
              <w:adjustRightInd w:val="0"/>
              <w:snapToGrid w:val="0"/>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保护</w:t>
            </w:r>
          </w:p>
          <w:p w14:paraId="4CB49624">
            <w:pPr>
              <w:adjustRightInd w:val="0"/>
              <w:snapToGrid w:val="0"/>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措施</w:t>
            </w:r>
          </w:p>
        </w:tc>
        <w:tc>
          <w:tcPr>
            <w:tcW w:w="8798" w:type="dxa"/>
            <w:vAlign w:val="center"/>
          </w:tcPr>
          <w:p w14:paraId="520E9B03">
            <w:pPr>
              <w:adjustRightInd w:val="0"/>
              <w:snapToGrid w:val="0"/>
              <w:spacing w:line="480" w:lineRule="exact"/>
              <w:ind w:firstLine="482" w:firstLineChars="200"/>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4.1</w:t>
            </w:r>
            <w:r>
              <w:rPr>
                <w:rFonts w:hint="eastAsia"/>
                <w:b/>
                <w:color w:val="000000" w:themeColor="text1"/>
                <w:sz w:val="24"/>
                <w14:textFill>
                  <w14:solidFill>
                    <w14:schemeClr w14:val="tx1"/>
                  </w14:solidFill>
                </w14:textFill>
              </w:rPr>
              <w:t>运营期大气污染源强及污染防治措施</w:t>
            </w:r>
          </w:p>
          <w:p w14:paraId="0C6CA707">
            <w:pPr>
              <w:adjustRightInd w:val="0"/>
              <w:snapToGrid w:val="0"/>
              <w:spacing w:line="480" w:lineRule="exact"/>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w:t>
            </w:r>
            <w:r>
              <w:rPr>
                <w:rFonts w:hint="eastAsia"/>
                <w:b/>
                <w:color w:val="000000" w:themeColor="text1"/>
                <w:sz w:val="24"/>
                <w14:textFill>
                  <w14:solidFill>
                    <w14:schemeClr w14:val="tx1"/>
                  </w14:solidFill>
                </w14:textFill>
              </w:rPr>
              <w:t>运营期大气</w:t>
            </w:r>
            <w:r>
              <w:rPr>
                <w:rFonts w:hint="eastAsia"/>
                <w:b/>
                <w:bCs/>
                <w:color w:val="000000" w:themeColor="text1"/>
                <w:sz w:val="24"/>
                <w14:textFill>
                  <w14:solidFill>
                    <w14:schemeClr w14:val="tx1"/>
                  </w14:solidFill>
                </w14:textFill>
              </w:rPr>
              <w:t>污染物源强</w:t>
            </w:r>
          </w:p>
          <w:p w14:paraId="41CBB227">
            <w:pPr>
              <w:adjustRightInd w:val="0"/>
              <w:snapToGrid w:val="0"/>
              <w:spacing w:line="480" w:lineRule="exact"/>
              <w:ind w:firstLine="482" w:firstLineChars="200"/>
              <w:rPr>
                <w:bCs/>
                <w:color w:val="000000" w:themeColor="text1"/>
                <w:sz w:val="24"/>
                <w14:textFill>
                  <w14:solidFill>
                    <w14:schemeClr w14:val="tx1"/>
                  </w14:solidFill>
                </w14:textFill>
              </w:rPr>
            </w:pPr>
            <w:r>
              <w:rPr>
                <w:rFonts w:hint="eastAsia"/>
                <w:b/>
                <w:color w:val="000000" w:themeColor="text1"/>
                <w:sz w:val="24"/>
                <w:szCs w:val="32"/>
                <w14:textFill>
                  <w14:solidFill>
                    <w14:schemeClr w14:val="tx1"/>
                  </w14:solidFill>
                </w14:textFill>
              </w:rPr>
              <w:t>本项目大气污染物产排量汇总情况见下表。</w:t>
            </w:r>
          </w:p>
          <w:p w14:paraId="60F875D3">
            <w:pPr>
              <w:adjustRightInd w:val="0"/>
              <w:snapToGrid w:val="0"/>
              <w:spacing w:line="480" w:lineRule="exact"/>
              <w:jc w:val="center"/>
              <w:rPr>
                <w:rFonts w:hint="eastAsia"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表4</w:t>
            </w:r>
            <w:r>
              <w:rPr>
                <w:rFonts w:hint="eastAsia" w:ascii="黑体" w:hAnsi="黑体" w:eastAsia="黑体"/>
                <w:bCs/>
                <w:color w:val="000000" w:themeColor="text1"/>
                <w:sz w:val="24"/>
                <w:lang w:val="en-US" w:eastAsia="zh-CN"/>
                <w14:textFill>
                  <w14:solidFill>
                    <w14:schemeClr w14:val="tx1"/>
                  </w14:solidFill>
                </w14:textFill>
              </w:rPr>
              <w:t>.1</w:t>
            </w:r>
            <w:r>
              <w:rPr>
                <w:rFonts w:hint="eastAsia" w:ascii="黑体" w:hAnsi="黑体" w:eastAsia="黑体"/>
                <w:bCs/>
                <w:color w:val="000000" w:themeColor="text1"/>
                <w:sz w:val="24"/>
                <w14:textFill>
                  <w14:solidFill>
                    <w14:schemeClr w14:val="tx1"/>
                  </w14:solidFill>
                </w14:textFill>
              </w:rPr>
              <w:t>-</w:t>
            </w:r>
            <w:r>
              <w:rPr>
                <w:rFonts w:hint="eastAsia" w:ascii="黑体" w:hAnsi="黑体" w:eastAsia="黑体"/>
                <w:bCs/>
                <w:color w:val="000000" w:themeColor="text1"/>
                <w:sz w:val="24"/>
                <w:lang w:val="en-US" w:eastAsia="zh-CN"/>
                <w14:textFill>
                  <w14:solidFill>
                    <w14:schemeClr w14:val="tx1"/>
                  </w14:solidFill>
                </w14:textFill>
              </w:rPr>
              <w:t>1</w:t>
            </w:r>
            <w:r>
              <w:rPr>
                <w:rFonts w:hint="eastAsia" w:ascii="黑体" w:hAnsi="黑体" w:eastAsia="黑体"/>
                <w:bCs/>
                <w:color w:val="000000" w:themeColor="text1"/>
                <w:sz w:val="24"/>
                <w14:textFill>
                  <w14:solidFill>
                    <w14:schemeClr w14:val="tx1"/>
                  </w14:solidFill>
                </w14:textFill>
              </w:rPr>
              <w:t xml:space="preserve">  本项目大气污染物产排量汇总情况表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0"/>
              <w:gridCol w:w="2263"/>
              <w:gridCol w:w="1462"/>
              <w:gridCol w:w="1373"/>
              <w:gridCol w:w="2261"/>
            </w:tblGrid>
            <w:tr w14:paraId="1485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26" w:type="pct"/>
                  <w:gridSpan w:val="2"/>
                  <w:vAlign w:val="center"/>
                </w:tcPr>
                <w:p w14:paraId="609E65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污染源名称</w:t>
                  </w:r>
                </w:p>
              </w:tc>
              <w:tc>
                <w:tcPr>
                  <w:tcW w:w="1654" w:type="pct"/>
                  <w:gridSpan w:val="2"/>
                  <w:vAlign w:val="center"/>
                </w:tcPr>
                <w:p w14:paraId="26363D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污水处理站</w:t>
                  </w:r>
                </w:p>
              </w:tc>
              <w:tc>
                <w:tcPr>
                  <w:tcW w:w="1319" w:type="pct"/>
                  <w:vAlign w:val="center"/>
                </w:tcPr>
                <w:p w14:paraId="2ED2F6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食堂</w:t>
                  </w:r>
                </w:p>
              </w:tc>
            </w:tr>
            <w:tr w14:paraId="7502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26" w:type="pct"/>
                  <w:gridSpan w:val="2"/>
                  <w:vAlign w:val="center"/>
                </w:tcPr>
                <w:p w14:paraId="4D2436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污染物种类</w:t>
                  </w:r>
                </w:p>
              </w:tc>
              <w:tc>
                <w:tcPr>
                  <w:tcW w:w="853" w:type="pct"/>
                  <w:vAlign w:val="center"/>
                </w:tcPr>
                <w:p w14:paraId="17C836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氨</w:t>
                  </w:r>
                </w:p>
              </w:tc>
              <w:tc>
                <w:tcPr>
                  <w:tcW w:w="801" w:type="pct"/>
                  <w:vAlign w:val="center"/>
                </w:tcPr>
                <w:p w14:paraId="4E06F8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硫化氢</w:t>
                  </w:r>
                </w:p>
              </w:tc>
              <w:tc>
                <w:tcPr>
                  <w:tcW w:w="1319" w:type="pct"/>
                  <w:vAlign w:val="center"/>
                </w:tcPr>
                <w:p w14:paraId="25492F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油烟</w:t>
                  </w:r>
                </w:p>
              </w:tc>
            </w:tr>
            <w:tr w14:paraId="64BA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26" w:type="pct"/>
                  <w:gridSpan w:val="2"/>
                  <w:vAlign w:val="center"/>
                </w:tcPr>
                <w:p w14:paraId="2C6954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排放方式</w:t>
                  </w:r>
                </w:p>
              </w:tc>
              <w:tc>
                <w:tcPr>
                  <w:tcW w:w="1654" w:type="pct"/>
                  <w:gridSpan w:val="2"/>
                  <w:vAlign w:val="center"/>
                </w:tcPr>
                <w:p w14:paraId="160AF5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□有组织  ☑无组织</w:t>
                  </w:r>
                </w:p>
              </w:tc>
              <w:tc>
                <w:tcPr>
                  <w:tcW w:w="1319" w:type="pct"/>
                  <w:vAlign w:val="center"/>
                </w:tcPr>
                <w:p w14:paraId="55B276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□有组织  ☑无组织</w:t>
                  </w:r>
                </w:p>
              </w:tc>
            </w:tr>
            <w:tr w14:paraId="3E81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26" w:type="pct"/>
                  <w:gridSpan w:val="2"/>
                  <w:vAlign w:val="center"/>
                </w:tcPr>
                <w:p w14:paraId="316E6A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废气量Nm</w:t>
                  </w:r>
                  <w:r>
                    <w:rPr>
                      <w:rFonts w:hint="default" w:ascii="Times New Roman" w:hAnsi="Times New Roman" w:eastAsia="宋体" w:cs="Times New Roman"/>
                      <w:bCs/>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/h</w:t>
                  </w:r>
                </w:p>
              </w:tc>
              <w:tc>
                <w:tcPr>
                  <w:tcW w:w="853" w:type="pct"/>
                  <w:vAlign w:val="center"/>
                </w:tcPr>
                <w:p w14:paraId="79C682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c>
                <w:tcPr>
                  <w:tcW w:w="801" w:type="pct"/>
                  <w:vAlign w:val="center"/>
                </w:tcPr>
                <w:p w14:paraId="237887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c>
                <w:tcPr>
                  <w:tcW w:w="1319" w:type="pct"/>
                  <w:vAlign w:val="center"/>
                </w:tcPr>
                <w:p w14:paraId="1A4CBA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1000</w:t>
                  </w:r>
                </w:p>
              </w:tc>
            </w:tr>
            <w:tr w14:paraId="2906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pct"/>
                  <w:vMerge w:val="restart"/>
                  <w:vAlign w:val="center"/>
                </w:tcPr>
                <w:p w14:paraId="406FC8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污染物产生情况</w:t>
                  </w:r>
                </w:p>
              </w:tc>
              <w:tc>
                <w:tcPr>
                  <w:tcW w:w="1320" w:type="pct"/>
                  <w:vAlign w:val="center"/>
                </w:tcPr>
                <w:p w14:paraId="0D19BA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浓度mg/m</w:t>
                  </w:r>
                  <w:r>
                    <w:rPr>
                      <w:rFonts w:hint="default" w:ascii="Times New Roman" w:hAnsi="Times New Roman" w:eastAsia="宋体" w:cs="Times New Roman"/>
                      <w:bCs/>
                      <w:color w:val="000000" w:themeColor="text1"/>
                      <w:sz w:val="21"/>
                      <w:szCs w:val="21"/>
                      <w:vertAlign w:val="superscript"/>
                      <w:lang w:val="en-US" w:eastAsia="zh-CN"/>
                      <w14:textFill>
                        <w14:solidFill>
                          <w14:schemeClr w14:val="tx1"/>
                        </w14:solidFill>
                      </w14:textFill>
                    </w:rPr>
                    <w:t>3</w:t>
                  </w:r>
                </w:p>
              </w:tc>
              <w:tc>
                <w:tcPr>
                  <w:tcW w:w="853" w:type="pct"/>
                  <w:vAlign w:val="center"/>
                </w:tcPr>
                <w:p w14:paraId="78EAFC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c>
                <w:tcPr>
                  <w:tcW w:w="801" w:type="pct"/>
                  <w:vAlign w:val="center"/>
                </w:tcPr>
                <w:p w14:paraId="2A2E4B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c>
                <w:tcPr>
                  <w:tcW w:w="1319" w:type="pct"/>
                  <w:vAlign w:val="center"/>
                </w:tcPr>
                <w:p w14:paraId="67B8B4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3.6</w:t>
                  </w:r>
                </w:p>
              </w:tc>
            </w:tr>
            <w:tr w14:paraId="0872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pct"/>
                  <w:vMerge w:val="continue"/>
                  <w:vAlign w:val="center"/>
                </w:tcPr>
                <w:p w14:paraId="023462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14:textFill>
                        <w14:solidFill>
                          <w14:schemeClr w14:val="tx1"/>
                        </w14:solidFill>
                      </w14:textFill>
                    </w:rPr>
                  </w:pPr>
                </w:p>
              </w:tc>
              <w:tc>
                <w:tcPr>
                  <w:tcW w:w="1320" w:type="pct"/>
                  <w:vAlign w:val="center"/>
                </w:tcPr>
                <w:p w14:paraId="602F9F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产生量kg/h</w:t>
                  </w:r>
                </w:p>
              </w:tc>
              <w:tc>
                <w:tcPr>
                  <w:tcW w:w="853" w:type="pct"/>
                  <w:vAlign w:val="center"/>
                </w:tcPr>
                <w:p w14:paraId="135207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0.004185</w:t>
                  </w:r>
                </w:p>
              </w:tc>
              <w:tc>
                <w:tcPr>
                  <w:tcW w:w="801" w:type="pct"/>
                  <w:vAlign w:val="center"/>
                </w:tcPr>
                <w:p w14:paraId="2EE94D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0.0001554</w:t>
                  </w:r>
                </w:p>
              </w:tc>
              <w:tc>
                <w:tcPr>
                  <w:tcW w:w="1319" w:type="pct"/>
                  <w:vAlign w:val="center"/>
                </w:tcPr>
                <w:p w14:paraId="1E00C9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0.0036</w:t>
                  </w:r>
                </w:p>
              </w:tc>
            </w:tr>
            <w:tr w14:paraId="7F04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pct"/>
                  <w:vMerge w:val="continue"/>
                  <w:vAlign w:val="center"/>
                </w:tcPr>
                <w:p w14:paraId="79971A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14:textFill>
                        <w14:solidFill>
                          <w14:schemeClr w14:val="tx1"/>
                        </w14:solidFill>
                      </w14:textFill>
                    </w:rPr>
                  </w:pPr>
                </w:p>
              </w:tc>
              <w:tc>
                <w:tcPr>
                  <w:tcW w:w="1320" w:type="pct"/>
                  <w:vAlign w:val="center"/>
                </w:tcPr>
                <w:p w14:paraId="3A9C27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核算方法</w:t>
                  </w:r>
                </w:p>
              </w:tc>
              <w:tc>
                <w:tcPr>
                  <w:tcW w:w="853" w:type="pct"/>
                  <w:vAlign w:val="center"/>
                </w:tcPr>
                <w:p w14:paraId="6338F7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类比</w:t>
                  </w:r>
                </w:p>
              </w:tc>
              <w:tc>
                <w:tcPr>
                  <w:tcW w:w="801" w:type="pct"/>
                  <w:vAlign w:val="center"/>
                </w:tcPr>
                <w:p w14:paraId="632AE4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类比</w:t>
                  </w:r>
                </w:p>
              </w:tc>
              <w:tc>
                <w:tcPr>
                  <w:tcW w:w="1319" w:type="pct"/>
                  <w:vAlign w:val="center"/>
                </w:tcPr>
                <w:p w14:paraId="08F8AE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类比</w:t>
                  </w:r>
                </w:p>
              </w:tc>
            </w:tr>
            <w:tr w14:paraId="6AEE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pct"/>
                  <w:vMerge w:val="restart"/>
                  <w:vAlign w:val="center"/>
                </w:tcPr>
                <w:p w14:paraId="608EAD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污染防治措施</w:t>
                  </w:r>
                </w:p>
              </w:tc>
              <w:tc>
                <w:tcPr>
                  <w:tcW w:w="1320" w:type="pct"/>
                  <w:vAlign w:val="center"/>
                </w:tcPr>
                <w:p w14:paraId="7E0E6B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治理设施</w:t>
                  </w:r>
                </w:p>
              </w:tc>
              <w:tc>
                <w:tcPr>
                  <w:tcW w:w="1654" w:type="pct"/>
                  <w:gridSpan w:val="2"/>
                  <w:vAlign w:val="center"/>
                </w:tcPr>
                <w:p w14:paraId="40A708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污水处理站为地埋式，各池底加盖，定期喷洒除臭剂</w:t>
                  </w:r>
                </w:p>
              </w:tc>
              <w:tc>
                <w:tcPr>
                  <w:tcW w:w="1319" w:type="pct"/>
                  <w:vAlign w:val="center"/>
                </w:tcPr>
                <w:p w14:paraId="143552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安装油烟净化器，于食堂屋顶排放</w:t>
                  </w:r>
                </w:p>
              </w:tc>
            </w:tr>
            <w:tr w14:paraId="7FB3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pct"/>
                  <w:vMerge w:val="continue"/>
                  <w:vAlign w:val="center"/>
                </w:tcPr>
                <w:p w14:paraId="3AD993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14:textFill>
                        <w14:solidFill>
                          <w14:schemeClr w14:val="tx1"/>
                        </w14:solidFill>
                      </w14:textFill>
                    </w:rPr>
                  </w:pPr>
                </w:p>
              </w:tc>
              <w:tc>
                <w:tcPr>
                  <w:tcW w:w="1320" w:type="pct"/>
                  <w:vAlign w:val="center"/>
                </w:tcPr>
                <w:p w14:paraId="310F37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收集效率%</w:t>
                  </w:r>
                </w:p>
              </w:tc>
              <w:tc>
                <w:tcPr>
                  <w:tcW w:w="853" w:type="pct"/>
                  <w:vAlign w:val="center"/>
                </w:tcPr>
                <w:p w14:paraId="1E02E9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c>
                <w:tcPr>
                  <w:tcW w:w="801" w:type="pct"/>
                  <w:vAlign w:val="center"/>
                </w:tcPr>
                <w:p w14:paraId="6F7E86A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c>
                <w:tcPr>
                  <w:tcW w:w="1319" w:type="pct"/>
                  <w:vAlign w:val="center"/>
                </w:tcPr>
                <w:p w14:paraId="224C65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90</w:t>
                  </w:r>
                </w:p>
              </w:tc>
            </w:tr>
            <w:tr w14:paraId="6747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pct"/>
                  <w:vMerge w:val="continue"/>
                  <w:vAlign w:val="center"/>
                </w:tcPr>
                <w:p w14:paraId="393D45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14:textFill>
                        <w14:solidFill>
                          <w14:schemeClr w14:val="tx1"/>
                        </w14:solidFill>
                      </w14:textFill>
                    </w:rPr>
                  </w:pPr>
                </w:p>
              </w:tc>
              <w:tc>
                <w:tcPr>
                  <w:tcW w:w="1320" w:type="pct"/>
                  <w:vAlign w:val="center"/>
                </w:tcPr>
                <w:p w14:paraId="6D9D5A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处理效率%</w:t>
                  </w:r>
                </w:p>
              </w:tc>
              <w:tc>
                <w:tcPr>
                  <w:tcW w:w="853" w:type="pct"/>
                  <w:vAlign w:val="center"/>
                </w:tcPr>
                <w:p w14:paraId="1E6C0F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50</w:t>
                  </w:r>
                </w:p>
              </w:tc>
              <w:tc>
                <w:tcPr>
                  <w:tcW w:w="801" w:type="pct"/>
                  <w:vAlign w:val="center"/>
                </w:tcPr>
                <w:p w14:paraId="5546E9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50</w:t>
                  </w:r>
                </w:p>
              </w:tc>
              <w:tc>
                <w:tcPr>
                  <w:tcW w:w="1319" w:type="pct"/>
                  <w:vAlign w:val="center"/>
                </w:tcPr>
                <w:p w14:paraId="3EEA0E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60</w:t>
                  </w:r>
                </w:p>
              </w:tc>
            </w:tr>
            <w:tr w14:paraId="28B1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pct"/>
                  <w:vMerge w:val="restart"/>
                  <w:vAlign w:val="center"/>
                </w:tcPr>
                <w:p w14:paraId="5CDC51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污染物排放情况</w:t>
                  </w:r>
                </w:p>
              </w:tc>
              <w:tc>
                <w:tcPr>
                  <w:tcW w:w="1320" w:type="pct"/>
                  <w:vAlign w:val="center"/>
                </w:tcPr>
                <w:p w14:paraId="45C356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浓度mg/m</w:t>
                  </w:r>
                  <w:r>
                    <w:rPr>
                      <w:rFonts w:hint="default" w:ascii="Times New Roman" w:hAnsi="Times New Roman" w:eastAsia="宋体" w:cs="Times New Roman"/>
                      <w:bCs/>
                      <w:color w:val="000000" w:themeColor="text1"/>
                      <w:sz w:val="21"/>
                      <w:szCs w:val="21"/>
                      <w:vertAlign w:val="superscript"/>
                      <w:lang w:val="en-US" w:eastAsia="zh-CN"/>
                      <w14:textFill>
                        <w14:solidFill>
                          <w14:schemeClr w14:val="tx1"/>
                        </w14:solidFill>
                      </w14:textFill>
                    </w:rPr>
                    <w:t>3</w:t>
                  </w:r>
                </w:p>
              </w:tc>
              <w:tc>
                <w:tcPr>
                  <w:tcW w:w="853" w:type="pct"/>
                  <w:vAlign w:val="center"/>
                </w:tcPr>
                <w:p w14:paraId="3856CA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c>
                <w:tcPr>
                  <w:tcW w:w="801" w:type="pct"/>
                  <w:vAlign w:val="center"/>
                </w:tcPr>
                <w:p w14:paraId="3E7049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c>
                <w:tcPr>
                  <w:tcW w:w="1319" w:type="pct"/>
                  <w:vAlign w:val="center"/>
                </w:tcPr>
                <w:p w14:paraId="2336E6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1.44</w:t>
                  </w:r>
                </w:p>
              </w:tc>
            </w:tr>
            <w:tr w14:paraId="396A3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pct"/>
                  <w:vMerge w:val="continue"/>
                  <w:vAlign w:val="center"/>
                </w:tcPr>
                <w:p w14:paraId="5F2C4C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14:textFill>
                        <w14:solidFill>
                          <w14:schemeClr w14:val="tx1"/>
                        </w14:solidFill>
                      </w14:textFill>
                    </w:rPr>
                  </w:pPr>
                </w:p>
              </w:tc>
              <w:tc>
                <w:tcPr>
                  <w:tcW w:w="1320" w:type="pct"/>
                  <w:vAlign w:val="center"/>
                </w:tcPr>
                <w:p w14:paraId="6C8EB6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排放量kg/h</w:t>
                  </w:r>
                </w:p>
              </w:tc>
              <w:tc>
                <w:tcPr>
                  <w:tcW w:w="853" w:type="pct"/>
                  <w:vAlign w:val="center"/>
                </w:tcPr>
                <w:p w14:paraId="0DB5DC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0.0021</w:t>
                  </w:r>
                </w:p>
              </w:tc>
              <w:tc>
                <w:tcPr>
                  <w:tcW w:w="801" w:type="pct"/>
                  <w:vAlign w:val="center"/>
                </w:tcPr>
                <w:p w14:paraId="275D59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0.0000776</w:t>
                  </w:r>
                </w:p>
              </w:tc>
              <w:tc>
                <w:tcPr>
                  <w:tcW w:w="1319" w:type="pct"/>
                  <w:vAlign w:val="center"/>
                </w:tcPr>
                <w:p w14:paraId="06461F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0.00144</w:t>
                  </w:r>
                </w:p>
              </w:tc>
            </w:tr>
            <w:tr w14:paraId="12FA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pct"/>
                  <w:vMerge w:val="continue"/>
                  <w:vAlign w:val="center"/>
                </w:tcPr>
                <w:p w14:paraId="57235A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14:textFill>
                        <w14:solidFill>
                          <w14:schemeClr w14:val="tx1"/>
                        </w14:solidFill>
                      </w14:textFill>
                    </w:rPr>
                  </w:pPr>
                </w:p>
              </w:tc>
              <w:tc>
                <w:tcPr>
                  <w:tcW w:w="1320" w:type="pct"/>
                  <w:vAlign w:val="center"/>
                </w:tcPr>
                <w:p w14:paraId="31FF36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核算方法</w:t>
                  </w:r>
                </w:p>
              </w:tc>
              <w:tc>
                <w:tcPr>
                  <w:tcW w:w="853" w:type="pct"/>
                  <w:vAlign w:val="center"/>
                </w:tcPr>
                <w:p w14:paraId="666D7C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c>
                <w:tcPr>
                  <w:tcW w:w="801" w:type="pct"/>
                  <w:vAlign w:val="center"/>
                </w:tcPr>
                <w:p w14:paraId="6151BF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c>
                <w:tcPr>
                  <w:tcW w:w="1319" w:type="pct"/>
                  <w:vAlign w:val="center"/>
                </w:tcPr>
                <w:p w14:paraId="450B5A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r>
            <w:tr w14:paraId="6F1B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26" w:type="pct"/>
                  <w:gridSpan w:val="2"/>
                  <w:vAlign w:val="center"/>
                </w:tcPr>
                <w:p w14:paraId="463642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年运行时间h/a</w:t>
                  </w:r>
                </w:p>
              </w:tc>
              <w:tc>
                <w:tcPr>
                  <w:tcW w:w="1654" w:type="pct"/>
                  <w:gridSpan w:val="2"/>
                  <w:vAlign w:val="center"/>
                </w:tcPr>
                <w:p w14:paraId="2B1000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8760</w:t>
                  </w:r>
                </w:p>
              </w:tc>
              <w:tc>
                <w:tcPr>
                  <w:tcW w:w="1319" w:type="pct"/>
                  <w:vAlign w:val="center"/>
                </w:tcPr>
                <w:p w14:paraId="31CAD7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1825</w:t>
                  </w:r>
                </w:p>
              </w:tc>
            </w:tr>
            <w:tr w14:paraId="7313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026" w:type="pct"/>
                  <w:gridSpan w:val="2"/>
                  <w:vAlign w:val="center"/>
                </w:tcPr>
                <w:p w14:paraId="7E76FC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年排放量t/a</w:t>
                  </w:r>
                </w:p>
              </w:tc>
              <w:tc>
                <w:tcPr>
                  <w:tcW w:w="853" w:type="pct"/>
                  <w:vAlign w:val="center"/>
                </w:tcPr>
                <w:p w14:paraId="75D5A2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0.01833</w:t>
                  </w:r>
                </w:p>
              </w:tc>
              <w:tc>
                <w:tcPr>
                  <w:tcW w:w="801" w:type="pct"/>
                  <w:vAlign w:val="center"/>
                </w:tcPr>
                <w:p w14:paraId="094959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0.00068</w:t>
                  </w:r>
                </w:p>
              </w:tc>
              <w:tc>
                <w:tcPr>
                  <w:tcW w:w="1319" w:type="pct"/>
                  <w:vAlign w:val="center"/>
                </w:tcPr>
                <w:p w14:paraId="406607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0.00</w:t>
                  </w: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2628</w:t>
                  </w:r>
                </w:p>
              </w:tc>
            </w:tr>
            <w:tr w14:paraId="6118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pct"/>
                  <w:vMerge w:val="restart"/>
                  <w:vAlign w:val="center"/>
                </w:tcPr>
                <w:p w14:paraId="78D45A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排放参数</w:t>
                  </w:r>
                </w:p>
              </w:tc>
              <w:tc>
                <w:tcPr>
                  <w:tcW w:w="1320" w:type="pct"/>
                  <w:vAlign w:val="center"/>
                </w:tcPr>
                <w:p w14:paraId="24B7CC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排气筒高度m</w:t>
                  </w:r>
                </w:p>
              </w:tc>
              <w:tc>
                <w:tcPr>
                  <w:tcW w:w="853" w:type="pct"/>
                  <w:vAlign w:val="center"/>
                </w:tcPr>
                <w:p w14:paraId="64ED80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c>
                <w:tcPr>
                  <w:tcW w:w="801" w:type="pct"/>
                  <w:vAlign w:val="center"/>
                </w:tcPr>
                <w:p w14:paraId="21A021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c>
                <w:tcPr>
                  <w:tcW w:w="1319" w:type="pct"/>
                  <w:vAlign w:val="center"/>
                </w:tcPr>
                <w:p w14:paraId="202B70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r>
            <w:tr w14:paraId="429B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pct"/>
                  <w:vMerge w:val="continue"/>
                  <w:vAlign w:val="center"/>
                </w:tcPr>
                <w:p w14:paraId="0E752B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14:textFill>
                        <w14:solidFill>
                          <w14:schemeClr w14:val="tx1"/>
                        </w14:solidFill>
                      </w14:textFill>
                    </w:rPr>
                  </w:pPr>
                </w:p>
              </w:tc>
              <w:tc>
                <w:tcPr>
                  <w:tcW w:w="1320" w:type="pct"/>
                  <w:vAlign w:val="center"/>
                </w:tcPr>
                <w:p w14:paraId="27CBEB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出口内径m</w:t>
                  </w:r>
                </w:p>
              </w:tc>
              <w:tc>
                <w:tcPr>
                  <w:tcW w:w="853" w:type="pct"/>
                  <w:vAlign w:val="center"/>
                </w:tcPr>
                <w:p w14:paraId="0EF647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c>
                <w:tcPr>
                  <w:tcW w:w="801" w:type="pct"/>
                  <w:vAlign w:val="center"/>
                </w:tcPr>
                <w:p w14:paraId="6C7AAE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c>
                <w:tcPr>
                  <w:tcW w:w="1319" w:type="pct"/>
                  <w:vAlign w:val="center"/>
                </w:tcPr>
                <w:p w14:paraId="4C6223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r>
            <w:tr w14:paraId="0B80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6" w:type="pct"/>
                  <w:vMerge w:val="continue"/>
                  <w:vAlign w:val="center"/>
                </w:tcPr>
                <w:p w14:paraId="00DFFF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14:textFill>
                        <w14:solidFill>
                          <w14:schemeClr w14:val="tx1"/>
                        </w14:solidFill>
                      </w14:textFill>
                    </w:rPr>
                  </w:pPr>
                </w:p>
              </w:tc>
              <w:tc>
                <w:tcPr>
                  <w:tcW w:w="1320" w:type="pct"/>
                  <w:vAlign w:val="center"/>
                </w:tcPr>
                <w:p w14:paraId="49D0B4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t>温度℃</w:t>
                  </w:r>
                </w:p>
              </w:tc>
              <w:tc>
                <w:tcPr>
                  <w:tcW w:w="853" w:type="pct"/>
                  <w:vAlign w:val="center"/>
                </w:tcPr>
                <w:p w14:paraId="5AA88C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c>
                <w:tcPr>
                  <w:tcW w:w="801" w:type="pct"/>
                  <w:vAlign w:val="center"/>
                </w:tcPr>
                <w:p w14:paraId="6CD10B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c>
                <w:tcPr>
                  <w:tcW w:w="1319" w:type="pct"/>
                  <w:vAlign w:val="center"/>
                </w:tcPr>
                <w:p w14:paraId="323EE4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Cs/>
                      <w:color w:val="000000" w:themeColor="text1"/>
                      <w:sz w:val="21"/>
                      <w:szCs w:val="21"/>
                      <w:vertAlign w:val="baseline"/>
                      <w:lang w:val="en-US" w:eastAsia="zh-CN"/>
                      <w14:textFill>
                        <w14:solidFill>
                          <w14:schemeClr w14:val="tx1"/>
                        </w14:solidFill>
                      </w14:textFill>
                    </w:rPr>
                  </w:pPr>
                  <w:r>
                    <w:rPr>
                      <w:rFonts w:hint="eastAsia" w:cs="Times New Roman"/>
                      <w:bCs/>
                      <w:color w:val="000000" w:themeColor="text1"/>
                      <w:sz w:val="21"/>
                      <w:szCs w:val="21"/>
                      <w:vertAlign w:val="baseline"/>
                      <w:lang w:val="en-US" w:eastAsia="zh-CN"/>
                      <w14:textFill>
                        <w14:solidFill>
                          <w14:schemeClr w14:val="tx1"/>
                        </w14:solidFill>
                      </w14:textFill>
                    </w:rPr>
                    <w:t>/</w:t>
                  </w:r>
                </w:p>
              </w:tc>
            </w:tr>
          </w:tbl>
          <w:p w14:paraId="70FE0E4E">
            <w:pPr>
              <w:adjustRightInd w:val="0"/>
              <w:snapToGrid w:val="0"/>
              <w:spacing w:line="480" w:lineRule="exact"/>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源强核算过程如下：</w:t>
            </w:r>
          </w:p>
          <w:p w14:paraId="114E0DB4">
            <w:pPr>
              <w:adjustRightInd w:val="0"/>
              <w:snapToGrid w:val="0"/>
              <w:spacing w:line="480" w:lineRule="exact"/>
              <w:ind w:firstLine="482" w:firstLineChars="200"/>
              <w:rPr>
                <w:rFonts w:hint="default" w:ascii="Times New Roman" w:hAnsi="Times New Roman" w:eastAsia="宋体" w:cs="Times New Roman"/>
                <w:b/>
                <w:bCs w:val="0"/>
                <w:color w:val="000000" w:themeColor="text1"/>
                <w:sz w:val="24"/>
                <w:lang w:val="en-US" w:eastAsia="zh-CN"/>
                <w14:textFill>
                  <w14:solidFill>
                    <w14:schemeClr w14:val="tx1"/>
                  </w14:solidFill>
                </w14:textFill>
              </w:rPr>
            </w:pPr>
            <w:r>
              <w:rPr>
                <w:rFonts w:hint="default" w:ascii="Times New Roman" w:hAnsi="Times New Roman" w:cs="Times New Roman"/>
                <w:b/>
                <w:bCs w:val="0"/>
                <w:color w:val="000000" w:themeColor="text1"/>
                <w:sz w:val="24"/>
                <w:lang w:val="en-US" w:eastAsia="zh-CN"/>
                <w14:textFill>
                  <w14:solidFill>
                    <w14:schemeClr w14:val="tx1"/>
                  </w14:solidFill>
                </w14:textFill>
              </w:rPr>
              <w:t>G</w:t>
            </w:r>
            <w:r>
              <w:rPr>
                <w:rFonts w:hint="default" w:ascii="Times New Roman" w:hAnsi="Times New Roman" w:cs="Times New Roman"/>
                <w:b/>
                <w:bCs w:val="0"/>
                <w:color w:val="000000" w:themeColor="text1"/>
                <w:sz w:val="24"/>
                <w:vertAlign w:val="subscript"/>
                <w:lang w:val="en-US" w:eastAsia="zh-CN"/>
                <w14:textFill>
                  <w14:solidFill>
                    <w14:schemeClr w14:val="tx1"/>
                  </w14:solidFill>
                </w14:textFill>
              </w:rPr>
              <w:t>1</w:t>
            </w:r>
            <w:r>
              <w:rPr>
                <w:rFonts w:hint="default" w:ascii="Times New Roman" w:hAnsi="Times New Roman" w:cs="Times New Roman"/>
                <w:b/>
                <w:bCs w:val="0"/>
                <w:color w:val="000000" w:themeColor="text1"/>
                <w:sz w:val="24"/>
                <w:lang w:val="en-US" w:eastAsia="zh-CN"/>
                <w14:textFill>
                  <w14:solidFill>
                    <w14:schemeClr w14:val="tx1"/>
                  </w14:solidFill>
                </w14:textFill>
              </w:rPr>
              <w:t>：</w:t>
            </w:r>
            <w:r>
              <w:rPr>
                <w:rFonts w:hint="eastAsia"/>
                <w:b/>
                <w:bCs w:val="0"/>
                <w:color w:val="000000" w:themeColor="text1"/>
                <w:sz w:val="24"/>
                <w:lang w:val="en-US" w:eastAsia="zh-CN"/>
                <w14:textFill>
                  <w14:solidFill>
                    <w14:schemeClr w14:val="tx1"/>
                  </w14:solidFill>
                </w14:textFill>
              </w:rPr>
              <w:t>污水处理站恶臭气体，主要污染物为氨、硫化氢；</w:t>
            </w:r>
          </w:p>
          <w:p w14:paraId="4D7F2116">
            <w:pPr>
              <w:adjustRightInd w:val="0"/>
              <w:snapToGrid w:val="0"/>
              <w:spacing w:line="480" w:lineRule="exact"/>
              <w:ind w:firstLine="464" w:firstLineChars="200"/>
              <w:rPr>
                <w:rFonts w:hint="eastAsia"/>
                <w:bCs/>
                <w:color w:val="000000" w:themeColor="text1"/>
                <w:sz w:val="24"/>
                <w14:textFill>
                  <w14:solidFill>
                    <w14:schemeClr w14:val="tx1"/>
                  </w14:solidFill>
                </w14:textFill>
              </w:rPr>
            </w:pPr>
            <w:r>
              <w:rPr>
                <w:rFonts w:hint="default" w:ascii="Times New Roman" w:hAnsi="Times New Roman" w:eastAsia="宋体" w:cs="Times New Roman"/>
                <w:color w:val="000000" w:themeColor="text1"/>
                <w:spacing w:val="-4"/>
                <w:sz w:val="24"/>
                <w:szCs w:val="24"/>
                <w:highlight w:val="none"/>
                <w14:textFill>
                  <w14:solidFill>
                    <w14:schemeClr w14:val="tx1"/>
                  </w14:solidFill>
                </w14:textFill>
              </w:rPr>
              <w:t>项目污水站在污水收集、贮存、生化处理过程中，由于微生物分解有机物</w:t>
            </w:r>
            <w:r>
              <w:rPr>
                <w:rFonts w:hint="default" w:ascii="Times New Roman" w:hAnsi="Times New Roman" w:eastAsia="宋体" w:cs="Times New Roman"/>
                <w:color w:val="000000" w:themeColor="text1"/>
                <w:spacing w:val="-20"/>
                <w:sz w:val="24"/>
                <w:szCs w:val="24"/>
                <w:highlight w:val="none"/>
                <w14:textFill>
                  <w14:solidFill>
                    <w14:schemeClr w14:val="tx1"/>
                  </w14:solidFill>
                </w14:textFill>
              </w:rPr>
              <w:t>而产</w:t>
            </w:r>
            <w:r>
              <w:rPr>
                <w:rFonts w:hint="default" w:ascii="Times New Roman" w:hAnsi="Times New Roman" w:eastAsia="宋体" w:cs="Times New Roman"/>
                <w:color w:val="000000" w:themeColor="text1"/>
                <w:spacing w:val="-13"/>
                <w:sz w:val="24"/>
                <w:szCs w:val="24"/>
                <w:highlight w:val="none"/>
                <w14:textFill>
                  <w14:solidFill>
                    <w14:schemeClr w14:val="tx1"/>
                  </w14:solidFill>
                </w14:textFill>
              </w:rPr>
              <w:t>生</w:t>
            </w:r>
            <w:r>
              <w:rPr>
                <w:rFonts w:hint="default" w:ascii="Times New Roman" w:hAnsi="Times New Roman" w:eastAsia="宋体" w:cs="Times New Roman"/>
                <w:color w:val="000000" w:themeColor="text1"/>
                <w:spacing w:val="-10"/>
                <w:sz w:val="24"/>
                <w:szCs w:val="24"/>
                <w:highlight w:val="none"/>
                <w14:textFill>
                  <w14:solidFill>
                    <w14:schemeClr w14:val="tx1"/>
                  </w14:solidFill>
                </w14:textFill>
              </w:rPr>
              <w:t>的少量的还原性恶臭气体，其</w:t>
            </w:r>
            <w:r>
              <w:rPr>
                <w:rFonts w:hint="eastAsia" w:cs="Times New Roman"/>
                <w:color w:val="000000" w:themeColor="text1"/>
                <w:spacing w:val="-10"/>
                <w:sz w:val="24"/>
                <w:szCs w:val="24"/>
                <w:highlight w:val="none"/>
                <w:lang w:val="en-US" w:eastAsia="zh-CN"/>
                <w14:textFill>
                  <w14:solidFill>
                    <w14:schemeClr w14:val="tx1"/>
                  </w14:solidFill>
                </w14:textFill>
              </w:rPr>
              <w:t>组分</w:t>
            </w:r>
            <w:r>
              <w:rPr>
                <w:rFonts w:hint="default" w:ascii="Times New Roman" w:hAnsi="Times New Roman" w:eastAsia="宋体" w:cs="Times New Roman"/>
                <w:color w:val="000000" w:themeColor="text1"/>
                <w:spacing w:val="-10"/>
                <w:sz w:val="24"/>
                <w:szCs w:val="24"/>
                <w:highlight w:val="none"/>
                <w14:textFill>
                  <w14:solidFill>
                    <w14:schemeClr w14:val="tx1"/>
                  </w14:solidFill>
                </w14:textFill>
              </w:rPr>
              <w:t>以</w:t>
            </w:r>
            <w:r>
              <w:rPr>
                <w:rFonts w:hint="default" w:ascii="Times New Roman" w:hAnsi="Times New Roman" w:eastAsia="Times New Roman" w:cs="Times New Roman"/>
                <w:color w:val="000000" w:themeColor="text1"/>
                <w:spacing w:val="-10"/>
                <w:sz w:val="24"/>
                <w:szCs w:val="24"/>
                <w:highlight w:val="none"/>
                <w14:textFill>
                  <w14:solidFill>
                    <w14:schemeClr w14:val="tx1"/>
                  </w14:solidFill>
                </w14:textFill>
              </w:rPr>
              <w:t>NH</w:t>
            </w:r>
            <w:r>
              <w:rPr>
                <w:rFonts w:hint="default" w:ascii="Times New Roman" w:hAnsi="Times New Roman" w:eastAsia="Times New Roman" w:cs="Times New Roman"/>
                <w:color w:val="000000" w:themeColor="text1"/>
                <w:spacing w:val="-10"/>
                <w:position w:val="-1"/>
                <w:sz w:val="16"/>
                <w:szCs w:val="16"/>
                <w:highlight w:val="none"/>
                <w14:textFill>
                  <w14:solidFill>
                    <w14:schemeClr w14:val="tx1"/>
                  </w14:solidFill>
                </w14:textFill>
              </w:rPr>
              <w:t>3</w:t>
            </w:r>
            <w:r>
              <w:rPr>
                <w:rFonts w:hint="default" w:ascii="Times New Roman" w:hAnsi="Times New Roman" w:eastAsia="宋体" w:cs="Times New Roman"/>
                <w:color w:val="000000" w:themeColor="text1"/>
                <w:spacing w:val="-10"/>
                <w:sz w:val="24"/>
                <w:szCs w:val="24"/>
                <w:highlight w:val="none"/>
                <w14:textFill>
                  <w14:solidFill>
                    <w14:schemeClr w14:val="tx1"/>
                  </w14:solidFill>
                </w14:textFill>
              </w:rPr>
              <w:t>和</w:t>
            </w:r>
            <w:r>
              <w:rPr>
                <w:rFonts w:hint="default" w:ascii="Times New Roman" w:hAnsi="Times New Roman" w:eastAsia="Times New Roman" w:cs="Times New Roman"/>
                <w:color w:val="000000" w:themeColor="text1"/>
                <w:spacing w:val="-10"/>
                <w:sz w:val="24"/>
                <w:szCs w:val="24"/>
                <w:highlight w:val="none"/>
                <w14:textFill>
                  <w14:solidFill>
                    <w14:schemeClr w14:val="tx1"/>
                  </w14:solidFill>
                </w14:textFill>
              </w:rPr>
              <w:t>H</w:t>
            </w:r>
            <w:r>
              <w:rPr>
                <w:rFonts w:hint="default" w:ascii="Times New Roman" w:hAnsi="Times New Roman" w:eastAsia="Times New Roman" w:cs="Times New Roman"/>
                <w:color w:val="000000" w:themeColor="text1"/>
                <w:spacing w:val="-10"/>
                <w:position w:val="-1"/>
                <w:sz w:val="16"/>
                <w:szCs w:val="16"/>
                <w:highlight w:val="none"/>
                <w14:textFill>
                  <w14:solidFill>
                    <w14:schemeClr w14:val="tx1"/>
                  </w14:solidFill>
                </w14:textFill>
              </w:rPr>
              <w:t>2</w:t>
            </w:r>
            <w:r>
              <w:rPr>
                <w:rFonts w:hint="default" w:ascii="Times New Roman" w:hAnsi="Times New Roman" w:eastAsia="Times New Roman" w:cs="Times New Roman"/>
                <w:color w:val="000000" w:themeColor="text1"/>
                <w:spacing w:val="-10"/>
                <w:sz w:val="24"/>
                <w:szCs w:val="24"/>
                <w:highlight w:val="none"/>
                <w14:textFill>
                  <w14:solidFill>
                    <w14:schemeClr w14:val="tx1"/>
                  </w14:solidFill>
                </w14:textFill>
              </w:rPr>
              <w:t>S</w:t>
            </w:r>
            <w:r>
              <w:rPr>
                <w:rFonts w:hint="default" w:ascii="Times New Roman" w:hAnsi="Times New Roman" w:eastAsia="宋体" w:cs="Times New Roman"/>
                <w:color w:val="000000" w:themeColor="text1"/>
                <w:spacing w:val="-10"/>
                <w:sz w:val="24"/>
                <w:szCs w:val="24"/>
                <w:highlight w:val="none"/>
                <w14:textFill>
                  <w14:solidFill>
                    <w14:schemeClr w14:val="tx1"/>
                  </w14:solidFill>
                </w14:textFill>
              </w:rPr>
              <w:t>为主，其产生部位主要为</w:t>
            </w:r>
            <w:r>
              <w:rPr>
                <w:rFonts w:hint="eastAsia" w:ascii="Times New Roman" w:hAnsi="Times New Roman" w:eastAsia="宋体" w:cs="Times New Roman"/>
                <w:color w:val="000000" w:themeColor="text1"/>
                <w:spacing w:val="-10"/>
                <w:sz w:val="24"/>
                <w:szCs w:val="24"/>
                <w:highlight w:val="none"/>
                <w:lang w:val="en-US" w:eastAsia="zh-CN"/>
                <w14:textFill>
                  <w14:solidFill>
                    <w14:schemeClr w14:val="tx1"/>
                  </w14:solidFill>
                </w14:textFill>
              </w:rPr>
              <w:t>格栅</w:t>
            </w:r>
            <w:r>
              <w:rPr>
                <w:rFonts w:hint="default" w:ascii="Times New Roman" w:hAnsi="Times New Roman" w:eastAsia="宋体" w:cs="Times New Roman"/>
                <w:color w:val="000000" w:themeColor="text1"/>
                <w:spacing w:val="-7"/>
                <w:sz w:val="24"/>
                <w:szCs w:val="24"/>
                <w:highlight w:val="none"/>
                <w14:textFill>
                  <w14:solidFill>
                    <w14:schemeClr w14:val="tx1"/>
                  </w14:solidFill>
                </w14:textFill>
              </w:rPr>
              <w:t>、生化池、等处。项</w:t>
            </w:r>
            <w:r>
              <w:rPr>
                <w:rFonts w:hint="default" w:ascii="Times New Roman" w:hAnsi="Times New Roman" w:eastAsia="宋体" w:cs="Times New Roman"/>
                <w:color w:val="000000" w:themeColor="text1"/>
                <w:spacing w:val="-10"/>
                <w:sz w:val="24"/>
                <w:szCs w:val="24"/>
                <w:highlight w:val="none"/>
                <w14:textFill>
                  <w14:solidFill>
                    <w14:schemeClr w14:val="tx1"/>
                  </w14:solidFill>
                </w14:textFill>
              </w:rPr>
              <w:t>目污水站采用</w:t>
            </w:r>
            <w:r>
              <w:rPr>
                <w:rFonts w:hint="eastAsia" w:cs="Times New Roman"/>
                <w:color w:val="000000" w:themeColor="text1"/>
                <w:spacing w:val="-10"/>
                <w:sz w:val="24"/>
                <w:szCs w:val="24"/>
                <w:highlight w:val="none"/>
                <w:lang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化粪池+调节池+缺氧池+好氧池+MBR池+清水池+消毒池</w:t>
            </w:r>
            <w:r>
              <w:rPr>
                <w:rFonts w:hint="eastAsia" w:cs="Times New Roman"/>
                <w:color w:val="000000" w:themeColor="text1"/>
                <w:spacing w:val="-10"/>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10"/>
                <w:sz w:val="24"/>
                <w:szCs w:val="24"/>
                <w:highlight w:val="none"/>
                <w14:textFill>
                  <w14:solidFill>
                    <w14:schemeClr w14:val="tx1"/>
                  </w14:solidFill>
                </w14:textFill>
              </w:rPr>
              <w:t>工艺进行治理。</w:t>
            </w:r>
          </w:p>
          <w:p w14:paraId="7CE871EB">
            <w:pPr>
              <w:adjustRightInd w:val="0"/>
              <w:snapToGrid w:val="0"/>
              <w:spacing w:line="480" w:lineRule="exact"/>
              <w:ind w:firstLine="448" w:firstLineChars="200"/>
              <w:rPr>
                <w:rFonts w:hint="eastAsia"/>
                <w:bCs/>
                <w:color w:val="000000" w:themeColor="text1"/>
                <w:sz w:val="24"/>
                <w14:textFill>
                  <w14:solidFill>
                    <w14:schemeClr w14:val="tx1"/>
                  </w14:solidFill>
                </w14:textFill>
              </w:rPr>
            </w:pPr>
            <w:r>
              <w:rPr>
                <w:rFonts w:hint="default" w:ascii="Times New Roman" w:hAnsi="Times New Roman" w:eastAsia="宋体" w:cs="Times New Roman"/>
                <w:color w:val="000000" w:themeColor="text1"/>
                <w:spacing w:val="-8"/>
                <w:sz w:val="24"/>
                <w:szCs w:val="24"/>
                <w:highlight w:val="none"/>
                <w14:textFill>
                  <w14:solidFill>
                    <w14:schemeClr w14:val="tx1"/>
                  </w14:solidFill>
                </w14:textFill>
              </w:rPr>
              <w:t>污</w:t>
            </w:r>
            <w:r>
              <w:rPr>
                <w:rFonts w:hint="default" w:ascii="Times New Roman" w:hAnsi="Times New Roman" w:eastAsia="宋体" w:cs="Times New Roman"/>
                <w:color w:val="000000" w:themeColor="text1"/>
                <w:spacing w:val="-5"/>
                <w:sz w:val="24"/>
                <w:szCs w:val="24"/>
                <w:highlight w:val="none"/>
                <w14:textFill>
                  <w14:solidFill>
                    <w14:schemeClr w14:val="tx1"/>
                  </w14:solidFill>
                </w14:textFill>
              </w:rPr>
              <w:t>水</w:t>
            </w:r>
            <w:r>
              <w:rPr>
                <w:rFonts w:hint="default" w:ascii="Times New Roman" w:hAnsi="Times New Roman" w:eastAsia="宋体" w:cs="Times New Roman"/>
                <w:color w:val="000000" w:themeColor="text1"/>
                <w:spacing w:val="-4"/>
                <w:sz w:val="24"/>
                <w:szCs w:val="24"/>
                <w:highlight w:val="none"/>
                <w14:textFill>
                  <w14:solidFill>
                    <w14:schemeClr w14:val="tx1"/>
                  </w14:solidFill>
                </w14:textFill>
              </w:rPr>
              <w:t>处理站恶臭物质为无组织排放源，在各处理单元的排污系数一般可通过</w:t>
            </w:r>
            <w:r>
              <w:rPr>
                <w:rFonts w:hint="default" w:ascii="Times New Roman" w:hAnsi="Times New Roman" w:eastAsia="宋体" w:cs="Times New Roman"/>
                <w:color w:val="000000" w:themeColor="text1"/>
                <w:spacing w:val="-8"/>
                <w:sz w:val="24"/>
                <w:szCs w:val="24"/>
                <w:highlight w:val="none"/>
                <w14:textFill>
                  <w14:solidFill>
                    <w14:schemeClr w14:val="tx1"/>
                  </w14:solidFill>
                </w14:textFill>
              </w:rPr>
              <w:t>单</w:t>
            </w:r>
            <w:r>
              <w:rPr>
                <w:rFonts w:hint="default" w:ascii="Times New Roman" w:hAnsi="Times New Roman" w:eastAsia="宋体" w:cs="Times New Roman"/>
                <w:color w:val="000000" w:themeColor="text1"/>
                <w:spacing w:val="-7"/>
                <w:sz w:val="24"/>
                <w:szCs w:val="24"/>
                <w:highlight w:val="none"/>
                <w14:textFill>
                  <w14:solidFill>
                    <w14:schemeClr w14:val="tx1"/>
                  </w14:solidFill>
                </w14:textFill>
              </w:rPr>
              <w:t>位时间内单位面积散发量表征，经对</w:t>
            </w:r>
            <w:r>
              <w:rPr>
                <w:rFonts w:hint="eastAsia" w:ascii="Times New Roman" w:hAnsi="Times New Roman" w:eastAsia="宋体" w:cs="Times New Roman"/>
                <w:color w:val="000000" w:themeColor="text1"/>
                <w:spacing w:val="-7"/>
                <w:sz w:val="24"/>
                <w:szCs w:val="24"/>
                <w:highlight w:val="none"/>
                <w:lang w:val="en-US" w:eastAsia="zh-CN"/>
                <w14:textFill>
                  <w14:solidFill>
                    <w14:schemeClr w14:val="tx1"/>
                  </w14:solidFill>
                </w14:textFill>
              </w:rPr>
              <w:t>相关</w:t>
            </w:r>
            <w:r>
              <w:rPr>
                <w:rFonts w:hint="default" w:ascii="Times New Roman" w:hAnsi="Times New Roman" w:eastAsia="宋体" w:cs="Times New Roman"/>
                <w:color w:val="000000" w:themeColor="text1"/>
                <w:spacing w:val="-7"/>
                <w:sz w:val="24"/>
                <w:szCs w:val="24"/>
                <w:highlight w:val="none"/>
                <w14:textFill>
                  <w14:solidFill>
                    <w14:schemeClr w14:val="tx1"/>
                  </w14:solidFill>
                </w14:textFill>
              </w:rPr>
              <w:t>污水处理工艺的类比调查监测，各</w:t>
            </w:r>
            <w:r>
              <w:rPr>
                <w:rFonts w:hint="default" w:ascii="Times New Roman" w:hAnsi="Times New Roman" w:eastAsia="宋体" w:cs="Times New Roman"/>
                <w:color w:val="000000" w:themeColor="text1"/>
                <w:spacing w:val="-10"/>
                <w:sz w:val="24"/>
                <w:szCs w:val="24"/>
                <w:highlight w:val="none"/>
                <w14:textFill>
                  <w14:solidFill>
                    <w14:schemeClr w14:val="tx1"/>
                  </w14:solidFill>
                </w14:textFill>
              </w:rPr>
              <w:t>工艺单元恶臭</w:t>
            </w:r>
            <w:r>
              <w:rPr>
                <w:rFonts w:hint="default" w:ascii="Times New Roman" w:hAnsi="Times New Roman" w:eastAsia="宋体" w:cs="Times New Roman"/>
                <w:color w:val="000000" w:themeColor="text1"/>
                <w:spacing w:val="-8"/>
                <w:sz w:val="24"/>
                <w:szCs w:val="24"/>
                <w:highlight w:val="none"/>
                <w14:textFill>
                  <w14:solidFill>
                    <w14:schemeClr w14:val="tx1"/>
                  </w14:solidFill>
                </w14:textFill>
              </w:rPr>
              <w:t>类</w:t>
            </w:r>
            <w:r>
              <w:rPr>
                <w:rFonts w:hint="default" w:ascii="Times New Roman" w:hAnsi="Times New Roman" w:eastAsia="宋体" w:cs="Times New Roman"/>
                <w:color w:val="000000" w:themeColor="text1"/>
                <w:spacing w:val="-5"/>
                <w:sz w:val="24"/>
                <w:szCs w:val="24"/>
                <w:highlight w:val="none"/>
                <w14:textFill>
                  <w14:solidFill>
                    <w14:schemeClr w14:val="tx1"/>
                  </w14:solidFill>
                </w14:textFill>
              </w:rPr>
              <w:t>污染物</w:t>
            </w:r>
            <w:r>
              <w:rPr>
                <w:rFonts w:hint="default" w:ascii="Times New Roman" w:hAnsi="Times New Roman" w:eastAsia="Times New Roman" w:cs="Times New Roman"/>
                <w:color w:val="000000" w:themeColor="text1"/>
                <w:spacing w:val="-5"/>
                <w:sz w:val="24"/>
                <w:szCs w:val="24"/>
                <w:highlight w:val="none"/>
                <w14:textFill>
                  <w14:solidFill>
                    <w14:schemeClr w14:val="tx1"/>
                  </w14:solidFill>
                </w14:textFill>
              </w:rPr>
              <w:t>H</w:t>
            </w:r>
            <w:r>
              <w:rPr>
                <w:rFonts w:hint="default" w:ascii="Times New Roman" w:hAnsi="Times New Roman" w:eastAsia="Times New Roman" w:cs="Times New Roman"/>
                <w:color w:val="000000" w:themeColor="text1"/>
                <w:spacing w:val="-5"/>
                <w:position w:val="-1"/>
                <w:sz w:val="16"/>
                <w:szCs w:val="16"/>
                <w:highlight w:val="none"/>
                <w14:textFill>
                  <w14:solidFill>
                    <w14:schemeClr w14:val="tx1"/>
                  </w14:solidFill>
                </w14:textFill>
              </w:rPr>
              <w:t>2</w:t>
            </w:r>
            <w:r>
              <w:rPr>
                <w:rFonts w:hint="default" w:ascii="Times New Roman" w:hAnsi="Times New Roman" w:eastAsia="Times New Roman" w:cs="Times New Roman"/>
                <w:color w:val="000000" w:themeColor="text1"/>
                <w:spacing w:val="-5"/>
                <w:sz w:val="24"/>
                <w:szCs w:val="24"/>
                <w:highlight w:val="none"/>
                <w14:textFill>
                  <w14:solidFill>
                    <w14:schemeClr w14:val="tx1"/>
                  </w14:solidFill>
                </w14:textFill>
              </w:rPr>
              <w:t>S</w:t>
            </w:r>
            <w:r>
              <w:rPr>
                <w:rFonts w:hint="default" w:ascii="Times New Roman" w:hAnsi="Times New Roman" w:eastAsia="宋体" w:cs="Times New Roman"/>
                <w:color w:val="000000" w:themeColor="text1"/>
                <w:spacing w:val="-5"/>
                <w:sz w:val="24"/>
                <w:szCs w:val="24"/>
                <w:highlight w:val="none"/>
                <w14:textFill>
                  <w14:solidFill>
                    <w14:schemeClr w14:val="tx1"/>
                  </w14:solidFill>
                </w14:textFill>
              </w:rPr>
              <w:t>和</w:t>
            </w:r>
            <w:r>
              <w:rPr>
                <w:rFonts w:hint="default" w:ascii="Times New Roman" w:hAnsi="Times New Roman" w:eastAsia="Times New Roman" w:cs="Times New Roman"/>
                <w:color w:val="000000" w:themeColor="text1"/>
                <w:spacing w:val="-5"/>
                <w:sz w:val="24"/>
                <w:szCs w:val="24"/>
                <w:highlight w:val="none"/>
                <w14:textFill>
                  <w14:solidFill>
                    <w14:schemeClr w14:val="tx1"/>
                  </w14:solidFill>
                </w14:textFill>
              </w:rPr>
              <w:t>NH</w:t>
            </w:r>
            <w:r>
              <w:rPr>
                <w:rFonts w:hint="default" w:ascii="Times New Roman" w:hAnsi="Times New Roman" w:eastAsia="Times New Roman" w:cs="Times New Roman"/>
                <w:color w:val="000000" w:themeColor="text1"/>
                <w:spacing w:val="-5"/>
                <w:position w:val="-1"/>
                <w:sz w:val="16"/>
                <w:szCs w:val="16"/>
                <w:highlight w:val="none"/>
                <w14:textFill>
                  <w14:solidFill>
                    <w14:schemeClr w14:val="tx1"/>
                  </w14:solidFill>
                </w14:textFill>
              </w:rPr>
              <w:t>3</w:t>
            </w:r>
            <w:r>
              <w:rPr>
                <w:rFonts w:hint="default" w:ascii="Times New Roman" w:hAnsi="Times New Roman" w:eastAsia="宋体" w:cs="Times New Roman"/>
                <w:color w:val="000000" w:themeColor="text1"/>
                <w:spacing w:val="-5"/>
                <w:sz w:val="24"/>
                <w:szCs w:val="24"/>
                <w:highlight w:val="none"/>
                <w14:textFill>
                  <w14:solidFill>
                    <w14:schemeClr w14:val="tx1"/>
                  </w14:solidFill>
                </w14:textFill>
              </w:rPr>
              <w:t>单位面积的排污系数见表</w:t>
            </w:r>
            <w:r>
              <w:rPr>
                <w:rFonts w:hint="eastAsia" w:ascii="Times New Roman" w:hAnsi="Times New Roman" w:cs="Times New Roman"/>
                <w:color w:val="000000" w:themeColor="text1"/>
                <w:spacing w:val="-5"/>
                <w:sz w:val="24"/>
                <w:szCs w:val="24"/>
                <w:highlight w:val="none"/>
                <w:lang w:val="en-US" w:eastAsia="zh-CN"/>
                <w14:textFill>
                  <w14:solidFill>
                    <w14:schemeClr w14:val="tx1"/>
                  </w14:solidFill>
                </w14:textFill>
              </w:rPr>
              <w:t>4.1-2</w:t>
            </w:r>
            <w:r>
              <w:rPr>
                <w:rFonts w:hint="eastAsia" w:ascii="Times New Roman" w:hAnsi="Times New Roman" w:eastAsia="宋体" w:cs="Times New Roman"/>
                <w:color w:val="000000" w:themeColor="text1"/>
                <w:spacing w:val="-5"/>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pacing w:val="-5"/>
                <w:sz w:val="24"/>
                <w:szCs w:val="24"/>
                <w:highlight w:val="none"/>
                <w14:textFill>
                  <w14:solidFill>
                    <w14:schemeClr w14:val="tx1"/>
                  </w14:solidFill>
                </w14:textFill>
              </w:rPr>
              <w:t>废气产</w:t>
            </w:r>
            <w:r>
              <w:rPr>
                <w:rFonts w:hint="default" w:ascii="Times New Roman" w:hAnsi="Times New Roman" w:eastAsia="宋体" w:cs="Times New Roman"/>
                <w:color w:val="000000" w:themeColor="text1"/>
                <w:spacing w:val="-16"/>
                <w:sz w:val="24"/>
                <w:szCs w:val="24"/>
                <w:highlight w:val="none"/>
                <w14:textFill>
                  <w14:solidFill>
                    <w14:schemeClr w14:val="tx1"/>
                  </w14:solidFill>
                </w14:textFill>
              </w:rPr>
              <w:t>生</w:t>
            </w:r>
            <w:r>
              <w:rPr>
                <w:rFonts w:hint="default" w:ascii="Times New Roman" w:hAnsi="Times New Roman" w:eastAsia="宋体" w:cs="Times New Roman"/>
                <w:color w:val="000000" w:themeColor="text1"/>
                <w:spacing w:val="-9"/>
                <w:sz w:val="24"/>
                <w:szCs w:val="24"/>
                <w:highlight w:val="none"/>
                <w14:textFill>
                  <w14:solidFill>
                    <w14:schemeClr w14:val="tx1"/>
                  </w14:solidFill>
                </w14:textFill>
              </w:rPr>
              <w:t>量见表</w:t>
            </w:r>
            <w:r>
              <w:rPr>
                <w:rFonts w:hint="eastAsia" w:ascii="Times New Roman" w:hAnsi="Times New Roman" w:eastAsia="宋体" w:cs="Times New Roman"/>
                <w:color w:val="000000" w:themeColor="text1"/>
                <w:spacing w:val="-9"/>
                <w:sz w:val="24"/>
                <w:szCs w:val="24"/>
                <w:highlight w:val="none"/>
                <w:lang w:val="en-US" w:eastAsia="zh-CN"/>
                <w14:textFill>
                  <w14:solidFill>
                    <w14:schemeClr w14:val="tx1"/>
                  </w14:solidFill>
                </w14:textFill>
              </w:rPr>
              <w:t>4.1-3</w:t>
            </w:r>
            <w:r>
              <w:rPr>
                <w:rFonts w:hint="default" w:ascii="Times New Roman" w:hAnsi="Times New Roman" w:eastAsia="宋体" w:cs="Times New Roman"/>
                <w:color w:val="000000" w:themeColor="text1"/>
                <w:spacing w:val="-9"/>
                <w:sz w:val="24"/>
                <w:szCs w:val="24"/>
                <w:highlight w:val="none"/>
                <w14:textFill>
                  <w14:solidFill>
                    <w14:schemeClr w14:val="tx1"/>
                  </w14:solidFill>
                </w14:textFill>
              </w:rPr>
              <w:t>。</w:t>
            </w:r>
          </w:p>
          <w:p w14:paraId="651CB730">
            <w:pPr>
              <w:adjustRightInd w:val="0"/>
              <w:snapToGrid w:val="0"/>
              <w:spacing w:line="480" w:lineRule="exact"/>
              <w:jc w:val="center"/>
              <w:rPr>
                <w:rFonts w:hint="eastAsia"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表4</w:t>
            </w:r>
            <w:r>
              <w:rPr>
                <w:rFonts w:hint="eastAsia" w:ascii="黑体" w:hAnsi="黑体" w:eastAsia="黑体"/>
                <w:bCs/>
                <w:color w:val="000000" w:themeColor="text1"/>
                <w:sz w:val="24"/>
                <w:lang w:val="en-US" w:eastAsia="zh-CN"/>
                <w14:textFill>
                  <w14:solidFill>
                    <w14:schemeClr w14:val="tx1"/>
                  </w14:solidFill>
                </w14:textFill>
              </w:rPr>
              <w:t>.1</w:t>
            </w:r>
            <w:r>
              <w:rPr>
                <w:rFonts w:hint="eastAsia" w:ascii="黑体" w:hAnsi="黑体" w:eastAsia="黑体"/>
                <w:bCs/>
                <w:color w:val="000000" w:themeColor="text1"/>
                <w:sz w:val="24"/>
                <w14:textFill>
                  <w14:solidFill>
                    <w14:schemeClr w14:val="tx1"/>
                  </w14:solidFill>
                </w14:textFill>
              </w:rPr>
              <w:t>-</w:t>
            </w:r>
            <w:r>
              <w:rPr>
                <w:rFonts w:hint="eastAsia" w:ascii="黑体" w:hAnsi="黑体" w:eastAsia="黑体"/>
                <w:bCs/>
                <w:color w:val="000000" w:themeColor="text1"/>
                <w:sz w:val="24"/>
                <w:lang w:val="en-US" w:eastAsia="zh-CN"/>
                <w14:textFill>
                  <w14:solidFill>
                    <w14:schemeClr w14:val="tx1"/>
                  </w14:solidFill>
                </w14:textFill>
              </w:rPr>
              <w:t>2</w:t>
            </w:r>
            <w:r>
              <w:rPr>
                <w:rFonts w:hint="eastAsia" w:ascii="黑体" w:hAnsi="黑体" w:eastAsia="黑体"/>
                <w:bCs/>
                <w:color w:val="000000" w:themeColor="text1"/>
                <w:sz w:val="24"/>
                <w14:textFill>
                  <w14:solidFill>
                    <w14:schemeClr w14:val="tx1"/>
                  </w14:solidFill>
                </w14:textFill>
              </w:rPr>
              <w:t xml:space="preserve">  污水处理构筑物单位面积恶臭污染物产生源强</w:t>
            </w:r>
          </w:p>
          <w:tbl>
            <w:tblPr>
              <w:tblStyle w:val="119"/>
              <w:tblW w:w="4998" w:type="pct"/>
              <w:tblInd w:w="0" w:type="dxa"/>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autofit"/>
              <w:tblCellMar>
                <w:top w:w="0" w:type="dxa"/>
                <w:left w:w="0" w:type="dxa"/>
                <w:bottom w:w="0" w:type="dxa"/>
                <w:right w:w="0" w:type="dxa"/>
              </w:tblCellMar>
            </w:tblPr>
            <w:tblGrid>
              <w:gridCol w:w="3278"/>
              <w:gridCol w:w="2689"/>
              <w:gridCol w:w="2607"/>
            </w:tblGrid>
            <w:tr w14:paraId="0B5A2F7F">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11" w:type="pct"/>
                  <w:tcBorders>
                    <w:tl2br w:val="nil"/>
                    <w:tr2bl w:val="nil"/>
                  </w:tcBorders>
                  <w:noWrap w:val="0"/>
                  <w:vAlign w:val="center"/>
                </w:tcPr>
                <w:p w14:paraId="0E626BD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构筑物名称</w:t>
                  </w:r>
                </w:p>
              </w:tc>
              <w:tc>
                <w:tcPr>
                  <w:tcW w:w="1568" w:type="pct"/>
                  <w:tcBorders>
                    <w:tl2br w:val="nil"/>
                    <w:tr2bl w:val="nil"/>
                  </w:tcBorders>
                  <w:noWrap w:val="0"/>
                  <w:vAlign w:val="center"/>
                </w:tcPr>
                <w:p w14:paraId="5B7FBFD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NH</w:t>
                  </w:r>
                  <w:r>
                    <w:rPr>
                      <w:rFonts w:hint="default" w:ascii="Times New Roman" w:hAnsi="Times New Roman" w:eastAsia="宋体" w:cs="Times New Roman"/>
                      <w:color w:val="000000" w:themeColor="text1"/>
                      <w:spacing w:val="-2"/>
                      <w:sz w:val="21"/>
                      <w:szCs w:val="21"/>
                      <w:highlight w:val="none"/>
                      <w:vertAlign w:val="subscript"/>
                      <w14:textFill>
                        <w14:solidFill>
                          <w14:schemeClr w14:val="tx1"/>
                        </w14:solidFill>
                      </w14:textFill>
                    </w:rPr>
                    <w:t>3</w:t>
                  </w: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(mg/s.m</w:t>
                  </w:r>
                  <w:r>
                    <w:rPr>
                      <w:rFonts w:hint="default" w:ascii="Times New Roman" w:hAnsi="Times New Roman" w:eastAsia="宋体" w:cs="Times New Roman"/>
                      <w:color w:val="000000" w:themeColor="text1"/>
                      <w:spacing w:val="-2"/>
                      <w:sz w:val="21"/>
                      <w:szCs w:val="2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w:t>
                  </w:r>
                </w:p>
              </w:tc>
              <w:tc>
                <w:tcPr>
                  <w:tcW w:w="1520" w:type="pct"/>
                  <w:tcBorders>
                    <w:tl2br w:val="nil"/>
                    <w:tr2bl w:val="nil"/>
                  </w:tcBorders>
                  <w:noWrap w:val="0"/>
                  <w:vAlign w:val="center"/>
                </w:tcPr>
                <w:p w14:paraId="447D36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H</w:t>
                  </w:r>
                  <w:r>
                    <w:rPr>
                      <w:rFonts w:hint="default" w:ascii="Times New Roman" w:hAnsi="Times New Roman" w:eastAsia="宋体" w:cs="Times New Roman"/>
                      <w:color w:val="000000" w:themeColor="text1"/>
                      <w:spacing w:val="-2"/>
                      <w:sz w:val="21"/>
                      <w:szCs w:val="21"/>
                      <w:highlight w:val="none"/>
                      <w:vertAlign w:val="subscript"/>
                      <w14:textFill>
                        <w14:solidFill>
                          <w14:schemeClr w14:val="tx1"/>
                        </w14:solidFill>
                      </w14:textFill>
                    </w:rPr>
                    <w:t>2</w:t>
                  </w: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S(mg/s.m</w:t>
                  </w:r>
                  <w:r>
                    <w:rPr>
                      <w:rFonts w:hint="default" w:ascii="Times New Roman" w:hAnsi="Times New Roman" w:eastAsia="宋体" w:cs="Times New Roman"/>
                      <w:color w:val="000000" w:themeColor="text1"/>
                      <w:spacing w:val="-2"/>
                      <w:sz w:val="21"/>
                      <w:szCs w:val="21"/>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w:t>
                  </w:r>
                </w:p>
              </w:tc>
            </w:tr>
            <w:tr w14:paraId="32C32C0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11" w:type="pct"/>
                  <w:tcBorders>
                    <w:tl2br w:val="nil"/>
                    <w:tr2bl w:val="nil"/>
                  </w:tcBorders>
                  <w:noWrap w:val="0"/>
                  <w:vAlign w:val="center"/>
                </w:tcPr>
                <w:p w14:paraId="29EF3E9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Times New Roman" w:hAnsi="Times New Roman" w:eastAsia="宋体" w:cs="Times New Roman"/>
                      <w:color w:val="000000" w:themeColor="text1"/>
                      <w:spacing w:val="-2"/>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调节池</w:t>
                  </w:r>
                </w:p>
              </w:tc>
              <w:tc>
                <w:tcPr>
                  <w:tcW w:w="1568" w:type="pct"/>
                  <w:tcBorders>
                    <w:tl2br w:val="nil"/>
                    <w:tr2bl w:val="nil"/>
                  </w:tcBorders>
                  <w:noWrap w:val="0"/>
                  <w:vAlign w:val="center"/>
                </w:tcPr>
                <w:p w14:paraId="3E02847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0.16</w:t>
                  </w:r>
                </w:p>
              </w:tc>
              <w:tc>
                <w:tcPr>
                  <w:tcW w:w="1520" w:type="pct"/>
                  <w:tcBorders>
                    <w:tl2br w:val="nil"/>
                    <w:tr2bl w:val="nil"/>
                  </w:tcBorders>
                  <w:noWrap w:val="0"/>
                  <w:vAlign w:val="center"/>
                </w:tcPr>
                <w:p w14:paraId="0D545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1.39×10</w:t>
                  </w:r>
                  <w:r>
                    <w:rPr>
                      <w:rFonts w:hint="default" w:ascii="Times New Roman" w:hAnsi="Times New Roman" w:eastAsia="宋体" w:cs="Times New Roman"/>
                      <w:color w:val="000000" w:themeColor="text1"/>
                      <w:spacing w:val="-2"/>
                      <w:sz w:val="21"/>
                      <w:szCs w:val="21"/>
                      <w:highlight w:val="none"/>
                      <w:vertAlign w:val="superscript"/>
                      <w14:textFill>
                        <w14:solidFill>
                          <w14:schemeClr w14:val="tx1"/>
                        </w14:solidFill>
                      </w14:textFill>
                    </w:rPr>
                    <w:t>-3</w:t>
                  </w:r>
                </w:p>
              </w:tc>
            </w:tr>
            <w:tr w14:paraId="33A7995B">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11" w:type="pct"/>
                  <w:tcBorders>
                    <w:tl2br w:val="nil"/>
                    <w:tr2bl w:val="nil"/>
                  </w:tcBorders>
                  <w:noWrap w:val="0"/>
                  <w:vAlign w:val="center"/>
                </w:tcPr>
                <w:p w14:paraId="299B71C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生化池</w:t>
                  </w:r>
                </w:p>
              </w:tc>
              <w:tc>
                <w:tcPr>
                  <w:tcW w:w="1568" w:type="pct"/>
                  <w:tcBorders>
                    <w:tl2br w:val="nil"/>
                    <w:tr2bl w:val="nil"/>
                  </w:tcBorders>
                  <w:noWrap w:val="0"/>
                  <w:vAlign w:val="center"/>
                </w:tcPr>
                <w:p w14:paraId="36E8D1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0.02</w:t>
                  </w:r>
                </w:p>
              </w:tc>
              <w:tc>
                <w:tcPr>
                  <w:tcW w:w="1520" w:type="pct"/>
                  <w:tcBorders>
                    <w:tl2br w:val="nil"/>
                    <w:tr2bl w:val="nil"/>
                  </w:tcBorders>
                  <w:noWrap w:val="0"/>
                  <w:vAlign w:val="center"/>
                </w:tcPr>
                <w:p w14:paraId="3CEA8E0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1.20×10</w:t>
                  </w:r>
                  <w:r>
                    <w:rPr>
                      <w:rFonts w:hint="default" w:ascii="Times New Roman" w:hAnsi="Times New Roman" w:eastAsia="宋体" w:cs="Times New Roman"/>
                      <w:color w:val="000000" w:themeColor="text1"/>
                      <w:spacing w:val="-2"/>
                      <w:sz w:val="21"/>
                      <w:szCs w:val="21"/>
                      <w:highlight w:val="none"/>
                      <w:vertAlign w:val="superscript"/>
                      <w14:textFill>
                        <w14:solidFill>
                          <w14:schemeClr w14:val="tx1"/>
                        </w14:solidFill>
                      </w14:textFill>
                    </w:rPr>
                    <w:t>-3</w:t>
                  </w:r>
                </w:p>
              </w:tc>
            </w:tr>
            <w:tr w14:paraId="2E96B812">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911" w:type="pct"/>
                  <w:tcBorders>
                    <w:tl2br w:val="nil"/>
                    <w:tr2bl w:val="nil"/>
                  </w:tcBorders>
                  <w:noWrap w:val="0"/>
                  <w:vAlign w:val="center"/>
                </w:tcPr>
                <w:p w14:paraId="16BE625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污泥池</w:t>
                  </w:r>
                </w:p>
              </w:tc>
              <w:tc>
                <w:tcPr>
                  <w:tcW w:w="1568" w:type="pct"/>
                  <w:tcBorders>
                    <w:tl2br w:val="nil"/>
                    <w:tr2bl w:val="nil"/>
                  </w:tcBorders>
                  <w:noWrap w:val="0"/>
                  <w:vAlign w:val="center"/>
                </w:tcPr>
                <w:p w14:paraId="569C7B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0.10</w:t>
                  </w:r>
                </w:p>
              </w:tc>
              <w:tc>
                <w:tcPr>
                  <w:tcW w:w="1520" w:type="pct"/>
                  <w:tcBorders>
                    <w:tl2br w:val="nil"/>
                    <w:tr2bl w:val="nil"/>
                  </w:tcBorders>
                  <w:noWrap w:val="0"/>
                  <w:vAlign w:val="center"/>
                </w:tcPr>
                <w:p w14:paraId="5C125CE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7.12×10</w:t>
                  </w:r>
                  <w:r>
                    <w:rPr>
                      <w:rFonts w:hint="default" w:ascii="Times New Roman" w:hAnsi="Times New Roman" w:eastAsia="宋体" w:cs="Times New Roman"/>
                      <w:color w:val="000000" w:themeColor="text1"/>
                      <w:spacing w:val="-2"/>
                      <w:sz w:val="21"/>
                      <w:szCs w:val="21"/>
                      <w:highlight w:val="none"/>
                      <w:vertAlign w:val="superscript"/>
                      <w14:textFill>
                        <w14:solidFill>
                          <w14:schemeClr w14:val="tx1"/>
                        </w14:solidFill>
                      </w14:textFill>
                    </w:rPr>
                    <w:t>-3</w:t>
                  </w:r>
                </w:p>
              </w:tc>
            </w:tr>
          </w:tbl>
          <w:p w14:paraId="29DF4A84">
            <w:pPr>
              <w:adjustRightInd w:val="0"/>
              <w:snapToGrid w:val="0"/>
              <w:spacing w:line="480" w:lineRule="exact"/>
              <w:jc w:val="center"/>
              <w:rPr>
                <w:rFonts w:hint="eastAsia"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表4</w:t>
            </w:r>
            <w:r>
              <w:rPr>
                <w:rFonts w:hint="eastAsia" w:ascii="黑体" w:hAnsi="黑体" w:eastAsia="黑体"/>
                <w:bCs/>
                <w:color w:val="000000" w:themeColor="text1"/>
                <w:sz w:val="24"/>
                <w:lang w:val="en-US" w:eastAsia="zh-CN"/>
                <w14:textFill>
                  <w14:solidFill>
                    <w14:schemeClr w14:val="tx1"/>
                  </w14:solidFill>
                </w14:textFill>
              </w:rPr>
              <w:t>.1</w:t>
            </w:r>
            <w:r>
              <w:rPr>
                <w:rFonts w:hint="eastAsia" w:ascii="黑体" w:hAnsi="黑体" w:eastAsia="黑体"/>
                <w:bCs/>
                <w:color w:val="000000" w:themeColor="text1"/>
                <w:sz w:val="24"/>
                <w14:textFill>
                  <w14:solidFill>
                    <w14:schemeClr w14:val="tx1"/>
                  </w14:solidFill>
                </w14:textFill>
              </w:rPr>
              <w:t>-</w:t>
            </w:r>
            <w:r>
              <w:rPr>
                <w:rFonts w:hint="eastAsia" w:ascii="黑体" w:hAnsi="黑体" w:eastAsia="黑体"/>
                <w:bCs/>
                <w:color w:val="000000" w:themeColor="text1"/>
                <w:sz w:val="24"/>
                <w:lang w:val="en-US" w:eastAsia="zh-CN"/>
                <w14:textFill>
                  <w14:solidFill>
                    <w14:schemeClr w14:val="tx1"/>
                  </w14:solidFill>
                </w14:textFill>
              </w:rPr>
              <w:t>3</w:t>
            </w:r>
            <w:r>
              <w:rPr>
                <w:rFonts w:hint="eastAsia" w:ascii="黑体" w:hAnsi="黑体" w:eastAsia="黑体"/>
                <w:bCs/>
                <w:color w:val="000000" w:themeColor="text1"/>
                <w:sz w:val="24"/>
                <w14:textFill>
                  <w14:solidFill>
                    <w14:schemeClr w14:val="tx1"/>
                  </w14:solidFill>
                </w14:textFill>
              </w:rPr>
              <w:t xml:space="preserve">  污水处理构筑物单位面积恶臭污染物产生源强</w:t>
            </w:r>
          </w:p>
          <w:tbl>
            <w:tblPr>
              <w:tblStyle w:val="119"/>
              <w:tblW w:w="4998" w:type="pct"/>
              <w:tblInd w:w="0" w:type="dxa"/>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autofit"/>
              <w:tblCellMar>
                <w:top w:w="0" w:type="dxa"/>
                <w:left w:w="0" w:type="dxa"/>
                <w:bottom w:w="0" w:type="dxa"/>
                <w:right w:w="0" w:type="dxa"/>
              </w:tblCellMar>
            </w:tblPr>
            <w:tblGrid>
              <w:gridCol w:w="3132"/>
              <w:gridCol w:w="1690"/>
              <w:gridCol w:w="1921"/>
              <w:gridCol w:w="1831"/>
            </w:tblGrid>
            <w:tr w14:paraId="6D1CA529">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826" w:type="pct"/>
                  <w:tcBorders>
                    <w:tl2br w:val="nil"/>
                    <w:tr2bl w:val="nil"/>
                  </w:tcBorders>
                  <w:noWrap w:val="0"/>
                  <w:vAlign w:val="center"/>
                </w:tcPr>
                <w:p w14:paraId="03EF36D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构筑</w:t>
                  </w:r>
                  <w:r>
                    <w:rPr>
                      <w:rFonts w:hint="default" w:ascii="Times New Roman" w:hAnsi="Times New Roman" w:eastAsia="宋体" w:cs="Times New Roman"/>
                      <w:color w:val="000000" w:themeColor="text1"/>
                      <w:spacing w:val="-1"/>
                      <w:sz w:val="21"/>
                      <w:szCs w:val="21"/>
                      <w:highlight w:val="none"/>
                      <w14:textFill>
                        <w14:solidFill>
                          <w14:schemeClr w14:val="tx1"/>
                        </w14:solidFill>
                      </w14:textFill>
                    </w:rPr>
                    <w:t>物</w:t>
                  </w:r>
                </w:p>
              </w:tc>
              <w:tc>
                <w:tcPr>
                  <w:tcW w:w="985" w:type="pct"/>
                  <w:tcBorders>
                    <w:tl2br w:val="nil"/>
                    <w:tr2bl w:val="nil"/>
                  </w:tcBorders>
                  <w:noWrap w:val="0"/>
                  <w:vAlign w:val="center"/>
                </w:tcPr>
                <w:p w14:paraId="3B99BD0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Times New Roman"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
                      <w:sz w:val="21"/>
                      <w:szCs w:val="21"/>
                      <w:highlight w:val="none"/>
                      <w14:textFill>
                        <w14:solidFill>
                          <w14:schemeClr w14:val="tx1"/>
                        </w14:solidFill>
                      </w14:textFill>
                    </w:rPr>
                    <w:t>面积</w:t>
                  </w:r>
                  <w:r>
                    <w:rPr>
                      <w:rFonts w:hint="default" w:ascii="Times New Roman" w:hAnsi="Times New Roman" w:eastAsia="Times New Roman" w:cs="Times New Roman"/>
                      <w:color w:val="000000" w:themeColor="text1"/>
                      <w:spacing w:val="-1"/>
                      <w:sz w:val="21"/>
                      <w:szCs w:val="21"/>
                      <w:highlight w:val="none"/>
                      <w14:textFill>
                        <w14:solidFill>
                          <w14:schemeClr w14:val="tx1"/>
                        </w14:solidFill>
                      </w14:textFill>
                    </w:rPr>
                    <w:t>(</w:t>
                  </w:r>
                  <w:r>
                    <w:rPr>
                      <w:rFonts w:hint="default" w:ascii="Times New Roman" w:hAnsi="Times New Roman" w:eastAsia="Times New Roman" w:cs="Times New Roman"/>
                      <w:color w:val="000000" w:themeColor="text1"/>
                      <w:sz w:val="21"/>
                      <w:szCs w:val="21"/>
                      <w:highlight w:val="none"/>
                      <w14:textFill>
                        <w14:solidFill>
                          <w14:schemeClr w14:val="tx1"/>
                        </w14:solidFill>
                      </w14:textFill>
                    </w:rPr>
                    <w:t>m</w:t>
                  </w:r>
                  <w:r>
                    <w:rPr>
                      <w:rFonts w:hint="default" w:ascii="Times New Roman" w:hAnsi="Times New Roman" w:eastAsia="Times New Roman" w:cs="Times New Roman"/>
                      <w:color w:val="000000" w:themeColor="text1"/>
                      <w:position w:val="6"/>
                      <w:sz w:val="13"/>
                      <w:szCs w:val="13"/>
                      <w:highlight w:val="none"/>
                      <w14:textFill>
                        <w14:solidFill>
                          <w14:schemeClr w14:val="tx1"/>
                        </w14:solidFill>
                      </w14:textFill>
                    </w:rPr>
                    <w:t>2</w:t>
                  </w:r>
                  <w:r>
                    <w:rPr>
                      <w:rFonts w:hint="default" w:ascii="Times New Roman" w:hAnsi="Times New Roman" w:eastAsia="Times New Roman" w:cs="Times New Roman"/>
                      <w:color w:val="000000" w:themeColor="text1"/>
                      <w:sz w:val="21"/>
                      <w:szCs w:val="21"/>
                      <w:highlight w:val="none"/>
                      <w14:textFill>
                        <w14:solidFill>
                          <w14:schemeClr w14:val="tx1"/>
                        </w14:solidFill>
                      </w14:textFill>
                    </w:rPr>
                    <w:t>)</w:t>
                  </w:r>
                </w:p>
              </w:tc>
              <w:tc>
                <w:tcPr>
                  <w:tcW w:w="1120" w:type="pct"/>
                  <w:tcBorders>
                    <w:tl2br w:val="nil"/>
                    <w:tr2bl w:val="nil"/>
                  </w:tcBorders>
                  <w:noWrap w:val="0"/>
                  <w:vAlign w:val="center"/>
                </w:tcPr>
                <w:p w14:paraId="1E20BD2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Times New Roman" w:cs="Times New Roman"/>
                      <w:color w:val="000000" w:themeColor="text1"/>
                      <w:sz w:val="21"/>
                      <w:szCs w:val="21"/>
                      <w:highlight w:val="none"/>
                      <w14:textFill>
                        <w14:solidFill>
                          <w14:schemeClr w14:val="tx1"/>
                        </w14:solidFill>
                      </w14:textFill>
                    </w:rPr>
                  </w:pPr>
                  <w:r>
                    <w:rPr>
                      <w:rFonts w:hint="default" w:ascii="Times New Roman" w:hAnsi="Times New Roman" w:eastAsia="Times New Roman" w:cs="Times New Roman"/>
                      <w:color w:val="000000" w:themeColor="text1"/>
                      <w:sz w:val="21"/>
                      <w:szCs w:val="21"/>
                      <w:highlight w:val="none"/>
                      <w14:textFill>
                        <w14:solidFill>
                          <w14:schemeClr w14:val="tx1"/>
                        </w14:solidFill>
                      </w14:textFill>
                    </w:rPr>
                    <w:t>NH</w:t>
                  </w:r>
                  <w:r>
                    <w:rPr>
                      <w:rFonts w:hint="default" w:ascii="Times New Roman" w:hAnsi="Times New Roman" w:eastAsia="Times New Roman" w:cs="Times New Roman"/>
                      <w:color w:val="000000" w:themeColor="text1"/>
                      <w:spacing w:val="4"/>
                      <w:position w:val="-1"/>
                      <w:sz w:val="13"/>
                      <w:szCs w:val="13"/>
                      <w:highlight w:val="none"/>
                      <w14:textFill>
                        <w14:solidFill>
                          <w14:schemeClr w14:val="tx1"/>
                        </w14:solidFill>
                      </w14:textFill>
                    </w:rPr>
                    <w:t>3</w:t>
                  </w:r>
                  <w:r>
                    <w:rPr>
                      <w:rFonts w:hint="default" w:ascii="Times New Roman" w:hAnsi="Times New Roman" w:eastAsia="Times New Roman" w:cs="Times New Roman"/>
                      <w:color w:val="000000" w:themeColor="text1"/>
                      <w:spacing w:val="2"/>
                      <w:sz w:val="21"/>
                      <w:szCs w:val="21"/>
                      <w:highlight w:val="none"/>
                      <w14:textFill>
                        <w14:solidFill>
                          <w14:schemeClr w14:val="tx1"/>
                        </w14:solidFill>
                      </w14:textFill>
                    </w:rPr>
                    <w:t>(</w:t>
                  </w:r>
                  <w:r>
                    <w:rPr>
                      <w:rFonts w:hint="default" w:ascii="Times New Roman" w:hAnsi="Times New Roman" w:eastAsia="Times New Roman" w:cs="Times New Roman"/>
                      <w:color w:val="000000" w:themeColor="text1"/>
                      <w:sz w:val="21"/>
                      <w:szCs w:val="21"/>
                      <w:highlight w:val="none"/>
                      <w14:textFill>
                        <w14:solidFill>
                          <w14:schemeClr w14:val="tx1"/>
                        </w14:solidFill>
                      </w14:textFill>
                    </w:rPr>
                    <w:t>kg</w:t>
                  </w:r>
                  <w:r>
                    <w:rPr>
                      <w:rFonts w:hint="default" w:ascii="Times New Roman" w:hAnsi="Times New Roman" w:eastAsia="Times New Roman" w:cs="Times New Roman"/>
                      <w:color w:val="000000" w:themeColor="text1"/>
                      <w:spacing w:val="2"/>
                      <w:sz w:val="21"/>
                      <w:szCs w:val="21"/>
                      <w:highlight w:val="none"/>
                      <w14:textFill>
                        <w14:solidFill>
                          <w14:schemeClr w14:val="tx1"/>
                        </w14:solidFill>
                      </w14:textFill>
                    </w:rPr>
                    <w:t>/</w:t>
                  </w:r>
                  <w:r>
                    <w:rPr>
                      <w:rFonts w:hint="default" w:ascii="Times New Roman" w:hAnsi="Times New Roman" w:eastAsia="Times New Roman" w:cs="Times New Roman"/>
                      <w:color w:val="000000" w:themeColor="text1"/>
                      <w:sz w:val="21"/>
                      <w:szCs w:val="21"/>
                      <w:highlight w:val="none"/>
                      <w14:textFill>
                        <w14:solidFill>
                          <w14:schemeClr w14:val="tx1"/>
                        </w14:solidFill>
                      </w14:textFill>
                    </w:rPr>
                    <w:t>h</w:t>
                  </w:r>
                  <w:r>
                    <w:rPr>
                      <w:rFonts w:hint="default" w:ascii="Times New Roman" w:hAnsi="Times New Roman" w:eastAsia="Times New Roman" w:cs="Times New Roman"/>
                      <w:color w:val="000000" w:themeColor="text1"/>
                      <w:spacing w:val="2"/>
                      <w:sz w:val="21"/>
                      <w:szCs w:val="21"/>
                      <w:highlight w:val="none"/>
                      <w14:textFill>
                        <w14:solidFill>
                          <w14:schemeClr w14:val="tx1"/>
                        </w14:solidFill>
                      </w14:textFill>
                    </w:rPr>
                    <w:t>)</w:t>
                  </w:r>
                </w:p>
              </w:tc>
              <w:tc>
                <w:tcPr>
                  <w:tcW w:w="1067" w:type="pct"/>
                  <w:tcBorders>
                    <w:tl2br w:val="nil"/>
                    <w:tr2bl w:val="nil"/>
                  </w:tcBorders>
                  <w:noWrap w:val="0"/>
                  <w:vAlign w:val="center"/>
                </w:tcPr>
                <w:p w14:paraId="31C983B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Times New Roman" w:cs="Times New Roman"/>
                      <w:color w:val="000000" w:themeColor="text1"/>
                      <w:sz w:val="21"/>
                      <w:szCs w:val="21"/>
                      <w:highlight w:val="none"/>
                      <w14:textFill>
                        <w14:solidFill>
                          <w14:schemeClr w14:val="tx1"/>
                        </w14:solidFill>
                      </w14:textFill>
                    </w:rPr>
                  </w:pPr>
                  <w:r>
                    <w:rPr>
                      <w:rFonts w:hint="default" w:ascii="Times New Roman" w:hAnsi="Times New Roman" w:eastAsia="Times New Roman" w:cs="Times New Roman"/>
                      <w:color w:val="000000" w:themeColor="text1"/>
                      <w:spacing w:val="-2"/>
                      <w:sz w:val="21"/>
                      <w:szCs w:val="21"/>
                      <w:highlight w:val="none"/>
                      <w14:textFill>
                        <w14:solidFill>
                          <w14:schemeClr w14:val="tx1"/>
                        </w14:solidFill>
                      </w14:textFill>
                    </w:rPr>
                    <w:t>H</w:t>
                  </w:r>
                  <w:r>
                    <w:rPr>
                      <w:rFonts w:hint="default" w:ascii="Times New Roman" w:hAnsi="Times New Roman" w:eastAsia="Times New Roman" w:cs="Times New Roman"/>
                      <w:color w:val="000000" w:themeColor="text1"/>
                      <w:spacing w:val="-4"/>
                      <w:position w:val="-1"/>
                      <w:sz w:val="13"/>
                      <w:szCs w:val="13"/>
                      <w:highlight w:val="none"/>
                      <w14:textFill>
                        <w14:solidFill>
                          <w14:schemeClr w14:val="tx1"/>
                        </w14:solidFill>
                      </w14:textFill>
                    </w:rPr>
                    <w:t xml:space="preserve">2 </w:t>
                  </w:r>
                  <w:r>
                    <w:rPr>
                      <w:rFonts w:hint="default" w:ascii="Times New Roman" w:hAnsi="Times New Roman" w:eastAsia="Times New Roman" w:cs="Times New Roman"/>
                      <w:color w:val="000000" w:themeColor="text1"/>
                      <w:spacing w:val="-2"/>
                      <w:sz w:val="21"/>
                      <w:szCs w:val="21"/>
                      <w:highlight w:val="none"/>
                      <w14:textFill>
                        <w14:solidFill>
                          <w14:schemeClr w14:val="tx1"/>
                        </w14:solidFill>
                      </w14:textFill>
                    </w:rPr>
                    <w:t>S</w:t>
                  </w:r>
                  <w:r>
                    <w:rPr>
                      <w:rFonts w:hint="default" w:ascii="Times New Roman" w:hAnsi="Times New Roman" w:eastAsia="Times New Roman" w:cs="Times New Roman"/>
                      <w:color w:val="000000" w:themeColor="text1"/>
                      <w:spacing w:val="-4"/>
                      <w:sz w:val="21"/>
                      <w:szCs w:val="21"/>
                      <w:highlight w:val="none"/>
                      <w14:textFill>
                        <w14:solidFill>
                          <w14:schemeClr w14:val="tx1"/>
                        </w14:solidFill>
                      </w14:textFill>
                    </w:rPr>
                    <w:t>(</w:t>
                  </w:r>
                  <w:r>
                    <w:rPr>
                      <w:rFonts w:hint="default" w:ascii="Times New Roman" w:hAnsi="Times New Roman" w:eastAsia="Times New Roman" w:cs="Times New Roman"/>
                      <w:color w:val="000000" w:themeColor="text1"/>
                      <w:spacing w:val="-2"/>
                      <w:sz w:val="21"/>
                      <w:szCs w:val="21"/>
                      <w:highlight w:val="none"/>
                      <w14:textFill>
                        <w14:solidFill>
                          <w14:schemeClr w14:val="tx1"/>
                        </w14:solidFill>
                      </w14:textFill>
                    </w:rPr>
                    <w:t>kg</w:t>
                  </w:r>
                  <w:r>
                    <w:rPr>
                      <w:rFonts w:hint="default" w:ascii="Times New Roman" w:hAnsi="Times New Roman" w:eastAsia="Times New Roman" w:cs="Times New Roman"/>
                      <w:color w:val="000000" w:themeColor="text1"/>
                      <w:spacing w:val="-4"/>
                      <w:sz w:val="21"/>
                      <w:szCs w:val="21"/>
                      <w:highlight w:val="none"/>
                      <w14:textFill>
                        <w14:solidFill>
                          <w14:schemeClr w14:val="tx1"/>
                        </w14:solidFill>
                      </w14:textFill>
                    </w:rPr>
                    <w:t>/</w:t>
                  </w:r>
                  <w:r>
                    <w:rPr>
                      <w:rFonts w:hint="default" w:ascii="Times New Roman" w:hAnsi="Times New Roman" w:eastAsia="Times New Roman" w:cs="Times New Roman"/>
                      <w:color w:val="000000" w:themeColor="text1"/>
                      <w:spacing w:val="-2"/>
                      <w:sz w:val="21"/>
                      <w:szCs w:val="21"/>
                      <w:highlight w:val="none"/>
                      <w14:textFill>
                        <w14:solidFill>
                          <w14:schemeClr w14:val="tx1"/>
                        </w14:solidFill>
                      </w14:textFill>
                    </w:rPr>
                    <w:t>h)</w:t>
                  </w:r>
                </w:p>
              </w:tc>
            </w:tr>
            <w:tr w14:paraId="2E89764D">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826" w:type="pct"/>
                  <w:tcBorders>
                    <w:tl2br w:val="nil"/>
                    <w:tr2bl w:val="nil"/>
                  </w:tcBorders>
                  <w:noWrap w:val="0"/>
                  <w:vAlign w:val="center"/>
                </w:tcPr>
                <w:p w14:paraId="2511C44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10"/>
                      <w:sz w:val="21"/>
                      <w:szCs w:val="21"/>
                      <w:highlight w:val="none"/>
                      <w14:textFill>
                        <w14:solidFill>
                          <w14:schemeClr w14:val="tx1"/>
                        </w14:solidFill>
                      </w14:textFill>
                    </w:rPr>
                    <w:t>调节池</w:t>
                  </w:r>
                </w:p>
              </w:tc>
              <w:tc>
                <w:tcPr>
                  <w:tcW w:w="1788" w:type="dxa"/>
                  <w:tcBorders>
                    <w:tl2br w:val="nil"/>
                    <w:tr2bl w:val="nil"/>
                  </w:tcBorders>
                  <w:noWrap w:val="0"/>
                  <w:vAlign w:val="center"/>
                </w:tcPr>
                <w:p w14:paraId="0371F27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3.75</w:t>
                  </w:r>
                </w:p>
              </w:tc>
              <w:tc>
                <w:tcPr>
                  <w:tcW w:w="2033" w:type="dxa"/>
                  <w:tcBorders>
                    <w:tl2br w:val="nil"/>
                    <w:tr2bl w:val="nil"/>
                  </w:tcBorders>
                  <w:noWrap w:val="0"/>
                  <w:vAlign w:val="center"/>
                </w:tcPr>
                <w:p w14:paraId="2DBD2B7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0.00216</w:t>
                  </w:r>
                </w:p>
              </w:tc>
              <w:tc>
                <w:tcPr>
                  <w:tcW w:w="1937" w:type="dxa"/>
                  <w:tcBorders>
                    <w:tl2br w:val="nil"/>
                    <w:tr2bl w:val="nil"/>
                  </w:tcBorders>
                  <w:noWrap w:val="0"/>
                  <w:vAlign w:val="center"/>
                </w:tcPr>
                <w:p w14:paraId="7597858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0.000018765</w:t>
                  </w:r>
                </w:p>
              </w:tc>
            </w:tr>
            <w:tr w14:paraId="3E0B5D8A">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826" w:type="pct"/>
                  <w:tcBorders>
                    <w:tl2br w:val="nil"/>
                    <w:tr2bl w:val="nil"/>
                  </w:tcBorders>
                  <w:noWrap w:val="0"/>
                  <w:vAlign w:val="center"/>
                </w:tcPr>
                <w:p w14:paraId="55B660E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生化池</w:t>
                  </w:r>
                </w:p>
              </w:tc>
              <w:tc>
                <w:tcPr>
                  <w:tcW w:w="1788" w:type="dxa"/>
                  <w:tcBorders>
                    <w:tl2br w:val="nil"/>
                    <w:tr2bl w:val="nil"/>
                  </w:tcBorders>
                  <w:noWrap w:val="0"/>
                  <w:vAlign w:val="center"/>
                </w:tcPr>
                <w:p w14:paraId="346997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9.375</w:t>
                  </w:r>
                </w:p>
              </w:tc>
              <w:tc>
                <w:tcPr>
                  <w:tcW w:w="2033" w:type="dxa"/>
                  <w:tcBorders>
                    <w:tl2br w:val="nil"/>
                    <w:tr2bl w:val="nil"/>
                  </w:tcBorders>
                  <w:noWrap w:val="0"/>
                  <w:vAlign w:val="center"/>
                </w:tcPr>
                <w:p w14:paraId="1990B57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0.000675</w:t>
                  </w:r>
                </w:p>
              </w:tc>
              <w:tc>
                <w:tcPr>
                  <w:tcW w:w="1937" w:type="dxa"/>
                  <w:tcBorders>
                    <w:tl2br w:val="nil"/>
                    <w:tr2bl w:val="nil"/>
                  </w:tcBorders>
                  <w:noWrap w:val="0"/>
                  <w:vAlign w:val="center"/>
                </w:tcPr>
                <w:p w14:paraId="569E46AF">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0.0000405</w:t>
                  </w:r>
                </w:p>
              </w:tc>
            </w:tr>
            <w:tr w14:paraId="04BCE998">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826" w:type="pct"/>
                  <w:tcBorders>
                    <w:tl2br w:val="nil"/>
                    <w:tr2bl w:val="nil"/>
                  </w:tcBorders>
                  <w:noWrap w:val="0"/>
                  <w:vAlign w:val="center"/>
                </w:tcPr>
                <w:p w14:paraId="65EB2A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污泥</w:t>
                  </w:r>
                  <w:r>
                    <w:rPr>
                      <w:rFonts w:hint="default" w:ascii="Times New Roman" w:hAnsi="Times New Roman" w:eastAsia="宋体" w:cs="Times New Roman"/>
                      <w:color w:val="000000" w:themeColor="text1"/>
                      <w:spacing w:val="-1"/>
                      <w:sz w:val="21"/>
                      <w:szCs w:val="21"/>
                      <w:highlight w:val="none"/>
                      <w14:textFill>
                        <w14:solidFill>
                          <w14:schemeClr w14:val="tx1"/>
                        </w14:solidFill>
                      </w14:textFill>
                    </w:rPr>
                    <w:t>池</w:t>
                  </w:r>
                </w:p>
              </w:tc>
              <w:tc>
                <w:tcPr>
                  <w:tcW w:w="1788" w:type="dxa"/>
                  <w:tcBorders>
                    <w:tl2br w:val="nil"/>
                    <w:tr2bl w:val="nil"/>
                  </w:tcBorders>
                  <w:noWrap w:val="0"/>
                  <w:vAlign w:val="center"/>
                </w:tcPr>
                <w:p w14:paraId="4FF22FCD">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3.75</w:t>
                  </w:r>
                </w:p>
              </w:tc>
              <w:tc>
                <w:tcPr>
                  <w:tcW w:w="2033" w:type="dxa"/>
                  <w:tcBorders>
                    <w:tl2br w:val="nil"/>
                    <w:tr2bl w:val="nil"/>
                  </w:tcBorders>
                  <w:noWrap w:val="0"/>
                  <w:vAlign w:val="center"/>
                </w:tcPr>
                <w:p w14:paraId="68588CE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0.00135</w:t>
                  </w:r>
                </w:p>
              </w:tc>
              <w:tc>
                <w:tcPr>
                  <w:tcW w:w="1937" w:type="dxa"/>
                  <w:tcBorders>
                    <w:tl2br w:val="nil"/>
                    <w:tr2bl w:val="nil"/>
                  </w:tcBorders>
                  <w:noWrap w:val="0"/>
                  <w:vAlign w:val="center"/>
                </w:tcPr>
                <w:p w14:paraId="3EF9BF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0.00009612</w:t>
                  </w:r>
                </w:p>
              </w:tc>
            </w:tr>
            <w:tr w14:paraId="6DE95F2E">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826" w:type="pct"/>
                  <w:tcBorders>
                    <w:tl2br w:val="nil"/>
                    <w:tr2bl w:val="nil"/>
                  </w:tcBorders>
                  <w:noWrap w:val="0"/>
                  <w:vAlign w:val="center"/>
                </w:tcPr>
                <w:p w14:paraId="1EF43D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2"/>
                      <w:sz w:val="21"/>
                      <w:szCs w:val="21"/>
                      <w:highlight w:val="none"/>
                      <w14:textFill>
                        <w14:solidFill>
                          <w14:schemeClr w14:val="tx1"/>
                        </w14:solidFill>
                      </w14:textFill>
                    </w:rPr>
                    <w:t>合计</w:t>
                  </w:r>
                </w:p>
              </w:tc>
              <w:tc>
                <w:tcPr>
                  <w:tcW w:w="1788" w:type="dxa"/>
                  <w:tcBorders>
                    <w:tl2br w:val="nil"/>
                    <w:tr2bl w:val="nil"/>
                  </w:tcBorders>
                  <w:noWrap w:val="0"/>
                  <w:vAlign w:val="center"/>
                </w:tcPr>
                <w:p w14:paraId="4CC7B97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16.875</w:t>
                  </w:r>
                </w:p>
              </w:tc>
              <w:tc>
                <w:tcPr>
                  <w:tcW w:w="2033" w:type="dxa"/>
                  <w:tcBorders>
                    <w:tl2br w:val="nil"/>
                    <w:tr2bl w:val="nil"/>
                  </w:tcBorders>
                  <w:noWrap w:val="0"/>
                  <w:vAlign w:val="center"/>
                </w:tcPr>
                <w:p w14:paraId="66CEA46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0.004185</w:t>
                  </w:r>
                </w:p>
              </w:tc>
              <w:tc>
                <w:tcPr>
                  <w:tcW w:w="1937" w:type="dxa"/>
                  <w:tcBorders>
                    <w:tl2br w:val="nil"/>
                    <w:tr2bl w:val="nil"/>
                  </w:tcBorders>
                  <w:noWrap w:val="0"/>
                  <w:vAlign w:val="center"/>
                </w:tcPr>
                <w:p w14:paraId="31B7234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highlight w:val="none"/>
                      <w:lang w:val="en-US" w:eastAsia="zh-CN"/>
                      <w14:textFill>
                        <w14:solidFill>
                          <w14:schemeClr w14:val="tx1"/>
                        </w14:solidFill>
                      </w14:textFill>
                    </w:rPr>
                    <w:t>0.0001554</w:t>
                  </w:r>
                </w:p>
              </w:tc>
            </w:tr>
          </w:tbl>
          <w:p w14:paraId="777DE893">
            <w:pPr>
              <w:adjustRightInd w:val="0"/>
              <w:snapToGrid w:val="0"/>
              <w:spacing w:line="480" w:lineRule="exact"/>
              <w:ind w:firstLine="452" w:firstLineChars="200"/>
              <w:rPr>
                <w:rFonts w:hint="eastAsia" w:ascii="Times New Roman" w:hAnsi="Times New Roman" w:cs="Times New Roman"/>
                <w:color w:val="000000" w:themeColor="text1"/>
                <w:spacing w:val="-7"/>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pacing w:val="-7"/>
                <w:sz w:val="24"/>
                <w:szCs w:val="24"/>
                <w:highlight w:val="none"/>
                <w:lang w:val="en-US" w:eastAsia="zh-CN"/>
                <w14:textFill>
                  <w14:solidFill>
                    <w14:schemeClr w14:val="tx1"/>
                  </w14:solidFill>
                </w14:textFill>
              </w:rPr>
              <w:t>项目</w:t>
            </w:r>
            <w:r>
              <w:rPr>
                <w:rFonts w:hint="eastAsia" w:ascii="Times New Roman" w:hAnsi="Times New Roman" w:cs="Times New Roman"/>
                <w:color w:val="000000" w:themeColor="text1"/>
                <w:spacing w:val="-7"/>
                <w:sz w:val="24"/>
                <w:szCs w:val="24"/>
                <w:highlight w:val="none"/>
                <w:lang w:val="en-US" w:eastAsia="zh-CN"/>
                <w14:textFill>
                  <w14:solidFill>
                    <w14:schemeClr w14:val="tx1"/>
                  </w14:solidFill>
                </w14:textFill>
              </w:rPr>
              <w:t>各污水池均采用</w:t>
            </w:r>
            <w:r>
              <w:rPr>
                <w:rFonts w:hint="default" w:ascii="Times New Roman" w:hAnsi="Times New Roman" w:cs="Times New Roman"/>
                <w:color w:val="000000" w:themeColor="text1"/>
                <w:spacing w:val="-7"/>
                <w:sz w:val="24"/>
                <w:szCs w:val="24"/>
                <w:highlight w:val="none"/>
                <w:lang w:val="en-US" w:eastAsia="zh-CN"/>
                <w14:textFill>
                  <w14:solidFill>
                    <w14:schemeClr w14:val="tx1"/>
                  </w14:solidFill>
                </w14:textFill>
              </w:rPr>
              <w:t>全封闭</w:t>
            </w:r>
            <w:r>
              <w:rPr>
                <w:rFonts w:hint="eastAsia" w:ascii="Times New Roman" w:hAnsi="Times New Roman" w:cs="Times New Roman"/>
                <w:color w:val="000000" w:themeColor="text1"/>
                <w:spacing w:val="-7"/>
                <w:sz w:val="24"/>
                <w:szCs w:val="24"/>
                <w:highlight w:val="none"/>
                <w:lang w:val="en-US" w:eastAsia="zh-CN"/>
                <w14:textFill>
                  <w14:solidFill>
                    <w14:schemeClr w14:val="tx1"/>
                  </w14:solidFill>
                </w14:textFill>
              </w:rPr>
              <w:t>地埋式设计</w:t>
            </w:r>
            <w:r>
              <w:rPr>
                <w:rFonts w:hint="default" w:ascii="Times New Roman" w:hAnsi="Times New Roman" w:cs="Times New Roman"/>
                <w:color w:val="000000" w:themeColor="text1"/>
                <w:spacing w:val="-7"/>
                <w:sz w:val="24"/>
                <w:szCs w:val="24"/>
                <w:highlight w:val="none"/>
                <w:lang w:val="en-US" w:eastAsia="zh-CN"/>
                <w14:textFill>
                  <w14:solidFill>
                    <w14:schemeClr w14:val="tx1"/>
                  </w14:solidFill>
                </w14:textFill>
              </w:rPr>
              <w:t>，</w:t>
            </w:r>
            <w:r>
              <w:rPr>
                <w:rFonts w:hint="eastAsia" w:cs="Times New Roman"/>
                <w:color w:val="000000" w:themeColor="text1"/>
                <w:spacing w:val="-7"/>
                <w:sz w:val="24"/>
                <w:szCs w:val="24"/>
                <w:highlight w:val="none"/>
                <w:lang w:val="en-US" w:eastAsia="zh-CN"/>
                <w14:textFill>
                  <w14:solidFill>
                    <w14:schemeClr w14:val="tx1"/>
                  </w14:solidFill>
                </w14:textFill>
              </w:rPr>
              <w:t>各池体</w:t>
            </w:r>
            <w:r>
              <w:rPr>
                <w:rFonts w:hint="eastAsia" w:ascii="Times New Roman" w:hAnsi="Times New Roman" w:cs="Times New Roman"/>
                <w:color w:val="000000" w:themeColor="text1"/>
                <w:spacing w:val="-7"/>
                <w:sz w:val="24"/>
                <w:szCs w:val="24"/>
                <w:highlight w:val="none"/>
                <w:lang w:val="en-US" w:eastAsia="zh-CN"/>
                <w14:textFill>
                  <w14:solidFill>
                    <w14:schemeClr w14:val="tx1"/>
                  </w14:solidFill>
                </w14:textFill>
              </w:rPr>
              <w:t>均设置有盖板，并定期喷洒除臭剂，恶臭物质处理效率以50%计，则：</w:t>
            </w:r>
          </w:p>
          <w:p w14:paraId="1348BD37">
            <w:pPr>
              <w:adjustRightInd w:val="0"/>
              <w:snapToGrid w:val="0"/>
              <w:spacing w:line="480" w:lineRule="exact"/>
              <w:ind w:firstLine="452" w:firstLineChars="200"/>
              <w:rPr>
                <w:rFonts w:hint="default"/>
                <w:bCs/>
                <w:color w:val="000000" w:themeColor="text1"/>
                <w:sz w:val="24"/>
                <w:lang w:val="en-US"/>
                <w14:textFill>
                  <w14:solidFill>
                    <w14:schemeClr w14:val="tx1"/>
                  </w14:solidFill>
                </w14:textFill>
              </w:rPr>
            </w:pPr>
            <w:r>
              <w:rPr>
                <w:rFonts w:hint="eastAsia" w:ascii="Times New Roman" w:hAnsi="Times New Roman" w:cs="Times New Roman"/>
                <w:color w:val="000000" w:themeColor="text1"/>
                <w:spacing w:val="-7"/>
                <w:sz w:val="24"/>
                <w:szCs w:val="24"/>
                <w:highlight w:val="none"/>
                <w:lang w:val="en-US" w:eastAsia="zh-CN"/>
                <w14:textFill>
                  <w14:solidFill>
                    <w14:schemeClr w14:val="tx1"/>
                  </w14:solidFill>
                </w14:textFill>
              </w:rPr>
              <w:t>氨排放量=0.004185kg/h×8760h/a×50%=18.33kg/a；</w:t>
            </w:r>
          </w:p>
          <w:p w14:paraId="19EF7C75">
            <w:pPr>
              <w:adjustRightInd w:val="0"/>
              <w:snapToGrid w:val="0"/>
              <w:spacing w:line="480" w:lineRule="exact"/>
              <w:ind w:firstLine="480" w:firstLineChars="200"/>
              <w:rPr>
                <w:rFonts w:hint="default" w:eastAsia="宋体"/>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硫化氢排放量=0.0001554</w:t>
            </w:r>
            <w:r>
              <w:rPr>
                <w:rFonts w:hint="eastAsia" w:ascii="Times New Roman" w:hAnsi="Times New Roman" w:cs="Times New Roman"/>
                <w:color w:val="000000" w:themeColor="text1"/>
                <w:spacing w:val="-7"/>
                <w:sz w:val="24"/>
                <w:szCs w:val="24"/>
                <w:highlight w:val="none"/>
                <w:lang w:val="en-US" w:eastAsia="zh-CN"/>
                <w14:textFill>
                  <w14:solidFill>
                    <w14:schemeClr w14:val="tx1"/>
                  </w14:solidFill>
                </w14:textFill>
              </w:rPr>
              <w:t>kg/h×8760h/a×50%=0.68kg/a。</w:t>
            </w:r>
          </w:p>
          <w:p w14:paraId="7AF9FE86">
            <w:pPr>
              <w:adjustRightInd w:val="0"/>
              <w:snapToGrid w:val="0"/>
              <w:spacing w:line="480" w:lineRule="exact"/>
              <w:ind w:firstLine="480" w:firstLineChars="200"/>
              <w:rPr>
                <w:rFonts w:hint="eastAsia" w:cs="Times New Roman"/>
                <w:b w:val="0"/>
                <w:bCs/>
                <w:color w:val="000000" w:themeColor="text1"/>
                <w:sz w:val="24"/>
                <w:lang w:val="en-US" w:eastAsia="zh-CN"/>
                <w14:textFill>
                  <w14:solidFill>
                    <w14:schemeClr w14:val="tx1"/>
                  </w14:solidFill>
                </w14:textFill>
              </w:rPr>
            </w:pPr>
            <w:r>
              <w:rPr>
                <w:rFonts w:hint="eastAsia" w:cs="Times New Roman"/>
                <w:b w:val="0"/>
                <w:bCs/>
                <w:color w:val="000000" w:themeColor="text1"/>
                <w:sz w:val="24"/>
                <w:lang w:val="en-US" w:eastAsia="zh-CN"/>
                <w14:textFill>
                  <w14:solidFill>
                    <w14:schemeClr w14:val="tx1"/>
                  </w14:solidFill>
                </w14:textFill>
              </w:rPr>
              <w:t>本项目污水处理站采用全封闭地埋式设计，各池体均设置有盖板，并定期喷洒除臭剂，恶臭气体排放量较小，经大气扩散后，对卫生院场界环境空气影响较小，因此，采取上述除臭措施是可行的，能够满足《恶臭污染物排放标准》（GB14554-93）中恶臭污染物厂界标准限值要求。</w:t>
            </w:r>
          </w:p>
          <w:p w14:paraId="4CD9C13C">
            <w:pPr>
              <w:adjustRightInd w:val="0"/>
              <w:snapToGrid w:val="0"/>
              <w:spacing w:line="480" w:lineRule="exact"/>
              <w:ind w:firstLine="482" w:firstLineChars="200"/>
              <w:rPr>
                <w:rFonts w:hint="default" w:ascii="Times New Roman" w:hAnsi="Times New Roman" w:eastAsia="宋体" w:cs="Times New Roman"/>
                <w:b/>
                <w:bCs w:val="0"/>
                <w:color w:val="000000" w:themeColor="text1"/>
                <w:sz w:val="24"/>
                <w:lang w:val="en-US" w:eastAsia="zh-CN"/>
                <w14:textFill>
                  <w14:solidFill>
                    <w14:schemeClr w14:val="tx1"/>
                  </w14:solidFill>
                </w14:textFill>
              </w:rPr>
            </w:pPr>
            <w:r>
              <w:rPr>
                <w:rFonts w:hint="default" w:ascii="Times New Roman" w:hAnsi="Times New Roman" w:cs="Times New Roman"/>
                <w:b/>
                <w:bCs w:val="0"/>
                <w:color w:val="000000" w:themeColor="text1"/>
                <w:sz w:val="24"/>
                <w:lang w:val="en-US" w:eastAsia="zh-CN"/>
                <w14:textFill>
                  <w14:solidFill>
                    <w14:schemeClr w14:val="tx1"/>
                  </w14:solidFill>
                </w14:textFill>
              </w:rPr>
              <w:t>G</w:t>
            </w:r>
            <w:r>
              <w:rPr>
                <w:rFonts w:hint="eastAsia" w:ascii="Times New Roman" w:hAnsi="Times New Roman" w:cs="Times New Roman"/>
                <w:b/>
                <w:bCs w:val="0"/>
                <w:color w:val="000000" w:themeColor="text1"/>
                <w:sz w:val="24"/>
                <w:vertAlign w:val="subscript"/>
                <w:lang w:val="en-US" w:eastAsia="zh-CN"/>
                <w14:textFill>
                  <w14:solidFill>
                    <w14:schemeClr w14:val="tx1"/>
                  </w14:solidFill>
                </w14:textFill>
              </w:rPr>
              <w:t>2</w:t>
            </w:r>
            <w:r>
              <w:rPr>
                <w:rFonts w:hint="default" w:ascii="Times New Roman" w:hAnsi="Times New Roman" w:cs="Times New Roman"/>
                <w:b/>
                <w:bCs w:val="0"/>
                <w:color w:val="000000" w:themeColor="text1"/>
                <w:sz w:val="24"/>
                <w:lang w:val="en-US" w:eastAsia="zh-CN"/>
                <w14:textFill>
                  <w14:solidFill>
                    <w14:schemeClr w14:val="tx1"/>
                  </w14:solidFill>
                </w14:textFill>
              </w:rPr>
              <w:t>：</w:t>
            </w:r>
            <w:r>
              <w:rPr>
                <w:rFonts w:hint="eastAsia"/>
                <w:b/>
                <w:bCs w:val="0"/>
                <w:color w:val="000000" w:themeColor="text1"/>
                <w:sz w:val="24"/>
                <w:lang w:val="en-US" w:eastAsia="zh-CN"/>
                <w14:textFill>
                  <w14:solidFill>
                    <w14:schemeClr w14:val="tx1"/>
                  </w14:solidFill>
                </w14:textFill>
              </w:rPr>
              <w:t>食堂油烟；</w:t>
            </w:r>
          </w:p>
          <w:p w14:paraId="4E3FEE79">
            <w:pPr>
              <w:adjustRightInd w:val="0"/>
              <w:snapToGrid w:val="0"/>
              <w:spacing w:line="480" w:lineRule="exact"/>
              <w:ind w:firstLine="480" w:firstLineChars="200"/>
              <w:rPr>
                <w:rFonts w:hint="eastAsia"/>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本项目设置1座食堂，食堂内设置2个灶头，预计供餐人数为20人；食堂年工作时间为365d，负责一日三餐，制作间平均工作5h/d。食堂在烹饪、加工过程中会挥发出油脂、有机质及热分解产物，从而产生油烟废气。食用油消耗量按人均30g/人.d计，日常烹饪过程中油烟发生量约为油耗量的3%。则食堂油烟产生量为0.018kg/d、6.57kg/a，油烟产生速率为0.0036kg/h。</w:t>
            </w:r>
          </w:p>
          <w:p w14:paraId="706EF701">
            <w:pPr>
              <w:adjustRightInd w:val="0"/>
              <w:snapToGrid w:val="0"/>
              <w:spacing w:line="480" w:lineRule="exact"/>
              <w:ind w:firstLine="480" w:firstLineChars="200"/>
              <w:rPr>
                <w:rFonts w:hint="eastAsia"/>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根据《饮食业环境保护技术规范》（HJ554-2010）及其附录A表A.1，厨房的炉灶、蒸箱等加工设施上方应设置油烟净化器，本食堂炉灶上方均设置集气罩，将油烟引入油烟净化器进行处理。食堂设置1台油烟净化器，食堂油烟净化器排风量为1000m</w:t>
            </w:r>
            <w:r>
              <w:rPr>
                <w:rFonts w:hint="eastAsia"/>
                <w:bCs/>
                <w:color w:val="000000" w:themeColor="text1"/>
                <w:sz w:val="24"/>
                <w:vertAlign w:val="superscript"/>
                <w:lang w:val="en-US" w:eastAsia="zh-CN"/>
                <w14:textFill>
                  <w14:solidFill>
                    <w14:schemeClr w14:val="tx1"/>
                  </w14:solidFill>
                </w14:textFill>
              </w:rPr>
              <w:t>3</w:t>
            </w:r>
            <w:r>
              <w:rPr>
                <w:rFonts w:hint="eastAsia"/>
                <w:bCs/>
                <w:color w:val="000000" w:themeColor="text1"/>
                <w:sz w:val="24"/>
                <w:lang w:val="en-US" w:eastAsia="zh-CN"/>
                <w14:textFill>
                  <w14:solidFill>
                    <w14:schemeClr w14:val="tx1"/>
                  </w14:solidFill>
                </w14:textFill>
              </w:rPr>
              <w:t>/h，去除效率为60%以上，最终食堂油烟进入专用烟道引至食堂屋顶排放。排放浓度为1.44mg/m</w:t>
            </w:r>
            <w:r>
              <w:rPr>
                <w:rFonts w:hint="eastAsia"/>
                <w:bCs/>
                <w:color w:val="000000" w:themeColor="text1"/>
                <w:sz w:val="24"/>
                <w:vertAlign w:val="superscript"/>
                <w:lang w:val="en-US" w:eastAsia="zh-CN"/>
                <w14:textFill>
                  <w14:solidFill>
                    <w14:schemeClr w14:val="tx1"/>
                  </w14:solidFill>
                </w14:textFill>
              </w:rPr>
              <w:t>3</w:t>
            </w:r>
            <w:r>
              <w:rPr>
                <w:rFonts w:hint="eastAsia"/>
                <w:bCs/>
                <w:color w:val="000000" w:themeColor="text1"/>
                <w:sz w:val="24"/>
                <w:lang w:val="en-US" w:eastAsia="zh-CN"/>
                <w14:textFill>
                  <w14:solidFill>
                    <w14:schemeClr w14:val="tx1"/>
                  </w14:solidFill>
                </w14:textFill>
              </w:rPr>
              <w:t>，油烟排放量为2.628kg/a；可以满足《饮食业油烟排放标准（试行）》（GB18483-2001）小型食堂最高允许排放浓度2.0mg/m</w:t>
            </w:r>
            <w:r>
              <w:rPr>
                <w:rFonts w:hint="eastAsia"/>
                <w:bCs/>
                <w:color w:val="000000" w:themeColor="text1"/>
                <w:sz w:val="24"/>
                <w:vertAlign w:val="superscript"/>
                <w:lang w:val="en-US" w:eastAsia="zh-CN"/>
                <w14:textFill>
                  <w14:solidFill>
                    <w14:schemeClr w14:val="tx1"/>
                  </w14:solidFill>
                </w14:textFill>
              </w:rPr>
              <w:t>3</w:t>
            </w:r>
            <w:r>
              <w:rPr>
                <w:rFonts w:hint="eastAsia"/>
                <w:bCs/>
                <w:color w:val="000000" w:themeColor="text1"/>
                <w:sz w:val="24"/>
                <w:lang w:val="en-US" w:eastAsia="zh-CN"/>
                <w14:textFill>
                  <w14:solidFill>
                    <w14:schemeClr w14:val="tx1"/>
                  </w14:solidFill>
                </w14:textFill>
              </w:rPr>
              <w:t>的要求。</w:t>
            </w:r>
          </w:p>
          <w:p w14:paraId="79A02D12">
            <w:pPr>
              <w:adjustRightInd w:val="0"/>
              <w:snapToGrid w:val="0"/>
              <w:spacing w:line="480" w:lineRule="exact"/>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2</w:t>
            </w:r>
            <w:r>
              <w:rPr>
                <w:rFonts w:hint="eastAsia"/>
                <w:b/>
                <w:bCs/>
                <w:color w:val="000000" w:themeColor="text1"/>
                <w:sz w:val="24"/>
                <w14:textFill>
                  <w14:solidFill>
                    <w14:schemeClr w14:val="tx1"/>
                  </w14:solidFill>
                </w14:textFill>
              </w:rPr>
              <w:t>）污染防治可行技术符合性分析</w:t>
            </w:r>
          </w:p>
          <w:p w14:paraId="68AD14D9">
            <w:pPr>
              <w:adjustRightInd w:val="0"/>
              <w:snapToGrid w:val="0"/>
              <w:spacing w:line="480" w:lineRule="exact"/>
              <w:ind w:firstLine="480" w:firstLineChars="200"/>
              <w:rPr>
                <w:rFonts w:hint="default"/>
                <w:b w:val="0"/>
                <w:bCs w:val="0"/>
                <w:color w:val="000000" w:themeColor="text1"/>
                <w:sz w:val="24"/>
                <w:vertAlign w:val="baseline"/>
                <w:lang w:val="en-US" w:eastAsia="zh-CN"/>
                <w14:textFill>
                  <w14:solidFill>
                    <w14:schemeClr w14:val="tx1"/>
                  </w14:solidFill>
                </w14:textFill>
              </w:rPr>
            </w:pPr>
            <w:r>
              <w:rPr>
                <w:rFonts w:hint="eastAsia"/>
                <w:b w:val="0"/>
                <w:bCs w:val="0"/>
                <w:color w:val="000000" w:themeColor="text1"/>
                <w:sz w:val="24"/>
                <w:vertAlign w:val="baseline"/>
                <w:lang w:val="en-US" w:eastAsia="zh-CN"/>
                <w14:textFill>
                  <w14:solidFill>
                    <w14:schemeClr w14:val="tx1"/>
                  </w14:solidFill>
                </w14:textFill>
              </w:rPr>
              <w:t>对照《排污许可证申请与核发技术规范 医疗机构》（HJ1105-2020）、《山西省建设项目“一本式”环评报告编制技术指南 医疗机构（报告表）（试行）》，本项目采取的污染治理措施属于其中载明的可行技术，见下表。</w:t>
            </w:r>
          </w:p>
          <w:p w14:paraId="40506529">
            <w:pPr>
              <w:adjustRightInd w:val="0"/>
              <w:snapToGrid w:val="0"/>
              <w:spacing w:line="480" w:lineRule="exact"/>
              <w:jc w:val="center"/>
              <w:rPr>
                <w:rFonts w:hint="eastAsia" w:ascii="黑体" w:hAnsi="黑体" w:eastAsia="黑体"/>
                <w:bCs/>
                <w:color w:val="000000" w:themeColor="text1"/>
                <w:sz w:val="24"/>
                <w:lang w:val="en-US" w:eastAsia="zh-CN"/>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表4</w:t>
            </w:r>
            <w:r>
              <w:rPr>
                <w:rFonts w:hint="eastAsia" w:ascii="黑体" w:hAnsi="黑体" w:eastAsia="黑体"/>
                <w:bCs/>
                <w:color w:val="000000" w:themeColor="text1"/>
                <w:sz w:val="24"/>
                <w:lang w:val="en-US" w:eastAsia="zh-CN"/>
                <w14:textFill>
                  <w14:solidFill>
                    <w14:schemeClr w14:val="tx1"/>
                  </w14:solidFill>
                </w14:textFill>
              </w:rPr>
              <w:t>.1</w:t>
            </w:r>
            <w:r>
              <w:rPr>
                <w:rFonts w:hint="eastAsia" w:ascii="黑体" w:hAnsi="黑体" w:eastAsia="黑体"/>
                <w:bCs/>
                <w:color w:val="000000" w:themeColor="text1"/>
                <w:sz w:val="24"/>
                <w14:textFill>
                  <w14:solidFill>
                    <w14:schemeClr w14:val="tx1"/>
                  </w14:solidFill>
                </w14:textFill>
              </w:rPr>
              <w:t>-</w:t>
            </w:r>
            <w:r>
              <w:rPr>
                <w:rFonts w:hint="eastAsia" w:ascii="黑体" w:hAnsi="黑体" w:eastAsia="黑体"/>
                <w:bCs/>
                <w:color w:val="000000" w:themeColor="text1"/>
                <w:sz w:val="24"/>
                <w:lang w:val="en-US" w:eastAsia="zh-CN"/>
                <w14:textFill>
                  <w14:solidFill>
                    <w14:schemeClr w14:val="tx1"/>
                  </w14:solidFill>
                </w14:textFill>
              </w:rPr>
              <w:t>4</w:t>
            </w:r>
            <w:r>
              <w:rPr>
                <w:rFonts w:hint="eastAsia" w:ascii="黑体" w:hAnsi="黑体" w:eastAsia="黑体"/>
                <w:bCs/>
                <w:color w:val="000000" w:themeColor="text1"/>
                <w:sz w:val="24"/>
                <w14:textFill>
                  <w14:solidFill>
                    <w14:schemeClr w14:val="tx1"/>
                  </w14:solidFill>
                </w14:textFill>
              </w:rPr>
              <w:t xml:space="preserve">  废气污染物防治可行技术</w:t>
            </w:r>
            <w:r>
              <w:rPr>
                <w:rFonts w:hint="eastAsia" w:ascii="黑体" w:hAnsi="黑体" w:eastAsia="黑体"/>
                <w:bCs/>
                <w:color w:val="000000" w:themeColor="text1"/>
                <w:sz w:val="24"/>
                <w:lang w:val="en-US" w:eastAsia="zh-CN"/>
                <w14:textFill>
                  <w14:solidFill>
                    <w14:schemeClr w14:val="tx1"/>
                  </w14:solidFill>
                </w14:textFill>
              </w:rPr>
              <w:t>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1334"/>
              <w:gridCol w:w="1077"/>
              <w:gridCol w:w="1783"/>
              <w:gridCol w:w="2153"/>
              <w:gridCol w:w="1102"/>
            </w:tblGrid>
            <w:tr w14:paraId="6832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3" w:type="dxa"/>
                  <w:vAlign w:val="center"/>
                </w:tcPr>
                <w:p w14:paraId="6150C4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废气种类</w:t>
                  </w:r>
                </w:p>
              </w:tc>
              <w:tc>
                <w:tcPr>
                  <w:tcW w:w="1334" w:type="dxa"/>
                  <w:vAlign w:val="center"/>
                </w:tcPr>
                <w:p w14:paraId="724AD6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污染物种类</w:t>
                  </w:r>
                </w:p>
              </w:tc>
              <w:tc>
                <w:tcPr>
                  <w:tcW w:w="1077" w:type="dxa"/>
                  <w:vAlign w:val="center"/>
                </w:tcPr>
                <w:p w14:paraId="600DA0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排放形式</w:t>
                  </w:r>
                </w:p>
              </w:tc>
              <w:tc>
                <w:tcPr>
                  <w:tcW w:w="1783" w:type="dxa"/>
                  <w:vAlign w:val="center"/>
                </w:tcPr>
                <w:p w14:paraId="0D07CA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可行技术</w:t>
                  </w:r>
                </w:p>
              </w:tc>
              <w:tc>
                <w:tcPr>
                  <w:tcW w:w="2153" w:type="dxa"/>
                  <w:vAlign w:val="center"/>
                </w:tcPr>
                <w:p w14:paraId="4D689A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本项目采取的措施</w:t>
                  </w:r>
                </w:p>
              </w:tc>
              <w:tc>
                <w:tcPr>
                  <w:tcW w:w="1102" w:type="dxa"/>
                  <w:vAlign w:val="center"/>
                </w:tcPr>
                <w:p w14:paraId="268CCF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是否为可行技术</w:t>
                  </w:r>
                </w:p>
              </w:tc>
            </w:tr>
            <w:tr w14:paraId="2E7E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3" w:type="dxa"/>
                  <w:vAlign w:val="center"/>
                </w:tcPr>
                <w:p w14:paraId="679F54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污水处理</w:t>
                  </w:r>
                </w:p>
              </w:tc>
              <w:tc>
                <w:tcPr>
                  <w:tcW w:w="1334" w:type="dxa"/>
                  <w:vAlign w:val="center"/>
                </w:tcPr>
                <w:p w14:paraId="796C6E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氨、硫化氢</w:t>
                  </w:r>
                </w:p>
              </w:tc>
              <w:tc>
                <w:tcPr>
                  <w:tcW w:w="1077" w:type="dxa"/>
                  <w:vAlign w:val="center"/>
                </w:tcPr>
                <w:p w14:paraId="741BBD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无组织</w:t>
                  </w:r>
                </w:p>
              </w:tc>
              <w:tc>
                <w:tcPr>
                  <w:tcW w:w="1783" w:type="dxa"/>
                  <w:vAlign w:val="center"/>
                </w:tcPr>
                <w:p w14:paraId="5AEE13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产生恶臭区域加罩或加盖，投放除臭剂</w:t>
                  </w:r>
                </w:p>
              </w:tc>
              <w:tc>
                <w:tcPr>
                  <w:tcW w:w="2153" w:type="dxa"/>
                  <w:vAlign w:val="center"/>
                </w:tcPr>
                <w:p w14:paraId="4551F9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污水处理站为地埋式，各池底加盖，定期喷洒除臭剂</w:t>
                  </w:r>
                </w:p>
              </w:tc>
              <w:tc>
                <w:tcPr>
                  <w:tcW w:w="1102" w:type="dxa"/>
                  <w:vAlign w:val="center"/>
                </w:tcPr>
                <w:p w14:paraId="0648E6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是</w:t>
                  </w:r>
                </w:p>
              </w:tc>
            </w:tr>
          </w:tbl>
          <w:p w14:paraId="78829ABB">
            <w:pPr>
              <w:adjustRightInd w:val="0"/>
              <w:snapToGrid w:val="0"/>
              <w:spacing w:line="480" w:lineRule="exact"/>
              <w:ind w:firstLine="480" w:firstLineChars="200"/>
              <w:rPr>
                <w:rFonts w:hint="default" w:eastAsia="宋体"/>
                <w:b w:val="0"/>
                <w:bCs/>
                <w:color w:val="000000" w:themeColor="text1"/>
                <w:sz w:val="24"/>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综上所述，项目运行期间排放的大气污染物主要为污水处理站恶臭气体、食堂油烟；其中污水处理站为地埋式，各池底加盖，定期喷洒除臭剂；食堂油烟采用油烟净化器处理后由食堂屋顶排放；大气污染物排放量较少，对环境空气影响较小。</w:t>
            </w:r>
          </w:p>
          <w:p w14:paraId="402031D5">
            <w:pPr>
              <w:adjustRightInd w:val="0"/>
              <w:snapToGrid w:val="0"/>
              <w:spacing w:line="480" w:lineRule="exact"/>
              <w:ind w:firstLine="482" w:firstLineChars="200"/>
              <w:rPr>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4.2</w:t>
            </w:r>
            <w:r>
              <w:rPr>
                <w:rFonts w:hint="eastAsia"/>
                <w:b/>
                <w:bCs/>
                <w:color w:val="000000" w:themeColor="text1"/>
                <w:sz w:val="24"/>
                <w14:textFill>
                  <w14:solidFill>
                    <w14:schemeClr w14:val="tx1"/>
                  </w14:solidFill>
                </w14:textFill>
              </w:rPr>
              <w:t>运营期</w:t>
            </w:r>
            <w:r>
              <w:rPr>
                <w:rFonts w:hint="eastAsia"/>
                <w:b/>
                <w:color w:val="000000" w:themeColor="text1"/>
                <w:sz w:val="24"/>
                <w14:textFill>
                  <w14:solidFill>
                    <w14:schemeClr w14:val="tx1"/>
                  </w14:solidFill>
                </w14:textFill>
              </w:rPr>
              <w:t>水污染源强及污染防治措施</w:t>
            </w:r>
          </w:p>
          <w:p w14:paraId="049B675F">
            <w:pPr>
              <w:adjustRightInd w:val="0"/>
              <w:snapToGrid w:val="0"/>
              <w:spacing w:line="480" w:lineRule="exact"/>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w:t>
            </w:r>
            <w:r>
              <w:rPr>
                <w:rFonts w:hint="eastAsia"/>
                <w:b/>
                <w:color w:val="000000" w:themeColor="text1"/>
                <w:sz w:val="24"/>
                <w14:textFill>
                  <w14:solidFill>
                    <w14:schemeClr w14:val="tx1"/>
                  </w14:solidFill>
                </w14:textFill>
              </w:rPr>
              <w:t>运营期</w:t>
            </w:r>
            <w:r>
              <w:rPr>
                <w:rFonts w:hint="eastAsia"/>
                <w:b/>
                <w:color w:val="000000" w:themeColor="text1"/>
                <w:sz w:val="24"/>
                <w:lang w:eastAsia="zh-CN"/>
                <w14:textFill>
                  <w14:solidFill>
                    <w14:schemeClr w14:val="tx1"/>
                  </w14:solidFill>
                </w14:textFill>
              </w:rPr>
              <w:t>水</w:t>
            </w:r>
            <w:r>
              <w:rPr>
                <w:rFonts w:hint="eastAsia"/>
                <w:b/>
                <w:bCs/>
                <w:color w:val="000000" w:themeColor="text1"/>
                <w:sz w:val="24"/>
                <w14:textFill>
                  <w14:solidFill>
                    <w14:schemeClr w14:val="tx1"/>
                  </w14:solidFill>
                </w14:textFill>
              </w:rPr>
              <w:t>污染物源强</w:t>
            </w:r>
          </w:p>
          <w:p w14:paraId="5B1CE4BA">
            <w:pPr>
              <w:adjustRightInd w:val="0"/>
              <w:snapToGrid w:val="0"/>
              <w:spacing w:line="480" w:lineRule="exact"/>
              <w:ind w:firstLine="480" w:firstLineChars="200"/>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废水污染源基本情况见表4.2-1。</w:t>
            </w:r>
          </w:p>
          <w:p w14:paraId="41BA65B3">
            <w:pPr>
              <w:adjustRightInd w:val="0"/>
              <w:snapToGrid w:val="0"/>
              <w:spacing w:line="480" w:lineRule="exact"/>
              <w:jc w:val="center"/>
              <w:rPr>
                <w:rFonts w:hint="eastAsia" w:ascii="黑体" w:hAnsi="黑体" w:eastAsia="黑体"/>
                <w:bCs/>
                <w:color w:val="000000" w:themeColor="text1"/>
                <w:sz w:val="24"/>
                <w:lang w:val="en-US" w:eastAsia="zh-CN"/>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表4</w:t>
            </w:r>
            <w:r>
              <w:rPr>
                <w:rFonts w:hint="eastAsia" w:ascii="黑体" w:hAnsi="黑体" w:eastAsia="黑体"/>
                <w:bCs/>
                <w:color w:val="000000" w:themeColor="text1"/>
                <w:sz w:val="24"/>
                <w:lang w:val="en-US" w:eastAsia="zh-CN"/>
                <w14:textFill>
                  <w14:solidFill>
                    <w14:schemeClr w14:val="tx1"/>
                  </w14:solidFill>
                </w14:textFill>
              </w:rPr>
              <w:t>.2-1</w:t>
            </w:r>
            <w:r>
              <w:rPr>
                <w:rFonts w:hint="eastAsia" w:ascii="黑体" w:hAnsi="黑体" w:eastAsia="黑体"/>
                <w:bCs/>
                <w:color w:val="000000" w:themeColor="text1"/>
                <w:sz w:val="24"/>
                <w14:textFill>
                  <w14:solidFill>
                    <w14:schemeClr w14:val="tx1"/>
                  </w14:solidFill>
                </w14:textFill>
              </w:rPr>
              <w:t xml:space="preserve">  废水污染源基本情况表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684"/>
              <w:gridCol w:w="1072"/>
              <w:gridCol w:w="864"/>
              <w:gridCol w:w="1836"/>
              <w:gridCol w:w="880"/>
              <w:gridCol w:w="1073"/>
              <w:gridCol w:w="707"/>
            </w:tblGrid>
            <w:tr w14:paraId="16E3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6" w:type="dxa"/>
                  <w:vAlign w:val="center"/>
                </w:tcPr>
                <w:p w14:paraId="706B2EC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序号</w:t>
                  </w:r>
                </w:p>
              </w:tc>
              <w:tc>
                <w:tcPr>
                  <w:tcW w:w="1684" w:type="dxa"/>
                  <w:vAlign w:val="center"/>
                </w:tcPr>
                <w:p w14:paraId="61662E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废水类别</w:t>
                  </w:r>
                </w:p>
              </w:tc>
              <w:tc>
                <w:tcPr>
                  <w:tcW w:w="1072" w:type="dxa"/>
                  <w:vAlign w:val="center"/>
                </w:tcPr>
                <w:p w14:paraId="066041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废水来源</w:t>
                  </w:r>
                </w:p>
              </w:tc>
              <w:tc>
                <w:tcPr>
                  <w:tcW w:w="864" w:type="dxa"/>
                  <w:vAlign w:val="center"/>
                </w:tcPr>
                <w:p w14:paraId="44786E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废水量</w:t>
                  </w:r>
                </w:p>
              </w:tc>
              <w:tc>
                <w:tcPr>
                  <w:tcW w:w="1836" w:type="dxa"/>
                  <w:vAlign w:val="center"/>
                </w:tcPr>
                <w:p w14:paraId="5FCD38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污染物种类</w:t>
                  </w:r>
                </w:p>
              </w:tc>
              <w:tc>
                <w:tcPr>
                  <w:tcW w:w="880" w:type="dxa"/>
                  <w:vAlign w:val="center"/>
                </w:tcPr>
                <w:p w14:paraId="71EE5C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污染治理设施</w:t>
                  </w:r>
                </w:p>
              </w:tc>
              <w:tc>
                <w:tcPr>
                  <w:tcW w:w="1073" w:type="dxa"/>
                  <w:vAlign w:val="center"/>
                </w:tcPr>
                <w:p w14:paraId="758D6B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污染治理设施工艺</w:t>
                  </w:r>
                </w:p>
              </w:tc>
              <w:tc>
                <w:tcPr>
                  <w:tcW w:w="707" w:type="dxa"/>
                  <w:vAlign w:val="center"/>
                </w:tcPr>
                <w:p w14:paraId="157B9C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排放去向</w:t>
                  </w:r>
                </w:p>
              </w:tc>
            </w:tr>
            <w:tr w14:paraId="5ABB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6" w:type="dxa"/>
                  <w:vAlign w:val="center"/>
                </w:tcPr>
                <w:p w14:paraId="792B07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w:t>
                  </w:r>
                </w:p>
              </w:tc>
              <w:tc>
                <w:tcPr>
                  <w:tcW w:w="1684" w:type="dxa"/>
                  <w:vAlign w:val="center"/>
                </w:tcPr>
                <w:p w14:paraId="77C02E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医疗污水、生活污水</w:t>
                  </w:r>
                </w:p>
              </w:tc>
              <w:tc>
                <w:tcPr>
                  <w:tcW w:w="1072" w:type="dxa"/>
                  <w:vAlign w:val="center"/>
                </w:tcPr>
                <w:p w14:paraId="660097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门诊、病房、手术室、检验科、病理科、院区等</w:t>
                  </w:r>
                </w:p>
              </w:tc>
              <w:tc>
                <w:tcPr>
                  <w:tcW w:w="864" w:type="dxa"/>
                  <w:vAlign w:val="center"/>
                </w:tcPr>
                <w:p w14:paraId="58ECC9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11.6</w:t>
                  </w:r>
                </w:p>
                <w:p w14:paraId="5A1B5E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m</w:t>
                  </w:r>
                  <w:r>
                    <w:rPr>
                      <w:rFonts w:hint="eastAsia" w:cs="Times New Roman"/>
                      <w:color w:val="000000" w:themeColor="text1"/>
                      <w:sz w:val="21"/>
                      <w:szCs w:val="21"/>
                      <w:vertAlign w:val="superscript"/>
                      <w:lang w:val="en-US" w:eastAsia="zh-CN"/>
                      <w14:textFill>
                        <w14:solidFill>
                          <w14:schemeClr w14:val="tx1"/>
                        </w14:solidFill>
                      </w14:textFill>
                    </w:rPr>
                    <w:t>3</w:t>
                  </w:r>
                  <w:r>
                    <w:rPr>
                      <w:rFonts w:hint="eastAsia" w:cs="Times New Roman"/>
                      <w:color w:val="000000" w:themeColor="text1"/>
                      <w:sz w:val="21"/>
                      <w:szCs w:val="21"/>
                      <w:vertAlign w:val="baseline"/>
                      <w:lang w:val="en-US" w:eastAsia="zh-CN"/>
                      <w14:textFill>
                        <w14:solidFill>
                          <w14:schemeClr w14:val="tx1"/>
                        </w14:solidFill>
                      </w14:textFill>
                    </w:rPr>
                    <w:t>/d</w:t>
                  </w:r>
                </w:p>
              </w:tc>
              <w:tc>
                <w:tcPr>
                  <w:tcW w:w="1836" w:type="dxa"/>
                  <w:vAlign w:val="center"/>
                </w:tcPr>
                <w:p w14:paraId="3922D95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vertAlign w:val="baseline"/>
                      <w14:textFill>
                        <w14:solidFill>
                          <w14:schemeClr w14:val="tx1"/>
                        </w14:solidFill>
                      </w14:textFill>
                    </w:rPr>
                    <w:t>粪大肠菌群数、肠道致病菌、肠道病毒、化学需氧量、氨氮、pH值、悬浮物、五日生化需氧量、动植物油、石油类、阴离子表面活性剂、挥发酚、色度、总氰化物、总余氯</w:t>
                  </w:r>
                </w:p>
              </w:tc>
              <w:tc>
                <w:tcPr>
                  <w:tcW w:w="880" w:type="dxa"/>
                  <w:vAlign w:val="center"/>
                </w:tcPr>
                <w:p w14:paraId="27DD9F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综合污水处理站</w:t>
                  </w:r>
                </w:p>
              </w:tc>
              <w:tc>
                <w:tcPr>
                  <w:tcW w:w="1073" w:type="dxa"/>
                  <w:vAlign w:val="center"/>
                </w:tcPr>
                <w:p w14:paraId="787F6A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color w:val="000000" w:themeColor="text1"/>
                      <w:sz w:val="21"/>
                      <w:szCs w:val="21"/>
                      <w:vertAlign w:val="baseline"/>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化粪池+调节池+缺氧池+好氧池+MBR池+清水池+消毒池</w:t>
                  </w:r>
                </w:p>
              </w:tc>
              <w:tc>
                <w:tcPr>
                  <w:tcW w:w="707" w:type="dxa"/>
                  <w:vAlign w:val="center"/>
                </w:tcPr>
                <w:p w14:paraId="3E2443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进入园区污水处理厂</w:t>
                  </w:r>
                </w:p>
              </w:tc>
            </w:tr>
            <w:tr w14:paraId="5E20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72" w:type="dxa"/>
                  <w:gridSpan w:val="8"/>
                  <w:vAlign w:val="center"/>
                </w:tcPr>
                <w:p w14:paraId="694E531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color w:val="000000" w:themeColor="text1"/>
                      <w:sz w:val="21"/>
                      <w:szCs w:val="21"/>
                      <w:vertAlign w:val="baseline"/>
                      <w:lang w:val="en-US" w:eastAsia="zh-CN"/>
                      <w14:textFill>
                        <w14:solidFill>
                          <w14:schemeClr w14:val="tx1"/>
                        </w14:solidFill>
                      </w14:textFill>
                    </w:rPr>
                    <w:t>注：本项目放射科为DR设备（数字化X射线摄影系统），为直接数字化摄影，无需胶片，直接生产数字图像，因此不产生洗相废水；本项目口腔科不使用银汞合金补牙材料，因此不产生含汞的废水；本项目检验科主要进行尿常规、血常规检验，无尿镉、血镉、尿铬、尿砷、血铅、尿铅、尿汞等使用重金属试剂的检测项目，因此不产生含重金属的检验科废水。</w:t>
                  </w:r>
                </w:p>
              </w:tc>
            </w:tr>
          </w:tbl>
          <w:p w14:paraId="0E9259BD">
            <w:pPr>
              <w:adjustRightInd w:val="0"/>
              <w:snapToGrid w:val="0"/>
              <w:spacing w:line="480" w:lineRule="exact"/>
              <w:ind w:firstLine="482" w:firstLineChars="200"/>
              <w:rPr>
                <w:rFonts w:hint="default" w:eastAsia="宋体"/>
                <w:b/>
                <w:bCs/>
                <w:color w:val="000000" w:themeColor="text1"/>
                <w:sz w:val="24"/>
                <w:lang w:val="en-US" w:eastAsia="zh-CN"/>
                <w14:textFill>
                  <w14:solidFill>
                    <w14:schemeClr w14:val="tx1"/>
                  </w14:solidFill>
                </w14:textFill>
              </w:rPr>
            </w:pPr>
            <w:r>
              <w:rPr>
                <w:rFonts w:hint="eastAsia"/>
                <w:b/>
                <w:bCs/>
                <w:color w:val="000000" w:themeColor="text1"/>
                <w:sz w:val="24"/>
                <w:lang w:eastAsia="zh-CN"/>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2</w:t>
            </w:r>
            <w:r>
              <w:rPr>
                <w:rFonts w:hint="eastAsia"/>
                <w:b/>
                <w:bCs/>
                <w:color w:val="000000" w:themeColor="text1"/>
                <w:sz w:val="24"/>
                <w:lang w:eastAsia="zh-CN"/>
                <w14:textFill>
                  <w14:solidFill>
                    <w14:schemeClr w14:val="tx1"/>
                  </w14:solidFill>
                </w14:textFill>
              </w:rPr>
              <w:t>）进入市政污水处理厂</w:t>
            </w:r>
            <w:r>
              <w:rPr>
                <w:rFonts w:hint="eastAsia"/>
                <w:b/>
                <w:bCs/>
                <w:color w:val="000000" w:themeColor="text1"/>
                <w:sz w:val="24"/>
                <w:lang w:val="en-US" w:eastAsia="zh-CN"/>
                <w14:textFill>
                  <w14:solidFill>
                    <w14:schemeClr w14:val="tx1"/>
                  </w14:solidFill>
                </w14:textFill>
              </w:rPr>
              <w:t>的可靠性分析</w:t>
            </w:r>
          </w:p>
          <w:p w14:paraId="5B0C60A8">
            <w:pPr>
              <w:adjustRightInd w:val="0"/>
              <w:snapToGrid w:val="0"/>
              <w:spacing w:line="480" w:lineRule="exact"/>
              <w:ind w:firstLine="480" w:firstLineChars="200"/>
              <w:rPr>
                <w:rFonts w:hint="eastAsia"/>
                <w:b w:val="0"/>
                <w:bCs/>
                <w:color w:val="000000" w:themeColor="text1"/>
                <w:sz w:val="24"/>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上村镇市政污水管网接入的下游污水处理厂为屯留区煤化工工业园区污水处理厂；《山西省屯留县煤化工工业园区污水处理一期工程环境影响报告书》于2017年4月1日由原屯留县环境保护局以屯环函〔2017〕43号文予以批复；根据屯留区政府官网发布的“贯彻落实2016年省委省政府环保例行督察第46号整改任务销号验收意见”，屯留区煤化工工业园区污水处理厂于2021年12月31日完成环保验收，于2022年1月7日批复正式商业运营。</w:t>
            </w:r>
          </w:p>
          <w:p w14:paraId="0E82D702">
            <w:pPr>
              <w:adjustRightInd w:val="0"/>
              <w:snapToGrid w:val="0"/>
              <w:spacing w:line="480" w:lineRule="exact"/>
              <w:ind w:firstLine="480" w:firstLineChars="200"/>
              <w:rPr>
                <w:rFonts w:hint="eastAsia"/>
                <w:b w:val="0"/>
                <w:bCs/>
                <w:color w:val="000000" w:themeColor="text1"/>
                <w:sz w:val="24"/>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该污水处理厂服务范围为屯留区煤化工工业园区排水工程规划中园区工业废水和生活污水，西至潞安煤基油西侧规划路，东至屯留区与长治市郊区行政边界，北至余吾小河（余吾组团）、旧309国道，南至官三线（余吾组团）、官庄村（路村组团）、渔泽镇（渔泽组团），服务面积为968ha。</w:t>
            </w:r>
          </w:p>
          <w:p w14:paraId="38EA8922">
            <w:pPr>
              <w:adjustRightInd w:val="0"/>
              <w:snapToGrid w:val="0"/>
              <w:spacing w:line="480" w:lineRule="exact"/>
              <w:ind w:firstLine="480" w:firstLineChars="200"/>
              <w:rPr>
                <w:rFonts w:hint="default"/>
                <w:b w:val="0"/>
                <w:bCs/>
                <w:color w:val="000000" w:themeColor="text1"/>
                <w:sz w:val="24"/>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屯留县煤化工工业园区污水量由工业废水量和四个乡镇（渔泽、上村镇、路村乡、余吾镇）的生活污水量两部分组成，其一期工程设计处理规模为2.25万m</w:t>
            </w:r>
            <w:r>
              <w:rPr>
                <w:rFonts w:hint="eastAsia"/>
                <w:b w:val="0"/>
                <w:bCs/>
                <w:color w:val="000000" w:themeColor="text1"/>
                <w:sz w:val="24"/>
                <w:vertAlign w:val="superscript"/>
                <w:lang w:val="en-US" w:eastAsia="zh-CN"/>
                <w14:textFill>
                  <w14:solidFill>
                    <w14:schemeClr w14:val="tx1"/>
                  </w14:solidFill>
                </w14:textFill>
              </w:rPr>
              <w:t>3</w:t>
            </w:r>
            <w:r>
              <w:rPr>
                <w:rFonts w:hint="eastAsia"/>
                <w:b w:val="0"/>
                <w:bCs/>
                <w:color w:val="000000" w:themeColor="text1"/>
                <w:sz w:val="24"/>
                <w:lang w:val="en-US" w:eastAsia="zh-CN"/>
                <w14:textFill>
                  <w14:solidFill>
                    <w14:schemeClr w14:val="tx1"/>
                  </w14:solidFill>
                </w14:textFill>
              </w:rPr>
              <w:t>/d；处理工艺为：一级处理（粗、细格栅+调节池+曝气沉砂池）+二级生物强化处理（初沉池+水解酸化池+改良型A2/O池+二沉池）+深度处理（臭氧接触氧化池+反硝化深床滤池）+回用水池；出水达到《园区污水处理厂污染物排放标准》（GB18918-2002）一级A标准后部分回用，其余外排至地表水体。</w:t>
            </w:r>
          </w:p>
          <w:p w14:paraId="62490B27">
            <w:pPr>
              <w:adjustRightInd w:val="0"/>
              <w:snapToGrid w:val="0"/>
              <w:spacing w:line="480" w:lineRule="exact"/>
              <w:ind w:firstLine="480" w:firstLineChars="200"/>
              <w:rPr>
                <w:rFonts w:hint="default"/>
                <w:b w:val="0"/>
                <w:bCs/>
                <w:color w:val="000000" w:themeColor="text1"/>
                <w:sz w:val="24"/>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根据《山西省屯留县煤化工工业园区污水处理一期工程环境影响报告书》，该污水处理厂进水水质要求为：COD 500mg/L，BOD</w:t>
            </w:r>
            <w:r>
              <w:rPr>
                <w:rFonts w:hint="eastAsia"/>
                <w:b w:val="0"/>
                <w:bCs/>
                <w:color w:val="000000" w:themeColor="text1"/>
                <w:sz w:val="24"/>
                <w:vertAlign w:val="subscript"/>
                <w:lang w:val="en-US" w:eastAsia="zh-CN"/>
                <w14:textFill>
                  <w14:solidFill>
                    <w14:schemeClr w14:val="tx1"/>
                  </w14:solidFill>
                </w14:textFill>
              </w:rPr>
              <w:t>5</w:t>
            </w:r>
            <w:r>
              <w:rPr>
                <w:rFonts w:hint="eastAsia"/>
                <w:b w:val="0"/>
                <w:bCs/>
                <w:color w:val="000000" w:themeColor="text1"/>
                <w:sz w:val="24"/>
                <w:lang w:val="en-US" w:eastAsia="zh-CN"/>
                <w14:textFill>
                  <w14:solidFill>
                    <w14:schemeClr w14:val="tx1"/>
                  </w14:solidFill>
                </w14:textFill>
              </w:rPr>
              <w:t xml:space="preserve"> 350mg/L，SS 400mg/L，氨氮 45mg/L，总氮 70mg/L，总磷 8mg/L。</w:t>
            </w:r>
          </w:p>
          <w:p w14:paraId="5584D472">
            <w:pPr>
              <w:adjustRightInd w:val="0"/>
              <w:snapToGrid w:val="0"/>
              <w:spacing w:line="480" w:lineRule="exact"/>
              <w:ind w:firstLine="480" w:firstLineChars="200"/>
              <w:rPr>
                <w:rFonts w:hint="default"/>
                <w:b w:val="0"/>
                <w:bCs/>
                <w:color w:val="000000" w:themeColor="text1"/>
                <w:sz w:val="24"/>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本项目出水与屯留区煤化工工业园区污水处理厂进水水质要求符合性分析见下表。</w:t>
            </w:r>
          </w:p>
          <w:p w14:paraId="5B942FCD">
            <w:pPr>
              <w:adjustRightInd w:val="0"/>
              <w:snapToGrid w:val="0"/>
              <w:spacing w:line="480" w:lineRule="exact"/>
              <w:jc w:val="center"/>
              <w:rPr>
                <w:rFonts w:hint="eastAsia" w:ascii="黑体" w:hAnsi="黑体" w:eastAsia="黑体"/>
                <w:bCs/>
                <w:color w:val="000000" w:themeColor="text1"/>
                <w:sz w:val="24"/>
                <w:lang w:val="en-US" w:eastAsia="zh-CN"/>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表4</w:t>
            </w:r>
            <w:r>
              <w:rPr>
                <w:rFonts w:hint="eastAsia" w:ascii="黑体" w:hAnsi="黑体" w:eastAsia="黑体"/>
                <w:bCs/>
                <w:color w:val="000000" w:themeColor="text1"/>
                <w:sz w:val="24"/>
                <w:lang w:val="en-US" w:eastAsia="zh-CN"/>
                <w14:textFill>
                  <w14:solidFill>
                    <w14:schemeClr w14:val="tx1"/>
                  </w14:solidFill>
                </w14:textFill>
              </w:rPr>
              <w:t xml:space="preserve">.2-2 </w:t>
            </w:r>
            <w:r>
              <w:rPr>
                <w:rFonts w:hint="eastAsia" w:ascii="黑体" w:hAnsi="黑体" w:eastAsia="黑体"/>
                <w:bCs/>
                <w:color w:val="000000" w:themeColor="text1"/>
                <w:sz w:val="24"/>
                <w14:textFill>
                  <w14:solidFill>
                    <w14:schemeClr w14:val="tx1"/>
                  </w14:solidFill>
                </w14:textFill>
              </w:rPr>
              <w:t xml:space="preserve"> </w:t>
            </w:r>
            <w:r>
              <w:rPr>
                <w:rFonts w:hint="eastAsia" w:ascii="黑体" w:hAnsi="黑体" w:eastAsia="黑体"/>
                <w:bCs/>
                <w:color w:val="000000" w:themeColor="text1"/>
                <w:sz w:val="24"/>
                <w:lang w:val="en-US" w:eastAsia="zh-CN"/>
                <w14:textFill>
                  <w14:solidFill>
                    <w14:schemeClr w14:val="tx1"/>
                  </w14:solidFill>
                </w14:textFill>
              </w:rPr>
              <w:t>与屯留区煤化工工业园区污水处理厂进水水质要求符合性分析</w:t>
            </w:r>
            <w:r>
              <w:rPr>
                <w:rFonts w:hint="eastAsia" w:ascii="黑体" w:hAnsi="黑体" w:eastAsia="黑体"/>
                <w:bCs/>
                <w:color w:val="000000" w:themeColor="text1"/>
                <w:sz w:val="24"/>
                <w14:textFill>
                  <w14:solidFill>
                    <w14:schemeClr w14:val="tx1"/>
                  </w14:solidFill>
                </w14:textFill>
              </w:rPr>
              <w:t>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639"/>
              <w:gridCol w:w="2909"/>
              <w:gridCol w:w="881"/>
            </w:tblGrid>
            <w:tr w14:paraId="784B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3" w:type="dxa"/>
                  <w:vAlign w:val="center"/>
                </w:tcPr>
                <w:p w14:paraId="79EA79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污染物</w:t>
                  </w:r>
                </w:p>
              </w:tc>
              <w:tc>
                <w:tcPr>
                  <w:tcW w:w="2639" w:type="dxa"/>
                  <w:vAlign w:val="center"/>
                </w:tcPr>
                <w:p w14:paraId="31996B5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屯留区煤化工工业园区污水处理厂进水水质要求</w:t>
                  </w:r>
                </w:p>
              </w:tc>
              <w:tc>
                <w:tcPr>
                  <w:tcW w:w="2909" w:type="dxa"/>
                  <w:vAlign w:val="center"/>
                </w:tcPr>
                <w:p w14:paraId="48B807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本项目医疗废水、生活污水经污水处理站处理后出水水质</w:t>
                  </w:r>
                </w:p>
              </w:tc>
              <w:tc>
                <w:tcPr>
                  <w:tcW w:w="881" w:type="dxa"/>
                  <w:vAlign w:val="center"/>
                </w:tcPr>
                <w:p w14:paraId="52486F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符合性</w:t>
                  </w:r>
                </w:p>
              </w:tc>
            </w:tr>
            <w:tr w14:paraId="351C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3" w:type="dxa"/>
                  <w:vAlign w:val="center"/>
                </w:tcPr>
                <w:p w14:paraId="486E19F1">
                  <w:pPr>
                    <w:pStyle w:val="47"/>
                    <w:keepNext w:val="0"/>
                    <w:keepLines w:val="0"/>
                    <w:pageBreakBefore w:val="0"/>
                    <w:widowControl w:val="0"/>
                    <w:kinsoku w:val="0"/>
                    <w:wordWrap/>
                    <w:overflowPunct w:val="0"/>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b w:val="0"/>
                      <w:bCs/>
                      <w:color w:val="000000" w:themeColor="text1"/>
                      <w:sz w:val="21"/>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COD</w:t>
                  </w:r>
                </w:p>
              </w:tc>
              <w:tc>
                <w:tcPr>
                  <w:tcW w:w="2639" w:type="dxa"/>
                  <w:vAlign w:val="center"/>
                </w:tcPr>
                <w:p w14:paraId="597BCA2F">
                  <w:pPr>
                    <w:pStyle w:val="47"/>
                    <w:keepNext w:val="0"/>
                    <w:keepLines w:val="0"/>
                    <w:pageBreakBefore w:val="0"/>
                    <w:widowControl w:val="0"/>
                    <w:kinsoku w:val="0"/>
                    <w:wordWrap/>
                    <w:overflowPunct w:val="0"/>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b w:val="0"/>
                      <w:bCs/>
                      <w:color w:val="000000" w:themeColor="text1"/>
                      <w:sz w:val="21"/>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500</w:t>
                  </w:r>
                </w:p>
              </w:tc>
              <w:tc>
                <w:tcPr>
                  <w:tcW w:w="2909" w:type="dxa"/>
                  <w:vAlign w:val="center"/>
                </w:tcPr>
                <w:p w14:paraId="270BD6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250</w:t>
                  </w:r>
                </w:p>
              </w:tc>
              <w:tc>
                <w:tcPr>
                  <w:tcW w:w="881" w:type="dxa"/>
                  <w:vAlign w:val="center"/>
                </w:tcPr>
                <w:p w14:paraId="6021AF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符合</w:t>
                  </w:r>
                </w:p>
              </w:tc>
            </w:tr>
            <w:tr w14:paraId="149B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3" w:type="dxa"/>
                  <w:vAlign w:val="center"/>
                </w:tcPr>
                <w:p w14:paraId="3D0DFD22">
                  <w:pPr>
                    <w:pStyle w:val="47"/>
                    <w:keepNext w:val="0"/>
                    <w:keepLines w:val="0"/>
                    <w:pageBreakBefore w:val="0"/>
                    <w:widowControl w:val="0"/>
                    <w:kinsoku w:val="0"/>
                    <w:wordWrap/>
                    <w:overflowPunct w:val="0"/>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b w:val="0"/>
                      <w:bCs/>
                      <w:color w:val="000000" w:themeColor="text1"/>
                      <w:sz w:val="21"/>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BOD</w:t>
                  </w:r>
                  <w:r>
                    <w:rPr>
                      <w:rFonts w:hint="default" w:ascii="Times New Roman" w:hAnsi="Times New Roman" w:eastAsia="宋体" w:cs="Times New Roman"/>
                      <w:color w:val="000000" w:themeColor="text1"/>
                      <w:sz w:val="21"/>
                      <w:vertAlign w:val="subscript"/>
                      <w:lang w:val="en-US" w:eastAsia="zh-CN"/>
                      <w14:textFill>
                        <w14:solidFill>
                          <w14:schemeClr w14:val="tx1"/>
                        </w14:solidFill>
                      </w14:textFill>
                    </w:rPr>
                    <w:t>5</w:t>
                  </w:r>
                </w:p>
              </w:tc>
              <w:tc>
                <w:tcPr>
                  <w:tcW w:w="2639" w:type="dxa"/>
                  <w:vAlign w:val="center"/>
                </w:tcPr>
                <w:p w14:paraId="37307718">
                  <w:pPr>
                    <w:pStyle w:val="47"/>
                    <w:keepNext w:val="0"/>
                    <w:keepLines w:val="0"/>
                    <w:pageBreakBefore w:val="0"/>
                    <w:widowControl w:val="0"/>
                    <w:kinsoku w:val="0"/>
                    <w:wordWrap/>
                    <w:overflowPunct w:val="0"/>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b w:val="0"/>
                      <w:bCs/>
                      <w:color w:val="000000" w:themeColor="text1"/>
                      <w:sz w:val="21"/>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350</w:t>
                  </w:r>
                </w:p>
              </w:tc>
              <w:tc>
                <w:tcPr>
                  <w:tcW w:w="2909" w:type="dxa"/>
                  <w:vAlign w:val="center"/>
                </w:tcPr>
                <w:p w14:paraId="744404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100</w:t>
                  </w:r>
                </w:p>
              </w:tc>
              <w:tc>
                <w:tcPr>
                  <w:tcW w:w="881" w:type="dxa"/>
                  <w:vAlign w:val="center"/>
                </w:tcPr>
                <w:p w14:paraId="1735F8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符合</w:t>
                  </w:r>
                </w:p>
              </w:tc>
            </w:tr>
            <w:tr w14:paraId="4215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3" w:type="dxa"/>
                  <w:vAlign w:val="center"/>
                </w:tcPr>
                <w:p w14:paraId="77293693">
                  <w:pPr>
                    <w:pStyle w:val="47"/>
                    <w:keepNext w:val="0"/>
                    <w:keepLines w:val="0"/>
                    <w:pageBreakBefore w:val="0"/>
                    <w:widowControl w:val="0"/>
                    <w:kinsoku w:val="0"/>
                    <w:wordWrap/>
                    <w:overflowPunct w:val="0"/>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b w:val="0"/>
                      <w:bCs/>
                      <w:color w:val="000000" w:themeColor="text1"/>
                      <w:sz w:val="21"/>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SS</w:t>
                  </w:r>
                </w:p>
              </w:tc>
              <w:tc>
                <w:tcPr>
                  <w:tcW w:w="2639" w:type="dxa"/>
                  <w:vAlign w:val="center"/>
                </w:tcPr>
                <w:p w14:paraId="00D27950">
                  <w:pPr>
                    <w:pStyle w:val="47"/>
                    <w:keepNext w:val="0"/>
                    <w:keepLines w:val="0"/>
                    <w:pageBreakBefore w:val="0"/>
                    <w:widowControl w:val="0"/>
                    <w:kinsoku w:val="0"/>
                    <w:wordWrap/>
                    <w:overflowPunct w:val="0"/>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b w:val="0"/>
                      <w:bCs/>
                      <w:color w:val="000000" w:themeColor="text1"/>
                      <w:sz w:val="21"/>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400</w:t>
                  </w:r>
                </w:p>
              </w:tc>
              <w:tc>
                <w:tcPr>
                  <w:tcW w:w="2909" w:type="dxa"/>
                  <w:vAlign w:val="center"/>
                </w:tcPr>
                <w:p w14:paraId="3D9FFC3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60</w:t>
                  </w:r>
                </w:p>
              </w:tc>
              <w:tc>
                <w:tcPr>
                  <w:tcW w:w="881" w:type="dxa"/>
                  <w:vAlign w:val="center"/>
                </w:tcPr>
                <w:p w14:paraId="121582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符合</w:t>
                  </w:r>
                </w:p>
              </w:tc>
            </w:tr>
            <w:tr w14:paraId="16E3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3" w:type="dxa"/>
                  <w:vAlign w:val="center"/>
                </w:tcPr>
                <w:p w14:paraId="06C70038">
                  <w:pPr>
                    <w:pStyle w:val="47"/>
                    <w:keepNext w:val="0"/>
                    <w:keepLines w:val="0"/>
                    <w:pageBreakBefore w:val="0"/>
                    <w:widowControl w:val="0"/>
                    <w:kinsoku w:val="0"/>
                    <w:wordWrap/>
                    <w:overflowPunct w:val="0"/>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b w:val="0"/>
                      <w:bCs/>
                      <w:color w:val="000000" w:themeColor="text1"/>
                      <w:sz w:val="21"/>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NH</w:t>
                  </w:r>
                  <w:r>
                    <w:rPr>
                      <w:rFonts w:hint="default" w:ascii="Times New Roman" w:hAnsi="Times New Roman" w:eastAsia="宋体" w:cs="Times New Roman"/>
                      <w:color w:val="000000" w:themeColor="text1"/>
                      <w:sz w:val="21"/>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1"/>
                      <w:lang w:val="en-US" w:eastAsia="zh-CN"/>
                      <w14:textFill>
                        <w14:solidFill>
                          <w14:schemeClr w14:val="tx1"/>
                        </w14:solidFill>
                      </w14:textFill>
                    </w:rPr>
                    <w:t>-N</w:t>
                  </w:r>
                </w:p>
              </w:tc>
              <w:tc>
                <w:tcPr>
                  <w:tcW w:w="2639" w:type="dxa"/>
                  <w:vAlign w:val="center"/>
                </w:tcPr>
                <w:p w14:paraId="7A16DFEF">
                  <w:pPr>
                    <w:pStyle w:val="47"/>
                    <w:keepNext w:val="0"/>
                    <w:keepLines w:val="0"/>
                    <w:pageBreakBefore w:val="0"/>
                    <w:widowControl w:val="0"/>
                    <w:kinsoku w:val="0"/>
                    <w:wordWrap/>
                    <w:overflowPunct w:val="0"/>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b w:val="0"/>
                      <w:bCs/>
                      <w:color w:val="000000" w:themeColor="text1"/>
                      <w:sz w:val="21"/>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45</w:t>
                  </w:r>
                </w:p>
              </w:tc>
              <w:tc>
                <w:tcPr>
                  <w:tcW w:w="2909" w:type="dxa"/>
                  <w:vAlign w:val="center"/>
                </w:tcPr>
                <w:p w14:paraId="39B100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w:t>
                  </w:r>
                </w:p>
              </w:tc>
              <w:tc>
                <w:tcPr>
                  <w:tcW w:w="881" w:type="dxa"/>
                  <w:vAlign w:val="center"/>
                </w:tcPr>
                <w:p w14:paraId="0D9CD0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w:t>
                  </w:r>
                </w:p>
              </w:tc>
            </w:tr>
            <w:tr w14:paraId="396B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3" w:type="dxa"/>
                  <w:vAlign w:val="center"/>
                </w:tcPr>
                <w:p w14:paraId="46908D0F">
                  <w:pPr>
                    <w:pStyle w:val="47"/>
                    <w:keepNext w:val="0"/>
                    <w:keepLines w:val="0"/>
                    <w:pageBreakBefore w:val="0"/>
                    <w:widowControl w:val="0"/>
                    <w:kinsoku w:val="0"/>
                    <w:wordWrap/>
                    <w:overflowPunct w:val="0"/>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b w:val="0"/>
                      <w:bCs/>
                      <w:color w:val="000000" w:themeColor="text1"/>
                      <w:sz w:val="21"/>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TN</w:t>
                  </w:r>
                </w:p>
              </w:tc>
              <w:tc>
                <w:tcPr>
                  <w:tcW w:w="2639" w:type="dxa"/>
                  <w:vAlign w:val="center"/>
                </w:tcPr>
                <w:p w14:paraId="4AB14963">
                  <w:pPr>
                    <w:pStyle w:val="47"/>
                    <w:keepNext w:val="0"/>
                    <w:keepLines w:val="0"/>
                    <w:pageBreakBefore w:val="0"/>
                    <w:widowControl w:val="0"/>
                    <w:kinsoku w:val="0"/>
                    <w:wordWrap/>
                    <w:overflowPunct w:val="0"/>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b w:val="0"/>
                      <w:bCs/>
                      <w:color w:val="000000" w:themeColor="text1"/>
                      <w:sz w:val="21"/>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70</w:t>
                  </w:r>
                </w:p>
              </w:tc>
              <w:tc>
                <w:tcPr>
                  <w:tcW w:w="2909" w:type="dxa"/>
                  <w:vAlign w:val="center"/>
                </w:tcPr>
                <w:p w14:paraId="50E690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w:t>
                  </w:r>
                </w:p>
              </w:tc>
              <w:tc>
                <w:tcPr>
                  <w:tcW w:w="881" w:type="dxa"/>
                  <w:vAlign w:val="center"/>
                </w:tcPr>
                <w:p w14:paraId="47991C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w:t>
                  </w:r>
                </w:p>
              </w:tc>
            </w:tr>
            <w:tr w14:paraId="4FBC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3" w:type="dxa"/>
                  <w:vAlign w:val="center"/>
                </w:tcPr>
                <w:p w14:paraId="237FD941">
                  <w:pPr>
                    <w:pStyle w:val="47"/>
                    <w:keepNext w:val="0"/>
                    <w:keepLines w:val="0"/>
                    <w:pageBreakBefore w:val="0"/>
                    <w:widowControl w:val="0"/>
                    <w:kinsoku w:val="0"/>
                    <w:wordWrap/>
                    <w:overflowPunct w:val="0"/>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b w:val="0"/>
                      <w:bCs/>
                      <w:color w:val="000000" w:themeColor="text1"/>
                      <w:sz w:val="21"/>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TP</w:t>
                  </w:r>
                </w:p>
              </w:tc>
              <w:tc>
                <w:tcPr>
                  <w:tcW w:w="2639" w:type="dxa"/>
                  <w:vAlign w:val="center"/>
                </w:tcPr>
                <w:p w14:paraId="10D1284E">
                  <w:pPr>
                    <w:pStyle w:val="47"/>
                    <w:keepNext w:val="0"/>
                    <w:keepLines w:val="0"/>
                    <w:pageBreakBefore w:val="0"/>
                    <w:widowControl w:val="0"/>
                    <w:kinsoku w:val="0"/>
                    <w:wordWrap/>
                    <w:overflowPunct w:val="0"/>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b w:val="0"/>
                      <w:bCs/>
                      <w:color w:val="000000" w:themeColor="text1"/>
                      <w:sz w:val="21"/>
                      <w:szCs w:val="18"/>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8</w:t>
                  </w:r>
                </w:p>
              </w:tc>
              <w:tc>
                <w:tcPr>
                  <w:tcW w:w="2909" w:type="dxa"/>
                  <w:vAlign w:val="center"/>
                </w:tcPr>
                <w:p w14:paraId="7580BF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w:t>
                  </w:r>
                </w:p>
              </w:tc>
              <w:tc>
                <w:tcPr>
                  <w:tcW w:w="881" w:type="dxa"/>
                  <w:vAlign w:val="center"/>
                </w:tcPr>
                <w:p w14:paraId="6B5441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color w:val="000000" w:themeColor="text1"/>
                      <w:sz w:val="21"/>
                      <w:szCs w:val="18"/>
                      <w:vertAlign w:val="baseline"/>
                      <w:lang w:val="en-US" w:eastAsia="zh-CN"/>
                      <w14:textFill>
                        <w14:solidFill>
                          <w14:schemeClr w14:val="tx1"/>
                        </w14:solidFill>
                      </w14:textFill>
                    </w:rPr>
                  </w:pPr>
                  <w:r>
                    <w:rPr>
                      <w:rFonts w:hint="eastAsia"/>
                      <w:b w:val="0"/>
                      <w:bCs/>
                      <w:color w:val="000000" w:themeColor="text1"/>
                      <w:sz w:val="21"/>
                      <w:szCs w:val="18"/>
                      <w:vertAlign w:val="baseline"/>
                      <w:lang w:val="en-US" w:eastAsia="zh-CN"/>
                      <w14:textFill>
                        <w14:solidFill>
                          <w14:schemeClr w14:val="tx1"/>
                        </w14:solidFill>
                      </w14:textFill>
                    </w:rPr>
                    <w:t>/</w:t>
                  </w:r>
                </w:p>
              </w:tc>
            </w:tr>
          </w:tbl>
          <w:p w14:paraId="57A628FC">
            <w:pPr>
              <w:adjustRightInd w:val="0"/>
              <w:snapToGrid w:val="0"/>
              <w:spacing w:line="480" w:lineRule="exact"/>
              <w:ind w:firstLine="480" w:firstLineChars="200"/>
              <w:rPr>
                <w:rFonts w:hint="default"/>
                <w:b w:val="0"/>
                <w:bCs/>
                <w:color w:val="000000" w:themeColor="text1"/>
                <w:sz w:val="24"/>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由上文及上表可知，本项目医疗废水、生活污水经污水处理站处理后排入上村镇污水管网，最终排入屯留区煤化工工业园区污水处理厂；本项目所在区域位于屯留区煤化工工业园区污水处理厂收水范围内，且该污水处理厂已建成投运；本项目医疗废水、生活污水经污水处理站处理后出水水质满足屯留区煤化工工业园区污水处理厂进水水质要求；本项目排水量约为11.6m</w:t>
            </w:r>
            <w:r>
              <w:rPr>
                <w:rFonts w:hint="eastAsia"/>
                <w:b w:val="0"/>
                <w:bCs/>
                <w:color w:val="000000" w:themeColor="text1"/>
                <w:sz w:val="24"/>
                <w:vertAlign w:val="superscript"/>
                <w:lang w:val="en-US" w:eastAsia="zh-CN"/>
                <w14:textFill>
                  <w14:solidFill>
                    <w14:schemeClr w14:val="tx1"/>
                  </w14:solidFill>
                </w14:textFill>
              </w:rPr>
              <w:t>3</w:t>
            </w:r>
            <w:r>
              <w:rPr>
                <w:rFonts w:hint="eastAsia"/>
                <w:b w:val="0"/>
                <w:bCs/>
                <w:color w:val="000000" w:themeColor="text1"/>
                <w:sz w:val="24"/>
                <w:lang w:val="en-US" w:eastAsia="zh-CN"/>
                <w14:textFill>
                  <w14:solidFill>
                    <w14:schemeClr w14:val="tx1"/>
                  </w14:solidFill>
                </w14:textFill>
              </w:rPr>
              <w:t>/d，远小于屯留区煤化工工业园区污水处理厂一期工程设计污水处理量（2.25万m</w:t>
            </w:r>
            <w:r>
              <w:rPr>
                <w:rFonts w:hint="eastAsia"/>
                <w:b w:val="0"/>
                <w:bCs/>
                <w:color w:val="000000" w:themeColor="text1"/>
                <w:sz w:val="24"/>
                <w:vertAlign w:val="superscript"/>
                <w:lang w:val="en-US" w:eastAsia="zh-CN"/>
                <w14:textFill>
                  <w14:solidFill>
                    <w14:schemeClr w14:val="tx1"/>
                  </w14:solidFill>
                </w14:textFill>
              </w:rPr>
              <w:t>3</w:t>
            </w:r>
            <w:r>
              <w:rPr>
                <w:rFonts w:hint="eastAsia"/>
                <w:b w:val="0"/>
                <w:bCs/>
                <w:color w:val="000000" w:themeColor="text1"/>
                <w:sz w:val="24"/>
                <w:lang w:val="en-US" w:eastAsia="zh-CN"/>
                <w14:textFill>
                  <w14:solidFill>
                    <w14:schemeClr w14:val="tx1"/>
                  </w14:solidFill>
                </w14:textFill>
              </w:rPr>
              <w:t>/d），本项目污水进入屯留区煤化工工业园区污水处理厂是可行的。</w:t>
            </w:r>
          </w:p>
          <w:p w14:paraId="3BA37F10">
            <w:pPr>
              <w:adjustRightInd w:val="0"/>
              <w:snapToGrid w:val="0"/>
              <w:spacing w:line="480" w:lineRule="exact"/>
              <w:ind w:firstLine="480" w:firstLineChars="200"/>
              <w:rPr>
                <w:rFonts w:hint="eastAsia"/>
                <w:b/>
                <w:bCs/>
                <w:color w:val="000000" w:themeColor="text1"/>
                <w:sz w:val="24"/>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屯留区煤化工工业园区污水处理厂汇水管网见附图7。</w:t>
            </w:r>
          </w:p>
          <w:p w14:paraId="47FAFBCF">
            <w:pPr>
              <w:adjustRightInd w:val="0"/>
              <w:snapToGrid w:val="0"/>
              <w:spacing w:line="480" w:lineRule="exact"/>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3</w:t>
            </w:r>
            <w:r>
              <w:rPr>
                <w:rFonts w:hint="eastAsia"/>
                <w:b/>
                <w:bCs/>
                <w:color w:val="000000" w:themeColor="text1"/>
                <w:sz w:val="24"/>
                <w14:textFill>
                  <w14:solidFill>
                    <w14:schemeClr w14:val="tx1"/>
                  </w14:solidFill>
                </w14:textFill>
              </w:rPr>
              <w:t>）污染防治可行技术符合性分析</w:t>
            </w:r>
          </w:p>
          <w:p w14:paraId="515FBADF">
            <w:pPr>
              <w:adjustRightInd w:val="0"/>
              <w:snapToGrid w:val="0"/>
              <w:spacing w:line="480" w:lineRule="exact"/>
              <w:ind w:firstLine="480" w:firstLineChars="200"/>
              <w:rPr>
                <w:rFonts w:hint="default"/>
                <w:b w:val="0"/>
                <w:bCs w:val="0"/>
                <w:color w:val="000000" w:themeColor="text1"/>
                <w:sz w:val="24"/>
                <w:vertAlign w:val="baseline"/>
                <w:lang w:val="en-US" w:eastAsia="zh-CN"/>
                <w14:textFill>
                  <w14:solidFill>
                    <w14:schemeClr w14:val="tx1"/>
                  </w14:solidFill>
                </w14:textFill>
              </w:rPr>
            </w:pPr>
            <w:r>
              <w:rPr>
                <w:rFonts w:hint="eastAsia"/>
                <w:b w:val="0"/>
                <w:bCs w:val="0"/>
                <w:color w:val="000000" w:themeColor="text1"/>
                <w:sz w:val="24"/>
                <w:vertAlign w:val="baseline"/>
                <w:lang w:val="en-US" w:eastAsia="zh-CN"/>
                <w14:textFill>
                  <w14:solidFill>
                    <w14:schemeClr w14:val="tx1"/>
                  </w14:solidFill>
                </w14:textFill>
              </w:rPr>
              <w:t>对照《排污许可证申请与核发技术规范 医疗机构》（HJ1105-2020）、《山西省建设项目“一本式”环评报告编制技术指南 医疗机构（报告表）（试行）》，本项目采取的污染治理措施属于其中载明的可行技术，见下表。</w:t>
            </w:r>
          </w:p>
          <w:p w14:paraId="4D1C21D3">
            <w:pPr>
              <w:adjustRightInd w:val="0"/>
              <w:snapToGrid w:val="0"/>
              <w:spacing w:line="480" w:lineRule="exact"/>
              <w:jc w:val="center"/>
              <w:rPr>
                <w:rFonts w:hint="eastAsia" w:ascii="黑体" w:hAnsi="黑体" w:eastAsia="黑体"/>
                <w:bCs/>
                <w:color w:val="000000" w:themeColor="text1"/>
                <w:sz w:val="24"/>
                <w:lang w:val="en-US" w:eastAsia="zh-CN"/>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表4</w:t>
            </w:r>
            <w:r>
              <w:rPr>
                <w:rFonts w:hint="eastAsia" w:ascii="黑体" w:hAnsi="黑体" w:eastAsia="黑体"/>
                <w:bCs/>
                <w:color w:val="000000" w:themeColor="text1"/>
                <w:sz w:val="24"/>
                <w:lang w:val="en-US" w:eastAsia="zh-CN"/>
                <w14:textFill>
                  <w14:solidFill>
                    <w14:schemeClr w14:val="tx1"/>
                  </w14:solidFill>
                </w14:textFill>
              </w:rPr>
              <w:t>.2-2</w:t>
            </w:r>
            <w:r>
              <w:rPr>
                <w:rFonts w:hint="eastAsia" w:ascii="黑体" w:hAnsi="黑体" w:eastAsia="黑体"/>
                <w:bCs/>
                <w:color w:val="000000" w:themeColor="text1"/>
                <w:sz w:val="24"/>
                <w14:textFill>
                  <w14:solidFill>
                    <w14:schemeClr w14:val="tx1"/>
                  </w14:solidFill>
                </w14:textFill>
              </w:rPr>
              <w:t xml:space="preserve">  废</w:t>
            </w:r>
            <w:r>
              <w:rPr>
                <w:rFonts w:hint="eastAsia" w:ascii="黑体" w:hAnsi="黑体" w:eastAsia="黑体"/>
                <w:bCs/>
                <w:color w:val="000000" w:themeColor="text1"/>
                <w:sz w:val="24"/>
                <w:lang w:val="en-US" w:eastAsia="zh-CN"/>
                <w14:textFill>
                  <w14:solidFill>
                    <w14:schemeClr w14:val="tx1"/>
                  </w14:solidFill>
                </w14:textFill>
              </w:rPr>
              <w:t>水</w:t>
            </w:r>
            <w:r>
              <w:rPr>
                <w:rFonts w:hint="eastAsia" w:ascii="黑体" w:hAnsi="黑体" w:eastAsia="黑体"/>
                <w:bCs/>
                <w:color w:val="000000" w:themeColor="text1"/>
                <w:sz w:val="24"/>
                <w14:textFill>
                  <w14:solidFill>
                    <w14:schemeClr w14:val="tx1"/>
                  </w14:solidFill>
                </w14:textFill>
              </w:rPr>
              <w:t>污染物防治可行技术</w:t>
            </w:r>
            <w:r>
              <w:rPr>
                <w:rFonts w:hint="eastAsia" w:ascii="黑体" w:hAnsi="黑体" w:eastAsia="黑体"/>
                <w:bCs/>
                <w:color w:val="000000" w:themeColor="text1"/>
                <w:sz w:val="24"/>
                <w:lang w:val="en-US" w:eastAsia="zh-CN"/>
                <w14:textFill>
                  <w14:solidFill>
                    <w14:schemeClr w14:val="tx1"/>
                  </w14:solidFill>
                </w14:textFill>
              </w:rPr>
              <w:t>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1334"/>
              <w:gridCol w:w="1077"/>
              <w:gridCol w:w="2547"/>
              <w:gridCol w:w="1389"/>
              <w:gridCol w:w="1102"/>
            </w:tblGrid>
            <w:tr w14:paraId="74C1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3" w:type="dxa"/>
                  <w:vAlign w:val="center"/>
                </w:tcPr>
                <w:p w14:paraId="580E0E2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废水类别</w:t>
                  </w:r>
                </w:p>
              </w:tc>
              <w:tc>
                <w:tcPr>
                  <w:tcW w:w="1334" w:type="dxa"/>
                  <w:vAlign w:val="center"/>
                </w:tcPr>
                <w:p w14:paraId="7D6EF9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污染物种类</w:t>
                  </w:r>
                </w:p>
              </w:tc>
              <w:tc>
                <w:tcPr>
                  <w:tcW w:w="1077" w:type="dxa"/>
                  <w:vAlign w:val="center"/>
                </w:tcPr>
                <w:p w14:paraId="500E35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排放去向</w:t>
                  </w:r>
                </w:p>
              </w:tc>
              <w:tc>
                <w:tcPr>
                  <w:tcW w:w="2547" w:type="dxa"/>
                  <w:vAlign w:val="center"/>
                </w:tcPr>
                <w:p w14:paraId="0E8068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可行技术</w:t>
                  </w:r>
                </w:p>
              </w:tc>
              <w:tc>
                <w:tcPr>
                  <w:tcW w:w="1389" w:type="dxa"/>
                  <w:vAlign w:val="center"/>
                </w:tcPr>
                <w:p w14:paraId="70D2C1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本项目采取的措施</w:t>
                  </w:r>
                </w:p>
              </w:tc>
              <w:tc>
                <w:tcPr>
                  <w:tcW w:w="1102" w:type="dxa"/>
                  <w:vAlign w:val="center"/>
                </w:tcPr>
                <w:p w14:paraId="19E313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是否为可行技术</w:t>
                  </w:r>
                </w:p>
              </w:tc>
            </w:tr>
            <w:tr w14:paraId="29A0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23" w:type="dxa"/>
                  <w:vAlign w:val="center"/>
                </w:tcPr>
                <w:p w14:paraId="1D557A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医疗污水</w:t>
                  </w:r>
                </w:p>
              </w:tc>
              <w:tc>
                <w:tcPr>
                  <w:tcW w:w="1334" w:type="dxa"/>
                  <w:vAlign w:val="center"/>
                </w:tcPr>
                <w:p w14:paraId="117E84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default"/>
                      <w:b w:val="0"/>
                      <w:bCs w:val="0"/>
                      <w:color w:val="000000" w:themeColor="text1"/>
                      <w:sz w:val="21"/>
                      <w:szCs w:val="18"/>
                      <w:vertAlign w:val="baseline"/>
                      <w:lang w:val="en-US" w:eastAsia="zh-CN"/>
                      <w14:textFill>
                        <w14:solidFill>
                          <w14:schemeClr w14:val="tx1"/>
                        </w14:solidFill>
                      </w14:textFill>
                    </w:rPr>
                    <w:t>粪大肠菌群数、肠道致病菌、肠道病毒、化学需氧量、氨氮、pH值、悬浮物、五日生化需氧量、动植物油、石油类、阴离子表面活性剂、挥发酚、色度、总氰化物、总余氯</w:t>
                  </w:r>
                </w:p>
              </w:tc>
              <w:tc>
                <w:tcPr>
                  <w:tcW w:w="1077" w:type="dxa"/>
                  <w:vAlign w:val="center"/>
                </w:tcPr>
                <w:p w14:paraId="03E4FE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排入园区污水处理厂</w:t>
                  </w:r>
                </w:p>
              </w:tc>
              <w:tc>
                <w:tcPr>
                  <w:tcW w:w="2547" w:type="dxa"/>
                  <w:vAlign w:val="center"/>
                </w:tcPr>
                <w:p w14:paraId="6A3DA78B">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一级处理</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一级强化处理</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w:t>
                  </w:r>
                  <w:r>
                    <w:rPr>
                      <w:rFonts w:hint="eastAsia" w:ascii="宋体" w:hAnsi="宋体" w:eastAsia="宋体" w:cs="宋体"/>
                      <w:color w:val="000000" w:themeColor="text1"/>
                      <w:kern w:val="0"/>
                      <w:sz w:val="21"/>
                      <w:szCs w:val="21"/>
                      <w:lang w:val="en-US" w:eastAsia="zh-CN" w:bidi="ar"/>
                      <w14:textFill>
                        <w14:solidFill>
                          <w14:schemeClr w14:val="tx1"/>
                        </w14:solidFill>
                      </w14:textFill>
                    </w:rPr>
                    <w:t>消毒工艺</w:t>
                  </w:r>
                </w:p>
                <w:p w14:paraId="31062F38">
                  <w:pPr>
                    <w:keepNext w:val="0"/>
                    <w:keepLines w:val="0"/>
                    <w:widowControl/>
                    <w:suppressLineNumbers w:val="0"/>
                    <w:jc w:val="left"/>
                    <w:rPr>
                      <w:color w:val="000000" w:themeColor="text1"/>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一级处理包括：筛滤法；沉淀法；气浮法；预曝气法</w:t>
                  </w:r>
                </w:p>
                <w:p w14:paraId="70D76DEE">
                  <w:pPr>
                    <w:keepNext w:val="0"/>
                    <w:keepLines w:val="0"/>
                    <w:widowControl/>
                    <w:suppressLineNumbers w:val="0"/>
                    <w:jc w:val="left"/>
                    <w:rPr>
                      <w:rFonts w:hint="eastAsia" w:ascii="宋体" w:hAnsi="宋体" w:eastAsia="宋体" w:cs="宋体"/>
                      <w:color w:val="000000" w:themeColor="text1"/>
                      <w:kern w:val="0"/>
                      <w:sz w:val="21"/>
                      <w:szCs w:val="21"/>
                      <w:lang w:val="en-US" w:eastAsia="zh-CN" w:bidi="ar"/>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一级强化处理包括：化学混凝处理、机械过滤或不完全生物处理</w:t>
                  </w:r>
                </w:p>
                <w:p w14:paraId="0FE1856A">
                  <w:pPr>
                    <w:keepNext w:val="0"/>
                    <w:keepLines w:val="0"/>
                    <w:widowControl/>
                    <w:suppressLineNumbers w:val="0"/>
                    <w:jc w:val="left"/>
                    <w:rPr>
                      <w:rFonts w:hint="eastAsia"/>
                      <w:b w:val="0"/>
                      <w:bCs w:val="0"/>
                      <w:color w:val="000000" w:themeColor="text1"/>
                      <w:sz w:val="21"/>
                      <w:szCs w:val="18"/>
                      <w:vertAlign w:val="baseline"/>
                      <w:lang w:val="en-US" w:eastAsia="zh-CN"/>
                      <w14:textFill>
                        <w14:solidFill>
                          <w14:schemeClr w14:val="tx1"/>
                        </w14:solidFill>
                      </w14:textFill>
                    </w:rPr>
                  </w:pPr>
                  <w:r>
                    <w:rPr>
                      <w:rFonts w:hint="eastAsia" w:ascii="宋体" w:hAnsi="宋体" w:eastAsia="宋体" w:cs="宋体"/>
                      <w:color w:val="000000" w:themeColor="text1"/>
                      <w:kern w:val="0"/>
                      <w:sz w:val="21"/>
                      <w:szCs w:val="21"/>
                      <w:lang w:val="en-US" w:eastAsia="zh-CN" w:bidi="ar"/>
                      <w14:textFill>
                        <w14:solidFill>
                          <w14:schemeClr w14:val="tx1"/>
                        </w14:solidFill>
                      </w14:textFill>
                    </w:rPr>
                    <w:t>消毒工艺：加氯消毒，臭氧法消毒，次氯酸钠法、二氧化氯法消毒、紫外线消毒等</w:t>
                  </w:r>
                </w:p>
              </w:tc>
              <w:tc>
                <w:tcPr>
                  <w:tcW w:w="1389" w:type="dxa"/>
                  <w:vAlign w:val="center"/>
                </w:tcPr>
                <w:p w14:paraId="4C8B96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000000" w:themeColor="text1"/>
                      <w:sz w:val="21"/>
                      <w:szCs w:val="18"/>
                      <w:vertAlign w:val="baseline"/>
                      <w:lang w:val="en-US" w:eastAsia="zh-CN"/>
                      <w14:textFill>
                        <w14:solidFill>
                          <w14:schemeClr w14:val="tx1"/>
                        </w14:solidFill>
                      </w14:textFill>
                    </w:rPr>
                  </w:pP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化粪池+调节池+缺氧池+好氧池+MBR池+清水池+消毒池</w:t>
                  </w:r>
                  <w:r>
                    <w:rPr>
                      <w:rFonts w:hint="eastAsia" w:cs="Times New Roman"/>
                      <w:color w:val="000000" w:themeColor="text1"/>
                      <w:sz w:val="21"/>
                      <w:szCs w:val="21"/>
                      <w:vertAlign w:val="baseline"/>
                      <w:lang w:val="en-US" w:eastAsia="zh-CN"/>
                      <w14:textFill>
                        <w14:solidFill>
                          <w14:schemeClr w14:val="tx1"/>
                        </w14:solidFill>
                      </w14:textFill>
                    </w:rPr>
                    <w:t>（次氯酸钠）</w:t>
                  </w:r>
                </w:p>
              </w:tc>
              <w:tc>
                <w:tcPr>
                  <w:tcW w:w="1102" w:type="dxa"/>
                  <w:vAlign w:val="center"/>
                </w:tcPr>
                <w:p w14:paraId="6D906D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是</w:t>
                  </w:r>
                </w:p>
              </w:tc>
            </w:tr>
          </w:tbl>
          <w:p w14:paraId="2314D95C">
            <w:pPr>
              <w:adjustRightInd w:val="0"/>
              <w:snapToGrid w:val="0"/>
              <w:spacing w:line="480" w:lineRule="exact"/>
              <w:ind w:firstLine="480" w:firstLineChars="200"/>
              <w:rPr>
                <w:rFonts w:hint="default"/>
                <w:b w:val="0"/>
                <w:bCs/>
                <w:color w:val="000000" w:themeColor="text1"/>
                <w:sz w:val="24"/>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综上所述，项目运行期间产生的废水主要包括医疗废水、生活污水，经自建污水处理站处理后排入园区污水处理厂，项目采取的废水污染治理措施属于可行技术，经处理达到《医疗机构水污染物排放标准》（GB18466-2005）表2中预处理标准后排入园区污水处理厂，对区域水环境影响较小。</w:t>
            </w:r>
          </w:p>
          <w:p w14:paraId="05B8FDE9">
            <w:pPr>
              <w:adjustRightInd w:val="0"/>
              <w:snapToGrid w:val="0"/>
              <w:spacing w:line="480" w:lineRule="exact"/>
              <w:ind w:firstLine="482" w:firstLineChars="200"/>
              <w:rPr>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4.3</w:t>
            </w:r>
            <w:r>
              <w:rPr>
                <w:rFonts w:hint="eastAsia"/>
                <w:b/>
                <w:bCs/>
                <w:color w:val="000000" w:themeColor="text1"/>
                <w:sz w:val="24"/>
                <w14:textFill>
                  <w14:solidFill>
                    <w14:schemeClr w14:val="tx1"/>
                  </w14:solidFill>
                </w14:textFill>
              </w:rPr>
              <w:t>运营期</w:t>
            </w:r>
            <w:r>
              <w:rPr>
                <w:rFonts w:hint="eastAsia"/>
                <w:b/>
                <w:color w:val="000000" w:themeColor="text1"/>
                <w:sz w:val="24"/>
                <w14:textFill>
                  <w14:solidFill>
                    <w14:schemeClr w14:val="tx1"/>
                  </w14:solidFill>
                </w14:textFill>
              </w:rPr>
              <w:t>噪声源及污染防治措施</w:t>
            </w:r>
          </w:p>
          <w:p w14:paraId="790555DD">
            <w:pPr>
              <w:adjustRightInd w:val="0"/>
              <w:snapToGrid w:val="0"/>
              <w:spacing w:line="480" w:lineRule="exact"/>
              <w:ind w:firstLine="482" w:firstLineChars="200"/>
              <w:rPr>
                <w:bCs/>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（1）噪声源及污染防治措施</w:t>
            </w:r>
          </w:p>
          <w:p w14:paraId="3626F624">
            <w:pPr>
              <w:adjustRightInd w:val="0"/>
              <w:snapToGrid w:val="0"/>
              <w:spacing w:line="480" w:lineRule="exact"/>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本项目主要噪声源为</w:t>
            </w:r>
            <w:r>
              <w:rPr>
                <w:rFonts w:hint="eastAsia"/>
                <w:bCs/>
                <w:color w:val="000000" w:themeColor="text1"/>
                <w:sz w:val="24"/>
                <w:lang w:val="en-US" w:eastAsia="zh-CN"/>
                <w14:textFill>
                  <w14:solidFill>
                    <w14:schemeClr w14:val="tx1"/>
                  </w14:solidFill>
                </w14:textFill>
              </w:rPr>
              <w:t>空调机组、</w:t>
            </w:r>
            <w:r>
              <w:rPr>
                <w:rFonts w:hint="eastAsia"/>
                <w:bCs/>
                <w:color w:val="000000" w:themeColor="text1"/>
                <w:sz w:val="24"/>
                <w14:textFill>
                  <w14:solidFill>
                    <w14:schemeClr w14:val="tx1"/>
                  </w14:solidFill>
                </w14:textFill>
              </w:rPr>
              <w:t>泵类等设备运行噪声，这些噪声源强为</w:t>
            </w:r>
            <w:r>
              <w:rPr>
                <w:rFonts w:hint="eastAsia"/>
                <w:bCs/>
                <w:color w:val="000000" w:themeColor="text1"/>
                <w:sz w:val="24"/>
                <w:lang w:val="en-US" w:eastAsia="zh-CN"/>
                <w14:textFill>
                  <w14:solidFill>
                    <w14:schemeClr w14:val="tx1"/>
                  </w14:solidFill>
                </w14:textFill>
              </w:rPr>
              <w:t>60</w:t>
            </w:r>
            <w:r>
              <w:rPr>
                <w:rFonts w:hint="eastAsia"/>
                <w:bCs/>
                <w:color w:val="000000" w:themeColor="text1"/>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8</w:t>
            </w:r>
            <w:r>
              <w:rPr>
                <w:rFonts w:hint="eastAsia"/>
                <w:bCs/>
                <w:color w:val="000000" w:themeColor="text1"/>
                <w:sz w:val="24"/>
                <w14:textFill>
                  <w14:solidFill>
                    <w14:schemeClr w14:val="tx1"/>
                  </w14:solidFill>
                </w14:textFill>
              </w:rPr>
              <w:t>5dB(A)。</w:t>
            </w:r>
          </w:p>
          <w:p w14:paraId="3AF156E6">
            <w:pPr>
              <w:pStyle w:val="6"/>
              <w:spacing w:line="480" w:lineRule="exact"/>
              <w:ind w:firstLine="480" w:firstLineChars="200"/>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为降低噪声对周围环境的影响，防止噪声影响职工及周围居民正常的生产、生活。针对本工程生产的特点，本次评价提出噪声的防治措施包括以下几方面：</w:t>
            </w:r>
          </w:p>
          <w:p w14:paraId="115A84FC">
            <w:pPr>
              <w:pStyle w:val="6"/>
              <w:spacing w:line="480" w:lineRule="exact"/>
              <w:ind w:firstLine="480" w:firstLineChars="20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①从源头上控制噪声产生的级别，设计时应尽可能选择辐射较小、振动小的低噪声设备；同时产噪设备尽量设置于</w:t>
            </w:r>
            <w:r>
              <w:rPr>
                <w:rFonts w:hint="eastAsia" w:ascii="宋体" w:hAnsi="宋体"/>
                <w:color w:val="000000" w:themeColor="text1"/>
                <w:sz w:val="24"/>
                <w:szCs w:val="24"/>
                <w:lang w:val="en-US" w:eastAsia="zh-CN"/>
                <w14:textFill>
                  <w14:solidFill>
                    <w14:schemeClr w14:val="tx1"/>
                  </w14:solidFill>
                </w14:textFill>
              </w:rPr>
              <w:t>房间</w:t>
            </w:r>
            <w:r>
              <w:rPr>
                <w:rFonts w:hint="eastAsia" w:ascii="宋体" w:hAnsi="宋体"/>
                <w:color w:val="000000" w:themeColor="text1"/>
                <w:sz w:val="24"/>
                <w:szCs w:val="24"/>
                <w14:textFill>
                  <w14:solidFill>
                    <w14:schemeClr w14:val="tx1"/>
                  </w14:solidFill>
                </w14:textFill>
              </w:rPr>
              <w:t>内，利用</w:t>
            </w:r>
            <w:r>
              <w:rPr>
                <w:rFonts w:hint="eastAsia" w:ascii="宋体" w:hAnsi="宋体"/>
                <w:color w:val="000000" w:themeColor="text1"/>
                <w:sz w:val="24"/>
                <w:szCs w:val="24"/>
                <w:lang w:val="en-US" w:eastAsia="zh-CN"/>
                <w14:textFill>
                  <w14:solidFill>
                    <w14:schemeClr w14:val="tx1"/>
                  </w14:solidFill>
                </w14:textFill>
              </w:rPr>
              <w:t>房间</w:t>
            </w:r>
            <w:r>
              <w:rPr>
                <w:rFonts w:hint="eastAsia" w:ascii="宋体" w:hAnsi="宋体"/>
                <w:color w:val="000000" w:themeColor="text1"/>
                <w:sz w:val="24"/>
                <w:szCs w:val="24"/>
                <w14:textFill>
                  <w14:solidFill>
                    <w14:schemeClr w14:val="tx1"/>
                  </w14:solidFill>
                </w14:textFill>
              </w:rPr>
              <w:t>隔声；以及优化布局，使高噪声设备远离噪声敏感点</w:t>
            </w:r>
            <w:r>
              <w:rPr>
                <w:rFonts w:hint="eastAsia" w:ascii="宋体" w:hAnsi="宋体"/>
                <w:color w:val="000000" w:themeColor="text1"/>
                <w:sz w:val="24"/>
                <w:szCs w:val="24"/>
                <w:lang w:eastAsia="zh-CN"/>
                <w14:textFill>
                  <w14:solidFill>
                    <w14:schemeClr w14:val="tx1"/>
                  </w14:solidFill>
                </w14:textFill>
              </w:rPr>
              <w:t>；</w:t>
            </w:r>
          </w:p>
          <w:p w14:paraId="1F07F810">
            <w:pPr>
              <w:pStyle w:val="6"/>
              <w:spacing w:line="48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②对</w:t>
            </w:r>
            <w:r>
              <w:rPr>
                <w:rFonts w:hint="eastAsia" w:ascii="宋体" w:hAnsi="宋体"/>
                <w:color w:val="000000" w:themeColor="text1"/>
                <w:sz w:val="24"/>
                <w:szCs w:val="24"/>
                <w:lang w:val="en-US" w:eastAsia="zh-CN"/>
                <w14:textFill>
                  <w14:solidFill>
                    <w14:schemeClr w14:val="tx1"/>
                  </w14:solidFill>
                </w14:textFill>
              </w:rPr>
              <w:t>转运</w:t>
            </w:r>
            <w:r>
              <w:rPr>
                <w:rFonts w:hint="eastAsia" w:ascii="宋体" w:hAnsi="宋体"/>
                <w:color w:val="000000" w:themeColor="text1"/>
                <w:sz w:val="24"/>
                <w:szCs w:val="24"/>
                <w14:textFill>
                  <w14:solidFill>
                    <w14:schemeClr w14:val="tx1"/>
                  </w14:solidFill>
                </w14:textFill>
              </w:rPr>
              <w:t>车辆采取减速行驶、禁止鸣笛，加强管理等措施</w:t>
            </w:r>
            <w:r>
              <w:rPr>
                <w:rFonts w:hint="eastAsia" w:ascii="宋体" w:hAnsi="宋体"/>
                <w:color w:val="000000" w:themeColor="text1"/>
                <w:sz w:val="24"/>
                <w:szCs w:val="24"/>
                <w:lang w:val="en-US" w:eastAsia="zh-CN"/>
                <w14:textFill>
                  <w14:solidFill>
                    <w14:schemeClr w14:val="tx1"/>
                  </w14:solidFill>
                </w14:textFill>
              </w:rPr>
              <w:t>降低运输噪声</w:t>
            </w:r>
            <w:r>
              <w:rPr>
                <w:rFonts w:hint="eastAsia" w:ascii="宋体" w:hAnsi="宋体"/>
                <w:color w:val="000000" w:themeColor="text1"/>
                <w:sz w:val="24"/>
                <w:szCs w:val="24"/>
                <w14:textFill>
                  <w14:solidFill>
                    <w14:schemeClr w14:val="tx1"/>
                  </w14:solidFill>
                </w14:textFill>
              </w:rPr>
              <w:t>；</w:t>
            </w:r>
          </w:p>
          <w:p w14:paraId="5AF0D1CB">
            <w:pPr>
              <w:adjustRightInd w:val="0"/>
              <w:snapToGrid w:val="0"/>
              <w:spacing w:line="480" w:lineRule="exact"/>
              <w:ind w:firstLine="480" w:firstLineChars="20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③</w:t>
            </w:r>
            <w:r>
              <w:rPr>
                <w:rFonts w:hint="eastAsia"/>
                <w:color w:val="000000" w:themeColor="text1"/>
                <w:sz w:val="24"/>
                <w14:textFill>
                  <w14:solidFill>
                    <w14:schemeClr w14:val="tx1"/>
                  </w14:solidFill>
                </w14:textFill>
              </w:rPr>
              <w:t>重视绿化工作也是噪声防治的一项积极措施。绿化不仅可以美化环境、调节气候，而且还可阻滞噪声传播、吸收尘等污染物，减轻污染。工程应根据当地的气候特点，选取适宜当地生产的树种，种植于高噪声源及厂界四周。</w:t>
            </w:r>
          </w:p>
          <w:p w14:paraId="1922D6E9">
            <w:pPr>
              <w:adjustRightInd w:val="0"/>
              <w:snapToGrid w:val="0"/>
              <w:spacing w:line="480" w:lineRule="exact"/>
              <w:ind w:firstLine="480" w:firstLineChars="200"/>
              <w:rPr>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通过采取以上措施后，可降噪10-20dB(A)。</w:t>
            </w:r>
          </w:p>
          <w:p w14:paraId="6B2CAA68">
            <w:pPr>
              <w:adjustRightInd w:val="0"/>
              <w:snapToGrid w:val="0"/>
              <w:spacing w:line="480" w:lineRule="exact"/>
              <w:ind w:firstLine="480" w:firstLineChars="200"/>
              <w:rPr>
                <w:rFonts w:hint="eastAsia"/>
                <w:color w:val="000000" w:themeColor="text1"/>
                <w:sz w:val="24"/>
                <w:lang w:bidi="ar"/>
                <w14:textFill>
                  <w14:solidFill>
                    <w14:schemeClr w14:val="tx1"/>
                  </w14:solidFill>
                </w14:textFill>
              </w:rPr>
            </w:pPr>
            <w:r>
              <w:rPr>
                <w:rFonts w:hint="eastAsia"/>
                <w:color w:val="000000" w:themeColor="text1"/>
                <w:sz w:val="24"/>
                <w:lang w:bidi="ar"/>
                <w14:textFill>
                  <w14:solidFill>
                    <w14:schemeClr w14:val="tx1"/>
                  </w14:solidFill>
                </w14:textFill>
              </w:rPr>
              <w:t>营运期主要噪声源位置及源强见下表。</w:t>
            </w:r>
          </w:p>
          <w:p w14:paraId="1BA07155">
            <w:pPr>
              <w:adjustRightInd w:val="0"/>
              <w:snapToGrid w:val="0"/>
              <w:spacing w:line="480" w:lineRule="exact"/>
              <w:jc w:val="center"/>
              <w:rPr>
                <w:rFonts w:hint="eastAsia" w:ascii="黑体" w:hAnsi="黑体" w:eastAsia="黑体"/>
                <w:bCs/>
                <w:color w:val="000000" w:themeColor="text1"/>
                <w:sz w:val="24"/>
                <w:lang w:val="en-US" w:eastAsia="zh-CN"/>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表4</w:t>
            </w:r>
            <w:r>
              <w:rPr>
                <w:rFonts w:hint="eastAsia" w:ascii="黑体" w:hAnsi="黑体" w:eastAsia="黑体"/>
                <w:bCs/>
                <w:color w:val="000000" w:themeColor="text1"/>
                <w:sz w:val="24"/>
                <w:lang w:val="en-US" w:eastAsia="zh-CN"/>
                <w14:textFill>
                  <w14:solidFill>
                    <w14:schemeClr w14:val="tx1"/>
                  </w14:solidFill>
                </w14:textFill>
              </w:rPr>
              <w:t>.3-1</w:t>
            </w:r>
            <w:r>
              <w:rPr>
                <w:rFonts w:hint="eastAsia" w:ascii="黑体" w:hAnsi="黑体" w:eastAsia="黑体"/>
                <w:bCs/>
                <w:color w:val="000000" w:themeColor="text1"/>
                <w:sz w:val="24"/>
                <w14:textFill>
                  <w14:solidFill>
                    <w14:schemeClr w14:val="tx1"/>
                  </w14:solidFill>
                </w14:textFill>
              </w:rPr>
              <w:t xml:space="preserve">  主要噪声源降噪措施表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824"/>
              <w:gridCol w:w="1224"/>
              <w:gridCol w:w="1225"/>
              <w:gridCol w:w="1224"/>
              <w:gridCol w:w="1225"/>
              <w:gridCol w:w="1226"/>
            </w:tblGrid>
            <w:tr w14:paraId="42E56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4" w:type="dxa"/>
                  <w:vMerge w:val="restart"/>
                  <w:vAlign w:val="center"/>
                </w:tcPr>
                <w:p w14:paraId="541FDB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序号</w:t>
                  </w:r>
                </w:p>
              </w:tc>
              <w:tc>
                <w:tcPr>
                  <w:tcW w:w="1824" w:type="dxa"/>
                  <w:vMerge w:val="restart"/>
                  <w:vAlign w:val="center"/>
                </w:tcPr>
                <w:p w14:paraId="497F1E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声源名称</w:t>
                  </w:r>
                </w:p>
              </w:tc>
              <w:tc>
                <w:tcPr>
                  <w:tcW w:w="1224" w:type="dxa"/>
                  <w:vMerge w:val="restart"/>
                  <w:vAlign w:val="center"/>
                </w:tcPr>
                <w:p w14:paraId="65F467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数量</w:t>
                  </w:r>
                </w:p>
              </w:tc>
              <w:tc>
                <w:tcPr>
                  <w:tcW w:w="1225" w:type="dxa"/>
                  <w:vAlign w:val="center"/>
                </w:tcPr>
                <w:p w14:paraId="630E53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产生量</w:t>
                  </w:r>
                </w:p>
              </w:tc>
              <w:tc>
                <w:tcPr>
                  <w:tcW w:w="1224" w:type="dxa"/>
                  <w:vMerge w:val="restart"/>
                  <w:vAlign w:val="center"/>
                </w:tcPr>
                <w:p w14:paraId="7D5150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降噪措施</w:t>
                  </w:r>
                </w:p>
              </w:tc>
              <w:tc>
                <w:tcPr>
                  <w:tcW w:w="1225" w:type="dxa"/>
                  <w:vMerge w:val="restart"/>
                  <w:vAlign w:val="center"/>
                </w:tcPr>
                <w:p w14:paraId="55F960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降噪效果/dB(A)</w:t>
                  </w:r>
                </w:p>
              </w:tc>
              <w:tc>
                <w:tcPr>
                  <w:tcW w:w="1226" w:type="dxa"/>
                  <w:vAlign w:val="center"/>
                </w:tcPr>
                <w:p w14:paraId="12798A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排放量</w:t>
                  </w:r>
                </w:p>
              </w:tc>
            </w:tr>
            <w:tr w14:paraId="4FDF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4" w:type="dxa"/>
                  <w:vMerge w:val="continue"/>
                  <w:vAlign w:val="center"/>
                </w:tcPr>
                <w:p w14:paraId="1AB567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18"/>
                      <w:vertAlign w:val="baseline"/>
                      <w:lang w:val="en-US" w:eastAsia="zh-CN"/>
                      <w14:textFill>
                        <w14:solidFill>
                          <w14:schemeClr w14:val="tx1"/>
                        </w14:solidFill>
                      </w14:textFill>
                    </w:rPr>
                  </w:pPr>
                </w:p>
              </w:tc>
              <w:tc>
                <w:tcPr>
                  <w:tcW w:w="1824" w:type="dxa"/>
                  <w:vMerge w:val="continue"/>
                  <w:vAlign w:val="center"/>
                </w:tcPr>
                <w:p w14:paraId="52A504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18"/>
                      <w:vertAlign w:val="baseline"/>
                      <w:lang w:val="en-US" w:eastAsia="zh-CN"/>
                      <w14:textFill>
                        <w14:solidFill>
                          <w14:schemeClr w14:val="tx1"/>
                        </w14:solidFill>
                      </w14:textFill>
                    </w:rPr>
                  </w:pPr>
                </w:p>
              </w:tc>
              <w:tc>
                <w:tcPr>
                  <w:tcW w:w="1224" w:type="dxa"/>
                  <w:vMerge w:val="continue"/>
                  <w:vAlign w:val="center"/>
                </w:tcPr>
                <w:p w14:paraId="02CDEF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18"/>
                      <w:vertAlign w:val="baseline"/>
                      <w:lang w:val="en-US" w:eastAsia="zh-CN"/>
                      <w14:textFill>
                        <w14:solidFill>
                          <w14:schemeClr w14:val="tx1"/>
                        </w14:solidFill>
                      </w14:textFill>
                    </w:rPr>
                  </w:pPr>
                </w:p>
              </w:tc>
              <w:tc>
                <w:tcPr>
                  <w:tcW w:w="1225" w:type="dxa"/>
                  <w:vAlign w:val="center"/>
                </w:tcPr>
                <w:p w14:paraId="229BA6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声级水平/dB(A)</w:t>
                  </w:r>
                </w:p>
              </w:tc>
              <w:tc>
                <w:tcPr>
                  <w:tcW w:w="1224" w:type="dxa"/>
                  <w:vMerge w:val="continue"/>
                  <w:vAlign w:val="center"/>
                </w:tcPr>
                <w:p w14:paraId="5F09B8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p>
              </w:tc>
              <w:tc>
                <w:tcPr>
                  <w:tcW w:w="1225" w:type="dxa"/>
                  <w:vMerge w:val="continue"/>
                  <w:vAlign w:val="center"/>
                </w:tcPr>
                <w:p w14:paraId="15903C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p>
              </w:tc>
              <w:tc>
                <w:tcPr>
                  <w:tcW w:w="1226" w:type="dxa"/>
                  <w:vAlign w:val="center"/>
                </w:tcPr>
                <w:p w14:paraId="446D3E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声级水平/dB(A)</w:t>
                  </w:r>
                </w:p>
              </w:tc>
            </w:tr>
            <w:tr w14:paraId="6B7E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4" w:type="dxa"/>
                  <w:vAlign w:val="center"/>
                </w:tcPr>
                <w:p w14:paraId="2EE416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1</w:t>
                  </w:r>
                </w:p>
              </w:tc>
              <w:tc>
                <w:tcPr>
                  <w:tcW w:w="1824" w:type="dxa"/>
                  <w:vAlign w:val="center"/>
                </w:tcPr>
                <w:p w14:paraId="2347FF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空调机组</w:t>
                  </w:r>
                </w:p>
              </w:tc>
              <w:tc>
                <w:tcPr>
                  <w:tcW w:w="1224" w:type="dxa"/>
                  <w:vAlign w:val="center"/>
                </w:tcPr>
                <w:p w14:paraId="4F573C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1</w:t>
                  </w:r>
                </w:p>
              </w:tc>
              <w:tc>
                <w:tcPr>
                  <w:tcW w:w="1225" w:type="dxa"/>
                  <w:vAlign w:val="center"/>
                </w:tcPr>
                <w:p w14:paraId="5042A6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65-85</w:t>
                  </w:r>
                </w:p>
              </w:tc>
              <w:tc>
                <w:tcPr>
                  <w:tcW w:w="1224" w:type="dxa"/>
                  <w:vAlign w:val="center"/>
                </w:tcPr>
                <w:p w14:paraId="3402D9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基础减振</w:t>
                  </w:r>
                </w:p>
              </w:tc>
              <w:tc>
                <w:tcPr>
                  <w:tcW w:w="1225" w:type="dxa"/>
                  <w:vAlign w:val="center"/>
                </w:tcPr>
                <w:p w14:paraId="287AA5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10</w:t>
                  </w:r>
                </w:p>
              </w:tc>
              <w:tc>
                <w:tcPr>
                  <w:tcW w:w="1226" w:type="dxa"/>
                  <w:vAlign w:val="center"/>
                </w:tcPr>
                <w:p w14:paraId="03747B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55-75</w:t>
                  </w:r>
                </w:p>
              </w:tc>
            </w:tr>
            <w:tr w14:paraId="36BD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4" w:type="dxa"/>
                  <w:vAlign w:val="center"/>
                </w:tcPr>
                <w:p w14:paraId="124CBC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2</w:t>
                  </w:r>
                </w:p>
              </w:tc>
              <w:tc>
                <w:tcPr>
                  <w:tcW w:w="1824" w:type="dxa"/>
                  <w:vAlign w:val="center"/>
                </w:tcPr>
                <w:p w14:paraId="045305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泵类</w:t>
                  </w:r>
                </w:p>
              </w:tc>
              <w:tc>
                <w:tcPr>
                  <w:tcW w:w="1224" w:type="dxa"/>
                  <w:vAlign w:val="center"/>
                </w:tcPr>
                <w:p w14:paraId="13C098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2</w:t>
                  </w:r>
                </w:p>
              </w:tc>
              <w:tc>
                <w:tcPr>
                  <w:tcW w:w="1225" w:type="dxa"/>
                  <w:vAlign w:val="center"/>
                </w:tcPr>
                <w:p w14:paraId="1325EE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60-65</w:t>
                  </w:r>
                </w:p>
              </w:tc>
              <w:tc>
                <w:tcPr>
                  <w:tcW w:w="1224" w:type="dxa"/>
                  <w:vAlign w:val="center"/>
                </w:tcPr>
                <w:p w14:paraId="7A6E2C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基础减振、隔声</w:t>
                  </w:r>
                </w:p>
              </w:tc>
              <w:tc>
                <w:tcPr>
                  <w:tcW w:w="1225" w:type="dxa"/>
                  <w:vAlign w:val="center"/>
                </w:tcPr>
                <w:p w14:paraId="3D60FA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15</w:t>
                  </w:r>
                </w:p>
              </w:tc>
              <w:tc>
                <w:tcPr>
                  <w:tcW w:w="1226" w:type="dxa"/>
                  <w:vAlign w:val="center"/>
                </w:tcPr>
                <w:p w14:paraId="064156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sz w:val="21"/>
                      <w:szCs w:val="18"/>
                      <w:vertAlign w:val="baseline"/>
                      <w:lang w:val="en-US" w:eastAsia="zh-CN"/>
                      <w14:textFill>
                        <w14:solidFill>
                          <w14:schemeClr w14:val="tx1"/>
                        </w14:solidFill>
                      </w14:textFill>
                    </w:rPr>
                  </w:pPr>
                  <w:r>
                    <w:rPr>
                      <w:rFonts w:hint="eastAsia"/>
                      <w:color w:val="000000" w:themeColor="text1"/>
                      <w:sz w:val="21"/>
                      <w:szCs w:val="18"/>
                      <w:vertAlign w:val="baseline"/>
                      <w:lang w:val="en-US" w:eastAsia="zh-CN"/>
                      <w14:textFill>
                        <w14:solidFill>
                          <w14:schemeClr w14:val="tx1"/>
                        </w14:solidFill>
                      </w14:textFill>
                    </w:rPr>
                    <w:t>45-50</w:t>
                  </w:r>
                </w:p>
              </w:tc>
            </w:tr>
          </w:tbl>
          <w:p w14:paraId="5B6FAE18">
            <w:pPr>
              <w:adjustRightInd w:val="0"/>
              <w:snapToGrid w:val="0"/>
              <w:spacing w:line="480" w:lineRule="exact"/>
              <w:ind w:firstLine="482" w:firstLineChars="20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（2）</w:t>
            </w:r>
            <w:r>
              <w:rPr>
                <w:rFonts w:hint="eastAsia" w:hAnsi="宋体"/>
                <w:b/>
                <w:color w:val="000000" w:themeColor="text1"/>
                <w:sz w:val="24"/>
                <w:szCs w:val="32"/>
                <w14:textFill>
                  <w14:solidFill>
                    <w14:schemeClr w14:val="tx1"/>
                  </w14:solidFill>
                </w14:textFill>
              </w:rPr>
              <w:t>声环境影响预测与分析</w:t>
            </w:r>
          </w:p>
          <w:p w14:paraId="55B0AC98">
            <w:pPr>
              <w:pStyle w:val="97"/>
              <w:spacing w:line="480" w:lineRule="exact"/>
              <w:ind w:firstLine="496"/>
              <w:jc w:val="both"/>
              <w:rPr>
                <w:rFonts w:hint="eastAsia" w:ascii="Times New Roman" w:hAnsi="Times New Roman" w:cs="Times New Roman"/>
                <w:color w:val="000000" w:themeColor="text1"/>
                <w:spacing w:val="4"/>
                <w:sz w:val="24"/>
                <w:szCs w:val="24"/>
                <w:lang w:eastAsia="zh-CN"/>
                <w14:textFill>
                  <w14:solidFill>
                    <w14:schemeClr w14:val="tx1"/>
                  </w14:solidFill>
                </w14:textFill>
              </w:rPr>
            </w:pPr>
            <w:r>
              <w:rPr>
                <w:rFonts w:ascii="Times New Roman" w:hAnsi="Times New Roman" w:cs="Times New Roman"/>
                <w:color w:val="000000" w:themeColor="text1"/>
                <w:spacing w:val="4"/>
                <w:sz w:val="24"/>
                <w:szCs w:val="24"/>
                <w14:textFill>
                  <w14:solidFill>
                    <w14:schemeClr w14:val="tx1"/>
                  </w14:solidFill>
                </w14:textFill>
              </w:rPr>
              <w:t>声源在经过治理后，考虑到传播过程中，受传播距离、阻挡物反射、空气吸收和物体屏蔽影响会产生各种衰减，采用模式预测法对项目运营后的厂界噪声进行预测</w:t>
            </w:r>
            <w:r>
              <w:rPr>
                <w:rFonts w:hint="eastAsia" w:ascii="Times New Roman" w:hAnsi="Times New Roman" w:cs="Times New Roman"/>
                <w:color w:val="000000" w:themeColor="text1"/>
                <w:spacing w:val="4"/>
                <w:sz w:val="24"/>
                <w:szCs w:val="24"/>
                <w:lang w:eastAsia="zh-CN"/>
                <w14:textFill>
                  <w14:solidFill>
                    <w14:schemeClr w14:val="tx1"/>
                  </w14:solidFill>
                </w14:textFill>
              </w:rPr>
              <w:t>。</w:t>
            </w:r>
          </w:p>
          <w:p w14:paraId="2A410CD9">
            <w:pPr>
              <w:pStyle w:val="97"/>
              <w:spacing w:line="480" w:lineRule="exact"/>
              <w:ind w:firstLine="496"/>
              <w:jc w:val="both"/>
              <w:rPr>
                <w:rFonts w:ascii="Times New Roman" w:hAnsi="Times New Roman" w:cs="Times New Roman"/>
                <w:color w:val="000000" w:themeColor="text1"/>
                <w:spacing w:val="4"/>
                <w:sz w:val="24"/>
                <w:szCs w:val="24"/>
                <w14:textFill>
                  <w14:solidFill>
                    <w14:schemeClr w14:val="tx1"/>
                  </w14:solidFill>
                </w14:textFill>
              </w:rPr>
            </w:pPr>
            <w:r>
              <w:rPr>
                <w:rFonts w:hint="eastAsia" w:ascii="Times New Roman" w:hAnsi="Times New Roman" w:cs="Times New Roman"/>
                <w:color w:val="000000" w:themeColor="text1"/>
                <w:spacing w:val="4"/>
                <w:sz w:val="24"/>
                <w:szCs w:val="24"/>
                <w:lang w:val="en-US" w:eastAsia="zh-CN"/>
                <w14:textFill>
                  <w14:solidFill>
                    <w14:schemeClr w14:val="tx1"/>
                  </w14:solidFill>
                </w14:textFill>
              </w:rPr>
              <w:t>1）根据声源声功率级或参考位置处的声压级、户外声传播衰减，计算预测点的声级</w:t>
            </w:r>
            <w:r>
              <w:rPr>
                <w:rFonts w:ascii="Times New Roman" w:hAnsi="Times New Roman" w:cs="Times New Roman"/>
                <w:color w:val="000000" w:themeColor="text1"/>
                <w:spacing w:val="4"/>
                <w:sz w:val="24"/>
                <w:szCs w:val="24"/>
                <w14:textFill>
                  <w14:solidFill>
                    <w14:schemeClr w14:val="tx1"/>
                  </w14:solidFill>
                </w14:textFill>
              </w:rPr>
              <w:t>：</w:t>
            </w:r>
          </w:p>
          <w:p w14:paraId="79CCC43E">
            <w:pPr>
              <w:spacing w:line="480" w:lineRule="exact"/>
              <w:ind w:firstLine="480"/>
              <w:rPr>
                <w:rFonts w:hint="eastAsia" w:eastAsia="宋体"/>
                <w:color w:val="000000" w:themeColor="text1"/>
                <w:sz w:val="24"/>
                <w:lang w:eastAsia="zh-CN"/>
                <w14:textFill>
                  <w14:solidFill>
                    <w14:schemeClr w14:val="tx1"/>
                  </w14:solidFill>
                </w14:textFill>
              </w:rPr>
            </w:pPr>
            <w:r>
              <w:rPr>
                <w:rFonts w:hint="eastAsia" w:eastAsia="宋体"/>
                <w:color w:val="000000" w:themeColor="text1"/>
                <w:position w:val="-14"/>
                <w:sz w:val="24"/>
                <w:lang w:eastAsia="zh-CN"/>
                <w14:textFill>
                  <w14:solidFill>
                    <w14:schemeClr w14:val="tx1"/>
                  </w14:solidFill>
                </w14:textFill>
              </w:rPr>
              <w:object>
                <v:shape id="_x0000_i1028" o:spt="75" type="#_x0000_t75" style="height:19pt;width:255pt;" o:ole="t" filled="f" o:preferrelative="t" stroked="f" coordsize="21600,21600">
                  <v:path/>
                  <v:fill on="f" focussize="0,0"/>
                  <v:stroke on="f"/>
                  <v:imagedata r:id="rId17" o:title=""/>
                  <o:lock v:ext="edit" aspectratio="t"/>
                  <w10:wrap type="none"/>
                  <w10:anchorlock/>
                </v:shape>
                <o:OLEObject Type="Embed" ProgID="Equation.KSEE3" ShapeID="_x0000_i1028" DrawAspect="Content" ObjectID="_1468075728" r:id="rId16">
                  <o:LockedField>false</o:LockedField>
                </o:OLEObject>
              </w:object>
            </w:r>
          </w:p>
          <w:p w14:paraId="01899648">
            <w:pPr>
              <w:spacing w:line="480" w:lineRule="exact"/>
              <w:ind w:firstLine="48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式中：</w:t>
            </w:r>
          </w:p>
          <w:p w14:paraId="5A538CDD">
            <w:pPr>
              <w:spacing w:line="480" w:lineRule="exact"/>
              <w:ind w:firstLine="480"/>
              <w:rPr>
                <w:rFonts w:hint="eastAsia"/>
                <w:color w:val="000000" w:themeColor="text1"/>
                <w:sz w:val="24"/>
                <w:lang w:val="en-US" w:eastAsia="zh-CN"/>
                <w14:textFill>
                  <w14:solidFill>
                    <w14:schemeClr w14:val="tx1"/>
                  </w14:solidFill>
                </w14:textFill>
              </w:rPr>
            </w:pPr>
            <w:r>
              <w:rPr>
                <w:rFonts w:hint="eastAsia"/>
                <w:i/>
                <w:iCs/>
                <w:color w:val="000000" w:themeColor="text1"/>
                <w:sz w:val="24"/>
                <w:lang w:val="en-US" w:eastAsia="zh-CN"/>
                <w14:textFill>
                  <w14:solidFill>
                    <w14:schemeClr w14:val="tx1"/>
                  </w14:solidFill>
                </w14:textFill>
              </w:rPr>
              <w:t>L</w:t>
            </w:r>
            <w:r>
              <w:rPr>
                <w:rFonts w:hint="eastAsia"/>
                <w:i/>
                <w:iCs/>
                <w:color w:val="000000" w:themeColor="text1"/>
                <w:sz w:val="24"/>
                <w:vertAlign w:val="subscript"/>
                <w:lang w:val="en-US" w:eastAsia="zh-CN"/>
                <w14:textFill>
                  <w14:solidFill>
                    <w14:schemeClr w14:val="tx1"/>
                  </w14:solidFill>
                </w14:textFill>
              </w:rPr>
              <w:t>p</w:t>
            </w:r>
            <w:r>
              <w:rPr>
                <w:rFonts w:hint="eastAsia"/>
                <w:i/>
                <w:iCs/>
                <w:color w:val="000000" w:themeColor="text1"/>
                <w:sz w:val="24"/>
                <w:lang w:val="en-US" w:eastAsia="zh-CN"/>
                <w14:textFill>
                  <w14:solidFill>
                    <w14:schemeClr w14:val="tx1"/>
                  </w14:solidFill>
                </w14:textFill>
              </w:rPr>
              <w:t>(r)</w:t>
            </w:r>
            <w:r>
              <w:rPr>
                <w:rFonts w:hint="eastAsia"/>
                <w:color w:val="000000" w:themeColor="text1"/>
                <w:sz w:val="24"/>
                <w:lang w:val="en-US" w:eastAsia="zh-CN"/>
                <w14:textFill>
                  <w14:solidFill>
                    <w14:schemeClr w14:val="tx1"/>
                  </w14:solidFill>
                </w14:textFill>
              </w:rPr>
              <w:t>——预测点处声压级，dB；</w:t>
            </w:r>
          </w:p>
          <w:p w14:paraId="07645125">
            <w:pPr>
              <w:spacing w:line="480" w:lineRule="exact"/>
              <w:ind w:firstLine="480"/>
              <w:rPr>
                <w:rFonts w:hint="default" w:eastAsia="宋体"/>
                <w:color w:val="000000" w:themeColor="text1"/>
                <w:sz w:val="24"/>
                <w:lang w:val="en-US" w:eastAsia="zh-CN"/>
                <w14:textFill>
                  <w14:solidFill>
                    <w14:schemeClr w14:val="tx1"/>
                  </w14:solidFill>
                </w14:textFill>
              </w:rPr>
            </w:pPr>
            <w:r>
              <w:rPr>
                <w:rFonts w:hint="eastAsia"/>
                <w:i/>
                <w:iCs/>
                <w:color w:val="000000" w:themeColor="text1"/>
                <w:sz w:val="24"/>
                <w:lang w:val="en-US" w:eastAsia="zh-CN"/>
                <w14:textFill>
                  <w14:solidFill>
                    <w14:schemeClr w14:val="tx1"/>
                  </w14:solidFill>
                </w14:textFill>
              </w:rPr>
              <w:t>L</w:t>
            </w:r>
            <w:r>
              <w:rPr>
                <w:rFonts w:hint="eastAsia"/>
                <w:i/>
                <w:iCs/>
                <w:color w:val="000000" w:themeColor="text1"/>
                <w:sz w:val="24"/>
                <w:vertAlign w:val="subscript"/>
                <w:lang w:val="en-US" w:eastAsia="zh-CN"/>
                <w14:textFill>
                  <w14:solidFill>
                    <w14:schemeClr w14:val="tx1"/>
                  </w14:solidFill>
                </w14:textFill>
              </w:rPr>
              <w:t>p</w:t>
            </w:r>
            <w:r>
              <w:rPr>
                <w:rFonts w:hint="eastAsia"/>
                <w:i/>
                <w:iCs/>
                <w:color w:val="000000" w:themeColor="text1"/>
                <w:sz w:val="24"/>
                <w:lang w:val="en-US" w:eastAsia="zh-CN"/>
                <w14:textFill>
                  <w14:solidFill>
                    <w14:schemeClr w14:val="tx1"/>
                  </w14:solidFill>
                </w14:textFill>
              </w:rPr>
              <w:t>(r</w:t>
            </w:r>
            <w:r>
              <w:rPr>
                <w:rFonts w:hint="eastAsia"/>
                <w:i/>
                <w:iCs/>
                <w:color w:val="000000" w:themeColor="text1"/>
                <w:sz w:val="24"/>
                <w:vertAlign w:val="subscript"/>
                <w:lang w:val="en-US" w:eastAsia="zh-CN"/>
                <w14:textFill>
                  <w14:solidFill>
                    <w14:schemeClr w14:val="tx1"/>
                  </w14:solidFill>
                </w14:textFill>
              </w:rPr>
              <w:t>0</w:t>
            </w:r>
            <w:r>
              <w:rPr>
                <w:rFonts w:hint="eastAsia"/>
                <w:i/>
                <w:iCs/>
                <w:color w:val="000000" w:themeColor="text1"/>
                <w:sz w:val="24"/>
                <w:lang w:val="en-US"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——参考位置</w:t>
            </w:r>
            <w:r>
              <w:rPr>
                <w:rFonts w:hint="eastAsia"/>
                <w:i/>
                <w:iCs/>
                <w:color w:val="000000" w:themeColor="text1"/>
                <w:sz w:val="24"/>
                <w:lang w:val="en-US" w:eastAsia="zh-CN"/>
                <w14:textFill>
                  <w14:solidFill>
                    <w14:schemeClr w14:val="tx1"/>
                  </w14:solidFill>
                </w14:textFill>
              </w:rPr>
              <w:t>r</w:t>
            </w:r>
            <w:r>
              <w:rPr>
                <w:rFonts w:hint="eastAsia"/>
                <w:i/>
                <w:iCs/>
                <w:color w:val="000000" w:themeColor="text1"/>
                <w:sz w:val="24"/>
                <w:vertAlign w:val="subscript"/>
                <w:lang w:val="en-US" w:eastAsia="zh-CN"/>
                <w14:textFill>
                  <w14:solidFill>
                    <w14:schemeClr w14:val="tx1"/>
                  </w14:solidFill>
                </w14:textFill>
              </w:rPr>
              <w:t>0</w:t>
            </w:r>
            <w:r>
              <w:rPr>
                <w:rFonts w:hint="eastAsia"/>
                <w:color w:val="000000" w:themeColor="text1"/>
                <w:sz w:val="24"/>
                <w:lang w:val="en-US" w:eastAsia="zh-CN"/>
                <w14:textFill>
                  <w14:solidFill>
                    <w14:schemeClr w14:val="tx1"/>
                  </w14:solidFill>
                </w14:textFill>
              </w:rPr>
              <w:t>处的声压级，dB；</w:t>
            </w:r>
          </w:p>
          <w:p w14:paraId="5E8DF113">
            <w:pPr>
              <w:spacing w:line="480" w:lineRule="exact"/>
              <w:ind w:firstLine="480"/>
              <w:rPr>
                <w:rFonts w:hint="eastAsia"/>
                <w:color w:val="000000" w:themeColor="text1"/>
                <w:sz w:val="24"/>
                <w:lang w:val="en-US" w:eastAsia="zh-CN"/>
                <w14:textFill>
                  <w14:solidFill>
                    <w14:schemeClr w14:val="tx1"/>
                  </w14:solidFill>
                </w14:textFill>
              </w:rPr>
            </w:pPr>
            <w:r>
              <w:rPr>
                <w:rFonts w:hint="eastAsia"/>
                <w:i/>
                <w:iCs/>
                <w:color w:val="000000" w:themeColor="text1"/>
                <w:sz w:val="24"/>
                <w:lang w:val="en-US" w:eastAsia="zh-CN"/>
                <w14:textFill>
                  <w14:solidFill>
                    <w14:schemeClr w14:val="tx1"/>
                  </w14:solidFill>
                </w14:textFill>
              </w:rPr>
              <w:t>D</w:t>
            </w:r>
            <w:r>
              <w:rPr>
                <w:rFonts w:hint="eastAsia"/>
                <w:i/>
                <w:iCs/>
                <w:color w:val="000000" w:themeColor="text1"/>
                <w:sz w:val="24"/>
                <w:vertAlign w:val="subscript"/>
                <w:lang w:val="en-US" w:eastAsia="zh-CN"/>
                <w14:textFill>
                  <w14:solidFill>
                    <w14:schemeClr w14:val="tx1"/>
                  </w14:solidFill>
                </w14:textFill>
              </w:rPr>
              <w:t>C</w:t>
            </w:r>
            <w:r>
              <w:rPr>
                <w:rFonts w:hint="eastAsia"/>
                <w:color w:val="000000" w:themeColor="text1"/>
                <w:sz w:val="24"/>
                <w:lang w:val="en-US" w:eastAsia="zh-CN"/>
                <w14:textFill>
                  <w14:solidFill>
                    <w14:schemeClr w14:val="tx1"/>
                  </w14:solidFill>
                </w14:textFill>
              </w:rPr>
              <w:t>——指向性校正，它描述点声源的等效连续声压级与产生声功率级Lw的全向点声源在规定方向的声级的偏差程度，dB；</w:t>
            </w:r>
          </w:p>
          <w:p w14:paraId="3374E20D">
            <w:pPr>
              <w:spacing w:line="480" w:lineRule="exact"/>
              <w:ind w:firstLine="480"/>
              <w:rPr>
                <w:rFonts w:hint="eastAsia"/>
                <w:color w:val="000000" w:themeColor="text1"/>
                <w:sz w:val="24"/>
                <w:lang w:val="en-US" w:eastAsia="zh-CN"/>
                <w14:textFill>
                  <w14:solidFill>
                    <w14:schemeClr w14:val="tx1"/>
                  </w14:solidFill>
                </w14:textFill>
              </w:rPr>
            </w:pPr>
            <w:r>
              <w:rPr>
                <w:rFonts w:hint="eastAsia"/>
                <w:i/>
                <w:iCs/>
                <w:color w:val="000000" w:themeColor="text1"/>
                <w:sz w:val="24"/>
                <w:lang w:val="en-US" w:eastAsia="zh-CN"/>
                <w14:textFill>
                  <w14:solidFill>
                    <w14:schemeClr w14:val="tx1"/>
                  </w14:solidFill>
                </w14:textFill>
              </w:rPr>
              <w:t>A</w:t>
            </w:r>
            <w:r>
              <w:rPr>
                <w:rFonts w:hint="eastAsia"/>
                <w:i/>
                <w:iCs/>
                <w:color w:val="000000" w:themeColor="text1"/>
                <w:sz w:val="24"/>
                <w:vertAlign w:val="subscript"/>
                <w:lang w:val="en-US" w:eastAsia="zh-CN"/>
                <w14:textFill>
                  <w14:solidFill>
                    <w14:schemeClr w14:val="tx1"/>
                  </w14:solidFill>
                </w14:textFill>
              </w:rPr>
              <w:t>div</w:t>
            </w:r>
            <w:r>
              <w:rPr>
                <w:rFonts w:hint="eastAsia"/>
                <w:color w:val="000000" w:themeColor="text1"/>
                <w:sz w:val="24"/>
                <w:lang w:val="en-US" w:eastAsia="zh-CN"/>
                <w14:textFill>
                  <w14:solidFill>
                    <w14:schemeClr w14:val="tx1"/>
                  </w14:solidFill>
                </w14:textFill>
              </w:rPr>
              <w:t>——几何发散引起的衰减，dB；</w:t>
            </w:r>
          </w:p>
          <w:p w14:paraId="7154C12A">
            <w:pPr>
              <w:spacing w:line="480" w:lineRule="exact"/>
              <w:ind w:firstLine="480"/>
              <w:rPr>
                <w:rFonts w:hint="eastAsia"/>
                <w:color w:val="000000" w:themeColor="text1"/>
                <w:sz w:val="24"/>
                <w:lang w:val="en-US" w:eastAsia="zh-CN"/>
                <w14:textFill>
                  <w14:solidFill>
                    <w14:schemeClr w14:val="tx1"/>
                  </w14:solidFill>
                </w14:textFill>
              </w:rPr>
            </w:pPr>
            <w:r>
              <w:rPr>
                <w:rFonts w:hint="eastAsia"/>
                <w:i/>
                <w:iCs/>
                <w:color w:val="000000" w:themeColor="text1"/>
                <w:sz w:val="24"/>
                <w:lang w:val="en-US" w:eastAsia="zh-CN"/>
                <w14:textFill>
                  <w14:solidFill>
                    <w14:schemeClr w14:val="tx1"/>
                  </w14:solidFill>
                </w14:textFill>
              </w:rPr>
              <w:t>A</w:t>
            </w:r>
            <w:r>
              <w:rPr>
                <w:rFonts w:hint="eastAsia"/>
                <w:i/>
                <w:iCs/>
                <w:color w:val="000000" w:themeColor="text1"/>
                <w:sz w:val="24"/>
                <w:vertAlign w:val="subscript"/>
                <w:lang w:val="en-US" w:eastAsia="zh-CN"/>
                <w14:textFill>
                  <w14:solidFill>
                    <w14:schemeClr w14:val="tx1"/>
                  </w14:solidFill>
                </w14:textFill>
              </w:rPr>
              <w:t>atm</w:t>
            </w:r>
            <w:r>
              <w:rPr>
                <w:rFonts w:hint="eastAsia"/>
                <w:color w:val="000000" w:themeColor="text1"/>
                <w:sz w:val="24"/>
                <w:lang w:val="en-US" w:eastAsia="zh-CN"/>
                <w14:textFill>
                  <w14:solidFill>
                    <w14:schemeClr w14:val="tx1"/>
                  </w14:solidFill>
                </w14:textFill>
              </w:rPr>
              <w:t>——大气吸收引起的衰减，dB；</w:t>
            </w:r>
          </w:p>
          <w:p w14:paraId="4D009E11">
            <w:pPr>
              <w:spacing w:line="480" w:lineRule="exact"/>
              <w:ind w:firstLine="480"/>
              <w:rPr>
                <w:rFonts w:hint="eastAsia"/>
                <w:color w:val="000000" w:themeColor="text1"/>
                <w:sz w:val="24"/>
                <w:lang w:val="en-US" w:eastAsia="zh-CN"/>
                <w14:textFill>
                  <w14:solidFill>
                    <w14:schemeClr w14:val="tx1"/>
                  </w14:solidFill>
                </w14:textFill>
              </w:rPr>
            </w:pPr>
            <w:r>
              <w:rPr>
                <w:rFonts w:hint="eastAsia"/>
                <w:i/>
                <w:iCs/>
                <w:color w:val="000000" w:themeColor="text1"/>
                <w:sz w:val="24"/>
                <w:lang w:val="en-US" w:eastAsia="zh-CN"/>
                <w14:textFill>
                  <w14:solidFill>
                    <w14:schemeClr w14:val="tx1"/>
                  </w14:solidFill>
                </w14:textFill>
              </w:rPr>
              <w:t>A</w:t>
            </w:r>
            <w:r>
              <w:rPr>
                <w:rFonts w:hint="eastAsia"/>
                <w:i/>
                <w:iCs/>
                <w:color w:val="000000" w:themeColor="text1"/>
                <w:sz w:val="24"/>
                <w:vertAlign w:val="subscript"/>
                <w:lang w:val="en-US" w:eastAsia="zh-CN"/>
                <w14:textFill>
                  <w14:solidFill>
                    <w14:schemeClr w14:val="tx1"/>
                  </w14:solidFill>
                </w14:textFill>
              </w:rPr>
              <w:t>gr</w:t>
            </w:r>
            <w:r>
              <w:rPr>
                <w:rFonts w:hint="eastAsia"/>
                <w:color w:val="000000" w:themeColor="text1"/>
                <w:sz w:val="24"/>
                <w:lang w:val="en-US" w:eastAsia="zh-CN"/>
                <w14:textFill>
                  <w14:solidFill>
                    <w14:schemeClr w14:val="tx1"/>
                  </w14:solidFill>
                </w14:textFill>
              </w:rPr>
              <w:t>——地面效应引起的衰减，dB；</w:t>
            </w:r>
          </w:p>
          <w:p w14:paraId="2A28EC26">
            <w:pPr>
              <w:spacing w:line="480" w:lineRule="exact"/>
              <w:ind w:firstLine="480"/>
              <w:rPr>
                <w:rFonts w:hint="eastAsia"/>
                <w:color w:val="000000" w:themeColor="text1"/>
                <w:sz w:val="24"/>
                <w:lang w:val="en-US" w:eastAsia="zh-CN"/>
                <w14:textFill>
                  <w14:solidFill>
                    <w14:schemeClr w14:val="tx1"/>
                  </w14:solidFill>
                </w14:textFill>
              </w:rPr>
            </w:pPr>
            <w:r>
              <w:rPr>
                <w:rFonts w:hint="eastAsia"/>
                <w:i/>
                <w:iCs/>
                <w:color w:val="000000" w:themeColor="text1"/>
                <w:sz w:val="24"/>
                <w:lang w:val="en-US" w:eastAsia="zh-CN"/>
                <w14:textFill>
                  <w14:solidFill>
                    <w14:schemeClr w14:val="tx1"/>
                  </w14:solidFill>
                </w14:textFill>
              </w:rPr>
              <w:t>A</w:t>
            </w:r>
            <w:r>
              <w:rPr>
                <w:rFonts w:hint="eastAsia"/>
                <w:i/>
                <w:iCs/>
                <w:color w:val="000000" w:themeColor="text1"/>
                <w:sz w:val="24"/>
                <w:vertAlign w:val="subscript"/>
                <w:lang w:val="en-US" w:eastAsia="zh-CN"/>
                <w14:textFill>
                  <w14:solidFill>
                    <w14:schemeClr w14:val="tx1"/>
                  </w14:solidFill>
                </w14:textFill>
              </w:rPr>
              <w:t>bar</w:t>
            </w:r>
            <w:r>
              <w:rPr>
                <w:rFonts w:hint="eastAsia"/>
                <w:color w:val="000000" w:themeColor="text1"/>
                <w:sz w:val="24"/>
                <w:lang w:val="en-US" w:eastAsia="zh-CN"/>
                <w14:textFill>
                  <w14:solidFill>
                    <w14:schemeClr w14:val="tx1"/>
                  </w14:solidFill>
                </w14:textFill>
              </w:rPr>
              <w:t>——障碍物屏蔽引起的衰减，dB；</w:t>
            </w:r>
          </w:p>
          <w:p w14:paraId="423238F7">
            <w:pPr>
              <w:spacing w:line="480" w:lineRule="exact"/>
              <w:ind w:firstLine="480"/>
              <w:rPr>
                <w:rFonts w:hint="eastAsia"/>
                <w:color w:val="000000" w:themeColor="text1"/>
                <w:sz w:val="24"/>
                <w:lang w:val="en-US" w:eastAsia="zh-CN"/>
                <w14:textFill>
                  <w14:solidFill>
                    <w14:schemeClr w14:val="tx1"/>
                  </w14:solidFill>
                </w14:textFill>
              </w:rPr>
            </w:pPr>
            <w:r>
              <w:rPr>
                <w:rFonts w:hint="eastAsia"/>
                <w:i/>
                <w:iCs/>
                <w:color w:val="000000" w:themeColor="text1"/>
                <w:sz w:val="24"/>
                <w:lang w:val="en-US" w:eastAsia="zh-CN"/>
                <w14:textFill>
                  <w14:solidFill>
                    <w14:schemeClr w14:val="tx1"/>
                  </w14:solidFill>
                </w14:textFill>
              </w:rPr>
              <w:t>A</w:t>
            </w:r>
            <w:r>
              <w:rPr>
                <w:rFonts w:hint="eastAsia"/>
                <w:i/>
                <w:iCs/>
                <w:color w:val="000000" w:themeColor="text1"/>
                <w:sz w:val="24"/>
                <w:vertAlign w:val="subscript"/>
                <w:lang w:val="en-US" w:eastAsia="zh-CN"/>
                <w14:textFill>
                  <w14:solidFill>
                    <w14:schemeClr w14:val="tx1"/>
                  </w14:solidFill>
                </w14:textFill>
              </w:rPr>
              <w:t>misc</w:t>
            </w:r>
            <w:r>
              <w:rPr>
                <w:rFonts w:hint="eastAsia"/>
                <w:color w:val="000000" w:themeColor="text1"/>
                <w:sz w:val="24"/>
                <w:lang w:val="en-US" w:eastAsia="zh-CN"/>
                <w14:textFill>
                  <w14:solidFill>
                    <w14:schemeClr w14:val="tx1"/>
                  </w14:solidFill>
                </w14:textFill>
              </w:rPr>
              <w:t>——其他多方面效应引起的衰减，dB；</w:t>
            </w:r>
          </w:p>
          <w:p w14:paraId="0673E57C">
            <w:pPr>
              <w:spacing w:line="480" w:lineRule="exact"/>
              <w:ind w:firstLine="480"/>
              <w:rPr>
                <w:rFonts w:hint="default" w:eastAsia="宋体"/>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2）预测点的A声级</w:t>
            </w:r>
            <w:r>
              <w:rPr>
                <w:rFonts w:hint="eastAsia"/>
                <w:i/>
                <w:iCs/>
                <w:color w:val="000000" w:themeColor="text1"/>
                <w:sz w:val="24"/>
                <w:lang w:val="en-US" w:eastAsia="zh-CN"/>
                <w14:textFill>
                  <w14:solidFill>
                    <w14:schemeClr w14:val="tx1"/>
                  </w14:solidFill>
                </w14:textFill>
              </w:rPr>
              <w:t>L</w:t>
            </w:r>
            <w:r>
              <w:rPr>
                <w:rFonts w:hint="eastAsia"/>
                <w:i/>
                <w:iCs/>
                <w:color w:val="000000" w:themeColor="text1"/>
                <w:sz w:val="24"/>
                <w:vertAlign w:val="subscript"/>
                <w:lang w:val="en-US" w:eastAsia="zh-CN"/>
                <w14:textFill>
                  <w14:solidFill>
                    <w14:schemeClr w14:val="tx1"/>
                  </w14:solidFill>
                </w14:textFill>
              </w:rPr>
              <w:t>A</w:t>
            </w:r>
            <w:r>
              <w:rPr>
                <w:rFonts w:hint="eastAsia"/>
                <w:i/>
                <w:iCs/>
                <w:color w:val="000000" w:themeColor="text1"/>
                <w:sz w:val="24"/>
                <w:lang w:val="en-US" w:eastAsia="zh-CN"/>
                <w14:textFill>
                  <w14:solidFill>
                    <w14:schemeClr w14:val="tx1"/>
                  </w14:solidFill>
                </w14:textFill>
              </w:rPr>
              <w:t>(r)</w:t>
            </w:r>
            <w:r>
              <w:rPr>
                <w:rFonts w:hint="eastAsia"/>
                <w:color w:val="000000" w:themeColor="text1"/>
                <w:sz w:val="24"/>
                <w:lang w:val="en-US" w:eastAsia="zh-CN"/>
                <w14:textFill>
                  <w14:solidFill>
                    <w14:schemeClr w14:val="tx1"/>
                  </w14:solidFill>
                </w14:textFill>
              </w:rPr>
              <w:t>可按下式计算，即将8个倍频带声压级合成，计算出预测点的A声级</w:t>
            </w:r>
            <w:r>
              <w:rPr>
                <w:rFonts w:hint="eastAsia"/>
                <w:i/>
                <w:iCs/>
                <w:color w:val="000000" w:themeColor="text1"/>
                <w:sz w:val="24"/>
                <w:lang w:val="en-US" w:eastAsia="zh-CN"/>
                <w14:textFill>
                  <w14:solidFill>
                    <w14:schemeClr w14:val="tx1"/>
                  </w14:solidFill>
                </w14:textFill>
              </w:rPr>
              <w:t>L</w:t>
            </w:r>
            <w:r>
              <w:rPr>
                <w:rFonts w:hint="eastAsia"/>
                <w:i/>
                <w:iCs/>
                <w:color w:val="000000" w:themeColor="text1"/>
                <w:sz w:val="24"/>
                <w:vertAlign w:val="subscript"/>
                <w:lang w:val="en-US" w:eastAsia="zh-CN"/>
                <w14:textFill>
                  <w14:solidFill>
                    <w14:schemeClr w14:val="tx1"/>
                  </w14:solidFill>
                </w14:textFill>
              </w:rPr>
              <w:t>A</w:t>
            </w:r>
            <w:r>
              <w:rPr>
                <w:rFonts w:hint="eastAsia"/>
                <w:i/>
                <w:iCs/>
                <w:color w:val="000000" w:themeColor="text1"/>
                <w:sz w:val="24"/>
                <w:lang w:val="en-US" w:eastAsia="zh-CN"/>
                <w14:textFill>
                  <w14:solidFill>
                    <w14:schemeClr w14:val="tx1"/>
                  </w14:solidFill>
                </w14:textFill>
              </w:rPr>
              <w:t>(r)</w:t>
            </w:r>
            <w:r>
              <w:rPr>
                <w:rFonts w:hint="eastAsia"/>
                <w:i w:val="0"/>
                <w:iCs w:val="0"/>
                <w:color w:val="000000" w:themeColor="text1"/>
                <w:sz w:val="24"/>
                <w:lang w:val="en-US" w:eastAsia="zh-CN"/>
                <w14:textFill>
                  <w14:solidFill>
                    <w14:schemeClr w14:val="tx1"/>
                  </w14:solidFill>
                </w14:textFill>
              </w:rPr>
              <w:t>：</w:t>
            </w:r>
          </w:p>
          <w:p w14:paraId="3B962027">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eastAsia="宋体"/>
                <w:color w:val="000000" w:themeColor="text1"/>
                <w:sz w:val="24"/>
                <w:lang w:eastAsia="zh-CN"/>
                <w14:textFill>
                  <w14:solidFill>
                    <w14:schemeClr w14:val="tx1"/>
                  </w14:solidFill>
                </w14:textFill>
              </w:rPr>
            </w:pPr>
            <w:r>
              <w:rPr>
                <w:rFonts w:hint="eastAsia" w:eastAsia="宋体"/>
                <w:color w:val="000000" w:themeColor="text1"/>
                <w:position w:val="-30"/>
                <w:sz w:val="24"/>
                <w:lang w:eastAsia="zh-CN"/>
                <w14:textFill>
                  <w14:solidFill>
                    <w14:schemeClr w14:val="tx1"/>
                  </w14:solidFill>
                </w14:textFill>
              </w:rPr>
              <w:object>
                <v:shape id="_x0000_i1029" o:spt="75" type="#_x0000_t75" style="height:36pt;width:152pt;" o:ole="t" filled="f" o:preferrelative="t" stroked="f" coordsize="21600,21600">
                  <v:path/>
                  <v:fill on="f" focussize="0,0"/>
                  <v:stroke on="f"/>
                  <v:imagedata r:id="rId19" o:title=""/>
                  <o:lock v:ext="edit" aspectratio="t"/>
                  <w10:wrap type="none"/>
                  <w10:anchorlock/>
                </v:shape>
                <o:OLEObject Type="Embed" ProgID="Equation.KSEE3" ShapeID="_x0000_i1029" DrawAspect="Content" ObjectID="_1468075729" r:id="rId18">
                  <o:LockedField>false</o:LockedField>
                </o:OLEObject>
              </w:object>
            </w:r>
          </w:p>
          <w:p w14:paraId="7E5A78A8">
            <w:pPr>
              <w:spacing w:line="480" w:lineRule="exact"/>
              <w:ind w:firstLine="480"/>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式中：</w:t>
            </w:r>
          </w:p>
          <w:p w14:paraId="4C38212F">
            <w:pPr>
              <w:spacing w:line="480" w:lineRule="exact"/>
              <w:ind w:firstLine="480"/>
              <w:rPr>
                <w:rFonts w:hint="eastAsia"/>
                <w:color w:val="000000" w:themeColor="text1"/>
                <w:sz w:val="24"/>
                <w:lang w:val="en-US" w:eastAsia="zh-CN"/>
                <w14:textFill>
                  <w14:solidFill>
                    <w14:schemeClr w14:val="tx1"/>
                  </w14:solidFill>
                </w14:textFill>
              </w:rPr>
            </w:pPr>
            <w:r>
              <w:rPr>
                <w:rFonts w:hint="eastAsia"/>
                <w:i/>
                <w:iCs/>
                <w:color w:val="000000" w:themeColor="text1"/>
                <w:sz w:val="24"/>
                <w:lang w:val="en-US" w:eastAsia="zh-CN"/>
                <w14:textFill>
                  <w14:solidFill>
                    <w14:schemeClr w14:val="tx1"/>
                  </w14:solidFill>
                </w14:textFill>
              </w:rPr>
              <w:t>L</w:t>
            </w:r>
            <w:r>
              <w:rPr>
                <w:rFonts w:hint="eastAsia"/>
                <w:i/>
                <w:iCs/>
                <w:color w:val="000000" w:themeColor="text1"/>
                <w:sz w:val="24"/>
                <w:vertAlign w:val="subscript"/>
                <w:lang w:val="en-US" w:eastAsia="zh-CN"/>
                <w14:textFill>
                  <w14:solidFill>
                    <w14:schemeClr w14:val="tx1"/>
                  </w14:solidFill>
                </w14:textFill>
              </w:rPr>
              <w:t>A</w:t>
            </w:r>
            <w:r>
              <w:rPr>
                <w:rFonts w:hint="eastAsia"/>
                <w:i/>
                <w:iCs/>
                <w:color w:val="000000" w:themeColor="text1"/>
                <w:sz w:val="24"/>
                <w:lang w:val="en-US" w:eastAsia="zh-CN"/>
                <w14:textFill>
                  <w14:solidFill>
                    <w14:schemeClr w14:val="tx1"/>
                  </w14:solidFill>
                </w14:textFill>
              </w:rPr>
              <w:t>(r)</w:t>
            </w:r>
            <w:r>
              <w:rPr>
                <w:rFonts w:hint="eastAsia"/>
                <w:color w:val="000000" w:themeColor="text1"/>
                <w:sz w:val="24"/>
                <w:lang w:val="en-US" w:eastAsia="zh-CN"/>
                <w14:textFill>
                  <w14:solidFill>
                    <w14:schemeClr w14:val="tx1"/>
                  </w14:solidFill>
                </w14:textFill>
              </w:rPr>
              <w:t>——距声源r处的A声级，dB(A)；</w:t>
            </w:r>
          </w:p>
          <w:p w14:paraId="02C39716">
            <w:pPr>
              <w:spacing w:line="480" w:lineRule="exact"/>
              <w:ind w:firstLine="480"/>
              <w:rPr>
                <w:rFonts w:hint="eastAsia"/>
                <w:color w:val="000000" w:themeColor="text1"/>
                <w:sz w:val="24"/>
                <w:lang w:val="en-US" w:eastAsia="zh-CN"/>
                <w14:textFill>
                  <w14:solidFill>
                    <w14:schemeClr w14:val="tx1"/>
                  </w14:solidFill>
                </w14:textFill>
              </w:rPr>
            </w:pPr>
            <w:r>
              <w:rPr>
                <w:rFonts w:hint="eastAsia"/>
                <w:i/>
                <w:iCs/>
                <w:color w:val="000000" w:themeColor="text1"/>
                <w:sz w:val="24"/>
                <w:vertAlign w:val="baseline"/>
                <w:lang w:val="en-US" w:eastAsia="zh-CN"/>
                <w14:textFill>
                  <w14:solidFill>
                    <w14:schemeClr w14:val="tx1"/>
                  </w14:solidFill>
                </w14:textFill>
              </w:rPr>
              <w:t>L</w:t>
            </w:r>
            <w:r>
              <w:rPr>
                <w:rFonts w:hint="eastAsia"/>
                <w:i/>
                <w:iCs/>
                <w:color w:val="000000" w:themeColor="text1"/>
                <w:sz w:val="24"/>
                <w:vertAlign w:val="subscript"/>
                <w:lang w:val="en-US" w:eastAsia="zh-CN"/>
                <w14:textFill>
                  <w14:solidFill>
                    <w14:schemeClr w14:val="tx1"/>
                  </w14:solidFill>
                </w14:textFill>
              </w:rPr>
              <w:t>pi</w:t>
            </w:r>
            <w:r>
              <w:rPr>
                <w:rFonts w:hint="eastAsia"/>
                <w:i/>
                <w:iCs/>
                <w:color w:val="000000" w:themeColor="text1"/>
                <w:sz w:val="24"/>
                <w:vertAlign w:val="baseline"/>
                <w:lang w:val="en-US" w:eastAsia="zh-CN"/>
                <w14:textFill>
                  <w14:solidFill>
                    <w14:schemeClr w14:val="tx1"/>
                  </w14:solidFill>
                </w14:textFill>
              </w:rPr>
              <w:t>(r)</w:t>
            </w:r>
            <w:r>
              <w:rPr>
                <w:rFonts w:hint="eastAsia"/>
                <w:color w:val="000000" w:themeColor="text1"/>
                <w:sz w:val="24"/>
                <w:lang w:val="en-US" w:eastAsia="zh-CN"/>
                <w14:textFill>
                  <w14:solidFill>
                    <w14:schemeClr w14:val="tx1"/>
                  </w14:solidFill>
                </w14:textFill>
              </w:rPr>
              <w:t>——预测点（r）处，第i倍频带声压级，dB；</w:t>
            </w:r>
          </w:p>
          <w:p w14:paraId="34FDB5DD">
            <w:pPr>
              <w:spacing w:line="480" w:lineRule="exact"/>
              <w:ind w:firstLine="480"/>
              <w:rPr>
                <w:rFonts w:hint="eastAsia"/>
                <w:color w:val="000000" w:themeColor="text1"/>
                <w:sz w:val="24"/>
                <w:lang w:val="en-US" w:eastAsia="zh-CN"/>
                <w14:textFill>
                  <w14:solidFill>
                    <w14:schemeClr w14:val="tx1"/>
                  </w14:solidFill>
                </w14:textFill>
              </w:rPr>
            </w:pPr>
            <w:r>
              <w:rPr>
                <w:rFonts w:hint="default" w:eastAsia="宋体"/>
                <w:color w:val="000000" w:themeColor="text1"/>
                <w:sz w:val="24"/>
                <w:lang w:val="en-US" w:eastAsia="zh-CN"/>
                <w14:textFill>
                  <w14:solidFill>
                    <w14:schemeClr w14:val="tx1"/>
                  </w14:solidFill>
                </w14:textFill>
              </w:rPr>
              <w:t>Δ</w:t>
            </w:r>
            <w:r>
              <w:rPr>
                <w:rFonts w:hint="eastAsia"/>
                <w:i/>
                <w:iCs/>
                <w:color w:val="000000" w:themeColor="text1"/>
                <w:sz w:val="24"/>
                <w:lang w:val="en-US" w:eastAsia="zh-CN"/>
                <w14:textFill>
                  <w14:solidFill>
                    <w14:schemeClr w14:val="tx1"/>
                  </w14:solidFill>
                </w14:textFill>
              </w:rPr>
              <w:t>L</w:t>
            </w:r>
            <w:r>
              <w:rPr>
                <w:rFonts w:hint="eastAsia"/>
                <w:i/>
                <w:iCs/>
                <w:color w:val="000000" w:themeColor="text1"/>
                <w:sz w:val="24"/>
                <w:vertAlign w:val="subscript"/>
                <w:lang w:val="en-US" w:eastAsia="zh-CN"/>
                <w14:textFill>
                  <w14:solidFill>
                    <w14:schemeClr w14:val="tx1"/>
                  </w14:solidFill>
                </w14:textFill>
              </w:rPr>
              <w:t>i</w:t>
            </w:r>
            <w:r>
              <w:rPr>
                <w:rFonts w:hint="eastAsia"/>
                <w:color w:val="000000" w:themeColor="text1"/>
                <w:sz w:val="24"/>
                <w:lang w:val="en-US" w:eastAsia="zh-CN"/>
                <w14:textFill>
                  <w14:solidFill>
                    <w14:schemeClr w14:val="tx1"/>
                  </w14:solidFill>
                </w14:textFill>
              </w:rPr>
              <w:t>——第i倍频带的A计权网络修正值，dB。</w:t>
            </w:r>
          </w:p>
          <w:p w14:paraId="5EDBFFDD">
            <w:pPr>
              <w:spacing w:line="480" w:lineRule="exact"/>
              <w:ind w:firstLine="48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3）室内声源等效室外声源声功率级计算方法</w:t>
            </w:r>
          </w:p>
          <w:p w14:paraId="2868D5F7">
            <w:pPr>
              <w:spacing w:line="480" w:lineRule="exact"/>
              <w:ind w:firstLine="480"/>
              <w:rPr>
                <w:rFonts w:hint="default" w:eastAsia="宋体"/>
                <w:color w:val="000000" w:themeColor="text1"/>
                <w:sz w:val="24"/>
                <w:lang w:val="en-US" w:eastAsia="zh-CN"/>
                <w14:textFill>
                  <w14:solidFill>
                    <w14:schemeClr w14:val="tx1"/>
                  </w14:solidFill>
                </w14:textFill>
              </w:rPr>
            </w:pPr>
            <w:r>
              <w:rPr>
                <w:rFonts w:hint="default" w:eastAsia="宋体"/>
                <w:color w:val="000000" w:themeColor="text1"/>
                <w:sz w:val="24"/>
                <w:lang w:val="en-US" w:eastAsia="zh-CN"/>
                <w14:textFill>
                  <w14:solidFill>
                    <w14:schemeClr w14:val="tx1"/>
                  </w14:solidFill>
                </w14:textFill>
              </w:rPr>
              <w:t>若声源所在室内声场为近似扩散声场，则室外的倍频带声压级可按</w:t>
            </w:r>
            <w:r>
              <w:rPr>
                <w:rFonts w:hint="eastAsia"/>
                <w:color w:val="000000" w:themeColor="text1"/>
                <w:sz w:val="24"/>
                <w:lang w:val="en-US" w:eastAsia="zh-CN"/>
                <w14:textFill>
                  <w14:solidFill>
                    <w14:schemeClr w14:val="tx1"/>
                  </w14:solidFill>
                </w14:textFill>
              </w:rPr>
              <w:t>下</w:t>
            </w:r>
            <w:r>
              <w:rPr>
                <w:rFonts w:hint="default" w:eastAsia="宋体"/>
                <w:color w:val="000000" w:themeColor="text1"/>
                <w:sz w:val="24"/>
                <w:lang w:val="en-US" w:eastAsia="zh-CN"/>
                <w14:textFill>
                  <w14:solidFill>
                    <w14:schemeClr w14:val="tx1"/>
                  </w14:solidFill>
                </w14:textFill>
              </w:rPr>
              <w:t>式近似求出</w:t>
            </w:r>
            <w:r>
              <w:rPr>
                <w:rFonts w:hint="eastAsia"/>
                <w:color w:val="000000" w:themeColor="text1"/>
                <w:sz w:val="24"/>
                <w:lang w:val="en-US" w:eastAsia="zh-CN"/>
                <w14:textFill>
                  <w14:solidFill>
                    <w14:schemeClr w14:val="tx1"/>
                  </w14:solidFill>
                </w14:textFill>
              </w:rPr>
              <w:t>：</w:t>
            </w:r>
          </w:p>
          <w:p w14:paraId="33721EF6">
            <w:pPr>
              <w:spacing w:line="480" w:lineRule="exact"/>
              <w:ind w:firstLine="480"/>
              <w:rPr>
                <w:rFonts w:hint="default" w:eastAsia="宋体"/>
                <w:color w:val="000000" w:themeColor="text1"/>
                <w:sz w:val="24"/>
                <w:lang w:val="en-US" w:eastAsia="zh-CN"/>
                <w14:textFill>
                  <w14:solidFill>
                    <w14:schemeClr w14:val="tx1"/>
                  </w14:solidFill>
                </w14:textFill>
              </w:rPr>
            </w:pPr>
            <w:r>
              <w:rPr>
                <w:rFonts w:hint="default" w:eastAsia="宋体"/>
                <w:color w:val="000000" w:themeColor="text1"/>
                <w:position w:val="-14"/>
                <w:sz w:val="24"/>
                <w:lang w:val="en-US" w:eastAsia="zh-CN"/>
                <w14:textFill>
                  <w14:solidFill>
                    <w14:schemeClr w14:val="tx1"/>
                  </w14:solidFill>
                </w14:textFill>
              </w:rPr>
              <w:object>
                <v:shape id="_x0000_i1030" o:spt="75" type="#_x0000_t75" style="height:19pt;width:96.95pt;" o:ole="t" filled="f" o:preferrelative="t" stroked="f" coordsize="21600,21600">
                  <v:path/>
                  <v:fill on="f" focussize="0,0"/>
                  <v:stroke on="f"/>
                  <v:imagedata r:id="rId21" o:title=""/>
                  <o:lock v:ext="edit" aspectratio="t"/>
                  <w10:wrap type="none"/>
                  <w10:anchorlock/>
                </v:shape>
                <o:OLEObject Type="Embed" ProgID="Equation.KSEE3" ShapeID="_x0000_i1030" DrawAspect="Content" ObjectID="_1468075730" r:id="rId20">
                  <o:LockedField>false</o:LockedField>
                </o:OLEObject>
              </w:object>
            </w:r>
          </w:p>
          <w:p w14:paraId="69A62D3A">
            <w:pPr>
              <w:pStyle w:val="1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color w:val="000000" w:themeColor="text1"/>
                <w:sz w:val="24"/>
                <w:lang w:val="en-US" w:eastAsia="zh-CN"/>
                <w14:textFill>
                  <w14:solidFill>
                    <w14:schemeClr w14:val="tx1"/>
                  </w14:solidFill>
                </w14:textFill>
              </w:rPr>
              <w:t>式中：</w:t>
            </w:r>
          </w:p>
          <w:p w14:paraId="7D59BBEB">
            <w:pPr>
              <w:pStyle w:val="1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color w:val="000000" w:themeColor="text1"/>
                <w:sz w:val="24"/>
                <w:lang w:val="en-US" w:eastAsia="zh-CN"/>
                <w14:textFill>
                  <w14:solidFill>
                    <w14:schemeClr w14:val="tx1"/>
                  </w14:solidFill>
                </w14:textFill>
              </w:rPr>
            </w:pPr>
            <w:r>
              <w:rPr>
                <w:rFonts w:hint="eastAsia" w:ascii="Times New Roman" w:hAnsi="Times New Roman"/>
                <w:i/>
                <w:iCs/>
                <w:color w:val="000000" w:themeColor="text1"/>
                <w:sz w:val="24"/>
                <w:lang w:val="en-US" w:eastAsia="zh-CN"/>
                <w14:textFill>
                  <w14:solidFill>
                    <w14:schemeClr w14:val="tx1"/>
                  </w14:solidFill>
                </w14:textFill>
              </w:rPr>
              <w:t>L</w:t>
            </w:r>
            <w:r>
              <w:rPr>
                <w:rFonts w:hint="eastAsia" w:ascii="Times New Roman" w:hAnsi="Times New Roman"/>
                <w:i/>
                <w:iCs/>
                <w:color w:val="000000" w:themeColor="text1"/>
                <w:sz w:val="24"/>
                <w:vertAlign w:val="subscript"/>
                <w:lang w:val="en-US" w:eastAsia="zh-CN"/>
                <w14:textFill>
                  <w14:solidFill>
                    <w14:schemeClr w14:val="tx1"/>
                  </w14:solidFill>
                </w14:textFill>
              </w:rPr>
              <w:t>p1</w:t>
            </w:r>
            <w:r>
              <w:rPr>
                <w:rFonts w:hint="eastAsia" w:ascii="Times New Roman" w:hAnsi="Times New Roman"/>
                <w:color w:val="000000" w:themeColor="text1"/>
                <w:sz w:val="24"/>
                <w:lang w:val="en-US" w:eastAsia="zh-CN"/>
                <w14:textFill>
                  <w14:solidFill>
                    <w14:schemeClr w14:val="tx1"/>
                  </w14:solidFill>
                </w14:textFill>
              </w:rPr>
              <w:t>——靠近开口处（或窗户）室内某倍频带的声压级或A声级，dB；</w:t>
            </w:r>
          </w:p>
          <w:p w14:paraId="63795293">
            <w:pPr>
              <w:pStyle w:val="1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color w:val="000000" w:themeColor="text1"/>
                <w:sz w:val="24"/>
                <w:lang w:val="en-US" w:eastAsia="zh-CN"/>
                <w14:textFill>
                  <w14:solidFill>
                    <w14:schemeClr w14:val="tx1"/>
                  </w14:solidFill>
                </w14:textFill>
              </w:rPr>
            </w:pPr>
            <w:r>
              <w:rPr>
                <w:rFonts w:hint="eastAsia" w:ascii="Times New Roman" w:hAnsi="Times New Roman"/>
                <w:i/>
                <w:iCs/>
                <w:color w:val="000000" w:themeColor="text1"/>
                <w:sz w:val="24"/>
                <w:lang w:val="en-US" w:eastAsia="zh-CN"/>
                <w14:textFill>
                  <w14:solidFill>
                    <w14:schemeClr w14:val="tx1"/>
                  </w14:solidFill>
                </w14:textFill>
              </w:rPr>
              <w:t>L</w:t>
            </w:r>
            <w:r>
              <w:rPr>
                <w:rFonts w:hint="eastAsia" w:ascii="Times New Roman" w:hAnsi="Times New Roman"/>
                <w:i/>
                <w:iCs/>
                <w:color w:val="000000" w:themeColor="text1"/>
                <w:sz w:val="24"/>
                <w:vertAlign w:val="subscript"/>
                <w:lang w:val="en-US" w:eastAsia="zh-CN"/>
                <w14:textFill>
                  <w14:solidFill>
                    <w14:schemeClr w14:val="tx1"/>
                  </w14:solidFill>
                </w14:textFill>
              </w:rPr>
              <w:t>p2</w:t>
            </w:r>
            <w:r>
              <w:rPr>
                <w:rFonts w:hint="eastAsia" w:ascii="Times New Roman" w:hAnsi="Times New Roman"/>
                <w:color w:val="000000" w:themeColor="text1"/>
                <w:sz w:val="24"/>
                <w:lang w:val="en-US" w:eastAsia="zh-CN"/>
                <w14:textFill>
                  <w14:solidFill>
                    <w14:schemeClr w14:val="tx1"/>
                  </w14:solidFill>
                </w14:textFill>
              </w:rPr>
              <w:t>——靠近开口处（或窗户）室外某倍频带的声压级或A声级，dB；</w:t>
            </w:r>
          </w:p>
          <w:p w14:paraId="52247CD6">
            <w:pPr>
              <w:pStyle w:val="1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color w:val="000000" w:themeColor="text1"/>
                <w:sz w:val="24"/>
                <w:lang w:val="en-US" w:eastAsia="zh-CN"/>
                <w14:textFill>
                  <w14:solidFill>
                    <w14:schemeClr w14:val="tx1"/>
                  </w14:solidFill>
                </w14:textFill>
              </w:rPr>
            </w:pPr>
            <w:r>
              <w:rPr>
                <w:rFonts w:hint="eastAsia" w:ascii="Times New Roman" w:hAnsi="Times New Roman"/>
                <w:i/>
                <w:iCs/>
                <w:color w:val="000000" w:themeColor="text1"/>
                <w:sz w:val="24"/>
                <w:lang w:val="en-US" w:eastAsia="zh-CN"/>
                <w14:textFill>
                  <w14:solidFill>
                    <w14:schemeClr w14:val="tx1"/>
                  </w14:solidFill>
                </w14:textFill>
              </w:rPr>
              <w:t>TL</w:t>
            </w:r>
            <w:r>
              <w:rPr>
                <w:rFonts w:hint="eastAsia" w:ascii="Times New Roman" w:hAnsi="Times New Roman"/>
                <w:color w:val="000000" w:themeColor="text1"/>
                <w:sz w:val="24"/>
                <w:lang w:val="en-US" w:eastAsia="zh-CN"/>
                <w14:textFill>
                  <w14:solidFill>
                    <w14:schemeClr w14:val="tx1"/>
                  </w14:solidFill>
                </w14:textFill>
              </w:rPr>
              <w:t>——隔墙（或窗户）倍频带或 A 声级的隔声量，dB。</w:t>
            </w:r>
          </w:p>
          <w:p w14:paraId="32CD568F">
            <w:pPr>
              <w:pStyle w:val="12"/>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color w:val="000000" w:themeColor="text1"/>
                <w:spacing w:val="4"/>
                <w:sz w:val="24"/>
                <w:szCs w:val="24"/>
                <w14:textFill>
                  <w14:solidFill>
                    <w14:schemeClr w14:val="tx1"/>
                  </w14:solidFill>
                </w14:textFill>
              </w:rPr>
            </w:pPr>
            <w:r>
              <w:rPr>
                <w:rFonts w:hint="eastAsia" w:ascii="Times New Roman" w:hAnsi="Times New Roman"/>
                <w:color w:val="000000" w:themeColor="text1"/>
                <w:sz w:val="24"/>
                <w:lang w:val="en-US" w:eastAsia="zh-CN"/>
                <w14:textFill>
                  <w14:solidFill>
                    <w14:schemeClr w14:val="tx1"/>
                  </w14:solidFill>
                </w14:textFill>
              </w:rPr>
              <w:t>4）</w:t>
            </w:r>
            <w:r>
              <w:rPr>
                <w:color w:val="000000" w:themeColor="text1"/>
                <w:spacing w:val="4"/>
                <w:sz w:val="24"/>
                <w:szCs w:val="24"/>
                <w14:textFill>
                  <w14:solidFill>
                    <w14:schemeClr w14:val="tx1"/>
                  </w14:solidFill>
                </w14:textFill>
              </w:rPr>
              <w:t>本评价噪声预测在现状监测的基础上，结合本项目的设备运行噪声，计算各预测点的等效声级，各</w:t>
            </w:r>
            <w:r>
              <w:rPr>
                <w:rFonts w:hint="eastAsia"/>
                <w:color w:val="000000" w:themeColor="text1"/>
                <w:spacing w:val="4"/>
                <w:sz w:val="24"/>
                <w:szCs w:val="24"/>
                <w:lang w:val="en-US" w:eastAsia="zh-CN"/>
                <w14:textFill>
                  <w14:solidFill>
                    <w14:schemeClr w14:val="tx1"/>
                  </w14:solidFill>
                </w14:textFill>
              </w:rPr>
              <w:t>预</w:t>
            </w:r>
            <w:r>
              <w:rPr>
                <w:color w:val="000000" w:themeColor="text1"/>
                <w:spacing w:val="4"/>
                <w:sz w:val="24"/>
                <w:szCs w:val="24"/>
                <w14:textFill>
                  <w14:solidFill>
                    <w14:schemeClr w14:val="tx1"/>
                  </w14:solidFill>
                </w14:textFill>
              </w:rPr>
              <w:t>测点的声级分别按下列公式进行计算：</w:t>
            </w:r>
          </w:p>
          <w:p w14:paraId="41B1E6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eastAsia="宋体"/>
                <w:bCs/>
                <w:color w:val="000000" w:themeColor="text1"/>
                <w:sz w:val="24"/>
                <w:lang w:eastAsia="zh-CN"/>
                <w14:textFill>
                  <w14:solidFill>
                    <w14:schemeClr w14:val="tx1"/>
                  </w14:solidFill>
                </w14:textFill>
              </w:rPr>
            </w:pPr>
            <w:r>
              <w:rPr>
                <w:rFonts w:hint="eastAsia" w:eastAsia="宋体"/>
                <w:bCs/>
                <w:color w:val="000000" w:themeColor="text1"/>
                <w:position w:val="-34"/>
                <w:sz w:val="24"/>
                <w:lang w:eastAsia="zh-CN"/>
                <w14:textFill>
                  <w14:solidFill>
                    <w14:schemeClr w14:val="tx1"/>
                  </w14:solidFill>
                </w14:textFill>
              </w:rPr>
              <w:object>
                <v:shape id="_x0000_i1031" o:spt="75" type="#_x0000_t75" style="height:40pt;width:210pt;" o:ole="t" filled="f" o:preferrelative="t" stroked="f" coordsize="21600,21600">
                  <v:path/>
                  <v:fill on="f" focussize="0,0"/>
                  <v:stroke on="f"/>
                  <v:imagedata r:id="rId23" o:title=""/>
                  <o:lock v:ext="edit" aspectratio="t"/>
                  <w10:wrap type="none"/>
                  <w10:anchorlock/>
                </v:shape>
                <o:OLEObject Type="Embed" ProgID="Equation.KSEE3" ShapeID="_x0000_i1031" DrawAspect="Content" ObjectID="_1468075731" r:id="rId22">
                  <o:LockedField>false</o:LockedField>
                </o:OLEObject>
              </w:object>
            </w:r>
          </w:p>
          <w:p w14:paraId="1B545DF0">
            <w:pPr>
              <w:adjustRightInd w:val="0"/>
              <w:snapToGrid w:val="0"/>
              <w:spacing w:line="480" w:lineRule="exact"/>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式中：</w:t>
            </w:r>
          </w:p>
          <w:p w14:paraId="4B7A5457">
            <w:pPr>
              <w:adjustRightInd w:val="0"/>
              <w:snapToGrid w:val="0"/>
              <w:spacing w:line="480" w:lineRule="exact"/>
              <w:ind w:firstLine="480" w:firstLineChars="200"/>
              <w:rPr>
                <w:rFonts w:hint="eastAsia"/>
                <w:bCs/>
                <w:color w:val="000000" w:themeColor="text1"/>
                <w:sz w:val="24"/>
                <w14:textFill>
                  <w14:solidFill>
                    <w14:schemeClr w14:val="tx1"/>
                  </w14:solidFill>
                </w14:textFill>
              </w:rPr>
            </w:pPr>
            <w:r>
              <w:rPr>
                <w:rFonts w:hint="eastAsia"/>
                <w:bCs/>
                <w:i/>
                <w:iCs/>
                <w:color w:val="000000" w:themeColor="text1"/>
                <w:sz w:val="24"/>
                <w14:textFill>
                  <w14:solidFill>
                    <w14:schemeClr w14:val="tx1"/>
                  </w14:solidFill>
                </w14:textFill>
              </w:rPr>
              <w:t>L</w:t>
            </w:r>
            <w:r>
              <w:rPr>
                <w:rFonts w:hint="eastAsia"/>
                <w:bCs/>
                <w:i/>
                <w:iCs/>
                <w:color w:val="000000" w:themeColor="text1"/>
                <w:sz w:val="24"/>
                <w:vertAlign w:val="subscript"/>
                <w14:textFill>
                  <w14:solidFill>
                    <w14:schemeClr w14:val="tx1"/>
                  </w14:solidFill>
                </w14:textFill>
              </w:rPr>
              <w:t>eq</w:t>
            </w:r>
            <w:r>
              <w:rPr>
                <w:rFonts w:hint="eastAsia"/>
                <w:bCs/>
                <w:i/>
                <w:iCs/>
                <w:color w:val="000000" w:themeColor="text1"/>
                <w:sz w:val="24"/>
                <w:vertAlign w:val="subscript"/>
                <w:lang w:val="en-US" w:eastAsia="zh-CN"/>
                <w14:textFill>
                  <w14:solidFill>
                    <w14:schemeClr w14:val="tx1"/>
                  </w14:solidFill>
                </w14:textFill>
              </w:rPr>
              <w:t>g</w:t>
            </w:r>
            <w:r>
              <w:rPr>
                <w:rFonts w:hint="eastAsia" w:ascii="Cambria Math" w:eastAsia="宋体"/>
                <w:i/>
                <w:color w:val="000000" w:themeColor="text1"/>
                <w:sz w:val="24"/>
                <w14:textFill>
                  <w14:solidFill>
                    <w14:schemeClr w14:val="tx1"/>
                  </w14:solidFill>
                </w14:textFill>
              </w:rPr>
              <w:t>——</w:t>
            </w:r>
            <w:r>
              <w:rPr>
                <w:rFonts w:hint="eastAsia" w:ascii="Cambria Math" w:eastAsia="宋体"/>
                <w:i w:val="0"/>
                <w:iCs/>
                <w:color w:val="000000" w:themeColor="text1"/>
                <w:sz w:val="24"/>
                <w:lang w:val="en-US" w:eastAsia="zh-CN"/>
                <w14:textFill>
                  <w14:solidFill>
                    <w14:schemeClr w14:val="tx1"/>
                  </w14:solidFill>
                </w14:textFill>
              </w:rPr>
              <w:t>建设项目声源在预测点产生的噪声贡献值，dB</w:t>
            </w:r>
            <w:r>
              <w:rPr>
                <w:rFonts w:hint="eastAsia"/>
                <w:bCs/>
                <w:i w:val="0"/>
                <w:iCs/>
                <w:color w:val="000000" w:themeColor="text1"/>
                <w:sz w:val="24"/>
                <w14:textFill>
                  <w14:solidFill>
                    <w14:schemeClr w14:val="tx1"/>
                  </w14:solidFill>
                </w14:textFill>
              </w:rPr>
              <w:t>；</w:t>
            </w:r>
          </w:p>
          <w:p w14:paraId="30663CFE">
            <w:pPr>
              <w:adjustRightInd w:val="0"/>
              <w:snapToGrid w:val="0"/>
              <w:spacing w:line="480" w:lineRule="exact"/>
              <w:ind w:firstLine="480" w:firstLineChars="200"/>
              <w:rPr>
                <w:rFonts w:hint="default" w:ascii="Cambria Math" w:eastAsia="宋体"/>
                <w:i/>
                <w:color w:val="000000" w:themeColor="text1"/>
                <w:sz w:val="24"/>
                <w:lang w:val="en-US"/>
                <w14:textFill>
                  <w14:solidFill>
                    <w14:schemeClr w14:val="tx1"/>
                  </w14:solidFill>
                </w14:textFill>
              </w:rPr>
            </w:pPr>
            <w:r>
              <w:rPr>
                <w:rFonts w:hint="eastAsia"/>
                <w:bCs/>
                <w:i/>
                <w:iCs/>
                <w:color w:val="000000" w:themeColor="text1"/>
                <w:sz w:val="24"/>
                <w14:textFill>
                  <w14:solidFill>
                    <w14:schemeClr w14:val="tx1"/>
                  </w14:solidFill>
                </w14:textFill>
              </w:rPr>
              <w:t>T</w:t>
            </w:r>
            <w:r>
              <w:rPr>
                <w:rFonts w:hint="eastAsia" w:ascii="Cambria Math" w:eastAsia="宋体"/>
                <w:i/>
                <w:color w:val="000000" w:themeColor="text1"/>
                <w:sz w:val="24"/>
                <w14:textFill>
                  <w14:solidFill>
                    <w14:schemeClr w14:val="tx1"/>
                  </w14:solidFill>
                </w14:textFill>
              </w:rPr>
              <w:t>——</w:t>
            </w:r>
            <w:r>
              <w:rPr>
                <w:rFonts w:hint="eastAsia" w:ascii="Cambria Math" w:eastAsia="宋体"/>
                <w:i w:val="0"/>
                <w:iCs/>
                <w:color w:val="000000" w:themeColor="text1"/>
                <w:sz w:val="24"/>
                <w:lang w:val="en-US" w:eastAsia="zh-CN"/>
                <w14:textFill>
                  <w14:solidFill>
                    <w14:schemeClr w14:val="tx1"/>
                  </w14:solidFill>
                </w14:textFill>
              </w:rPr>
              <w:t>用于计算等效声级的时间，s</w:t>
            </w:r>
            <w:r>
              <w:rPr>
                <w:rFonts w:hint="eastAsia" w:ascii="Cambria Math"/>
                <w:i w:val="0"/>
                <w:iCs/>
                <w:color w:val="000000" w:themeColor="text1"/>
                <w:sz w:val="24"/>
                <w:lang w:val="en-US" w:eastAsia="zh-CN"/>
                <w14:textFill>
                  <w14:solidFill>
                    <w14:schemeClr w14:val="tx1"/>
                  </w14:solidFill>
                </w14:textFill>
              </w:rPr>
              <w:t>；</w:t>
            </w:r>
          </w:p>
          <w:p w14:paraId="5B15FF9A">
            <w:pPr>
              <w:adjustRightInd w:val="0"/>
              <w:snapToGrid w:val="0"/>
              <w:spacing w:line="480" w:lineRule="exact"/>
              <w:ind w:firstLine="480" w:firstLineChars="200"/>
              <w:rPr>
                <w:rFonts w:hint="eastAsia"/>
                <w:bCs/>
                <w:color w:val="000000" w:themeColor="text1"/>
                <w:sz w:val="24"/>
                <w14:textFill>
                  <w14:solidFill>
                    <w14:schemeClr w14:val="tx1"/>
                  </w14:solidFill>
                </w14:textFill>
              </w:rPr>
            </w:pPr>
            <w:r>
              <w:rPr>
                <w:rFonts w:hint="eastAsia"/>
                <w:bCs/>
                <w:i/>
                <w:iCs/>
                <w:color w:val="000000" w:themeColor="text1"/>
                <w:sz w:val="24"/>
                <w14:textFill>
                  <w14:solidFill>
                    <w14:schemeClr w14:val="tx1"/>
                  </w14:solidFill>
                </w14:textFill>
              </w:rPr>
              <w:t>N</w:t>
            </w:r>
            <w:r>
              <w:rPr>
                <w:rFonts w:hint="eastAsia" w:ascii="Cambria Math" w:eastAsia="宋体"/>
                <w:i/>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室外声源个数；</w:t>
            </w:r>
          </w:p>
          <w:p w14:paraId="30603FFC">
            <w:pPr>
              <w:adjustRightInd w:val="0"/>
              <w:snapToGrid w:val="0"/>
              <w:spacing w:line="480" w:lineRule="exact"/>
              <w:ind w:firstLine="480" w:firstLineChars="200"/>
              <w:rPr>
                <w:rFonts w:hint="eastAsia"/>
                <w:bCs/>
                <w:color w:val="000000" w:themeColor="text1"/>
                <w:sz w:val="24"/>
                <w14:textFill>
                  <w14:solidFill>
                    <w14:schemeClr w14:val="tx1"/>
                  </w14:solidFill>
                </w14:textFill>
              </w:rPr>
            </w:pPr>
            <w:r>
              <w:rPr>
                <w:rFonts w:hint="eastAsia"/>
                <w:bCs/>
                <w:i/>
                <w:iCs/>
                <w:color w:val="000000" w:themeColor="text1"/>
                <w:sz w:val="24"/>
                <w:lang w:val="en-US" w:eastAsia="zh-CN"/>
                <w14:textFill>
                  <w14:solidFill>
                    <w14:schemeClr w14:val="tx1"/>
                  </w14:solidFill>
                </w14:textFill>
              </w:rPr>
              <w:t>t</w:t>
            </w:r>
            <w:r>
              <w:rPr>
                <w:rFonts w:hint="eastAsia"/>
                <w:bCs/>
                <w:i/>
                <w:iCs/>
                <w:color w:val="000000" w:themeColor="text1"/>
                <w:sz w:val="24"/>
                <w:vertAlign w:val="subscript"/>
                <w:lang w:val="en-US" w:eastAsia="zh-CN"/>
                <w14:textFill>
                  <w14:solidFill>
                    <w14:schemeClr w14:val="tx1"/>
                  </w14:solidFill>
                </w14:textFill>
              </w:rPr>
              <w:t>i</w:t>
            </w:r>
            <w:r>
              <w:rPr>
                <w:rFonts w:hint="eastAsia" w:ascii="Cambria Math" w:eastAsia="宋体"/>
                <w:i/>
                <w:color w:val="000000" w:themeColor="text1"/>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在T时间内</w:t>
            </w:r>
            <w:r>
              <w:rPr>
                <w:rFonts w:hint="eastAsia"/>
                <w:bCs/>
                <w:i/>
                <w:iCs/>
                <w:color w:val="000000" w:themeColor="text1"/>
                <w:sz w:val="24"/>
                <w:lang w:val="en-US" w:eastAsia="zh-CN"/>
                <w14:textFill>
                  <w14:solidFill>
                    <w14:schemeClr w14:val="tx1"/>
                  </w14:solidFill>
                </w14:textFill>
              </w:rPr>
              <w:t>i</w:t>
            </w:r>
            <w:r>
              <w:rPr>
                <w:rFonts w:hint="eastAsia"/>
                <w:bCs/>
                <w:color w:val="000000" w:themeColor="text1"/>
                <w:sz w:val="24"/>
                <w:lang w:val="en-US" w:eastAsia="zh-CN"/>
                <w14:textFill>
                  <w14:solidFill>
                    <w14:schemeClr w14:val="tx1"/>
                  </w14:solidFill>
                </w14:textFill>
              </w:rPr>
              <w:t>声源工作时间，s</w:t>
            </w:r>
            <w:r>
              <w:rPr>
                <w:rFonts w:hint="eastAsia"/>
                <w:bCs/>
                <w:color w:val="000000" w:themeColor="text1"/>
                <w:sz w:val="24"/>
                <w14:textFill>
                  <w14:solidFill>
                    <w14:schemeClr w14:val="tx1"/>
                  </w14:solidFill>
                </w14:textFill>
              </w:rPr>
              <w:t>；</w:t>
            </w:r>
          </w:p>
          <w:p w14:paraId="14EF87A9">
            <w:pPr>
              <w:adjustRightInd w:val="0"/>
              <w:snapToGrid w:val="0"/>
              <w:spacing w:line="480" w:lineRule="exact"/>
              <w:ind w:firstLine="480" w:firstLineChars="200"/>
              <w:rPr>
                <w:rFonts w:hint="eastAsia"/>
                <w:bCs/>
                <w:color w:val="000000" w:themeColor="text1"/>
                <w:sz w:val="24"/>
                <w14:textFill>
                  <w14:solidFill>
                    <w14:schemeClr w14:val="tx1"/>
                  </w14:solidFill>
                </w14:textFill>
              </w:rPr>
            </w:pPr>
            <w:r>
              <w:rPr>
                <w:rFonts w:hint="eastAsia"/>
                <w:bCs/>
                <w:i/>
                <w:iCs/>
                <w:color w:val="000000" w:themeColor="text1"/>
                <w:sz w:val="24"/>
                <w14:textFill>
                  <w14:solidFill>
                    <w14:schemeClr w14:val="tx1"/>
                  </w14:solidFill>
                </w14:textFill>
              </w:rPr>
              <w:t>M</w:t>
            </w:r>
            <w:r>
              <w:rPr>
                <w:rFonts w:hint="eastAsia" w:ascii="Cambria Math" w:eastAsia="宋体"/>
                <w:i/>
                <w:color w:val="000000" w:themeColor="text1"/>
                <w:sz w:val="24"/>
                <w14:textFill>
                  <w14:solidFill>
                    <w14:schemeClr w14:val="tx1"/>
                  </w14:solidFill>
                </w14:textFill>
              </w:rPr>
              <w:t>——</w:t>
            </w:r>
            <w:r>
              <w:rPr>
                <w:rFonts w:hint="eastAsia"/>
                <w:bCs/>
                <w:color w:val="000000" w:themeColor="text1"/>
                <w:sz w:val="24"/>
                <w14:textFill>
                  <w14:solidFill>
                    <w14:schemeClr w14:val="tx1"/>
                  </w14:solidFill>
                </w14:textFill>
              </w:rPr>
              <w:t>等效室外声源个数。</w:t>
            </w:r>
          </w:p>
          <w:p w14:paraId="60F4276A">
            <w:pPr>
              <w:adjustRightInd w:val="0"/>
              <w:snapToGrid w:val="0"/>
              <w:spacing w:line="480" w:lineRule="exact"/>
              <w:ind w:firstLine="480" w:firstLineChars="200"/>
              <w:rPr>
                <w:rFonts w:hint="eastAsia"/>
                <w:bCs/>
                <w:color w:val="000000" w:themeColor="text1"/>
                <w:sz w:val="24"/>
                <w14:textFill>
                  <w14:solidFill>
                    <w14:schemeClr w14:val="tx1"/>
                  </w14:solidFill>
                </w14:textFill>
              </w:rPr>
            </w:pPr>
            <w:r>
              <w:rPr>
                <w:rFonts w:hint="eastAsia"/>
                <w:bCs/>
                <w:i/>
                <w:iCs/>
                <w:color w:val="000000" w:themeColor="text1"/>
                <w:sz w:val="24"/>
                <w:lang w:val="en-US" w:eastAsia="zh-CN"/>
                <w14:textFill>
                  <w14:solidFill>
                    <w14:schemeClr w14:val="tx1"/>
                  </w14:solidFill>
                </w14:textFill>
              </w:rPr>
              <w:t>t</w:t>
            </w:r>
            <w:r>
              <w:rPr>
                <w:rFonts w:hint="eastAsia"/>
                <w:bCs/>
                <w:i/>
                <w:iCs/>
                <w:color w:val="000000" w:themeColor="text1"/>
                <w:sz w:val="24"/>
                <w:vertAlign w:val="subscript"/>
                <w:lang w:val="en-US" w:eastAsia="zh-CN"/>
                <w14:textFill>
                  <w14:solidFill>
                    <w14:schemeClr w14:val="tx1"/>
                  </w14:solidFill>
                </w14:textFill>
              </w:rPr>
              <w:t>j</w:t>
            </w:r>
            <w:r>
              <w:rPr>
                <w:rFonts w:hint="eastAsia" w:ascii="Cambria Math" w:eastAsia="宋体"/>
                <w:i/>
                <w:color w:val="000000" w:themeColor="text1"/>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在T时间内</w:t>
            </w:r>
            <w:r>
              <w:rPr>
                <w:rFonts w:hint="eastAsia"/>
                <w:bCs/>
                <w:i/>
                <w:iCs/>
                <w:color w:val="000000" w:themeColor="text1"/>
                <w:sz w:val="24"/>
                <w:lang w:val="en-US" w:eastAsia="zh-CN"/>
                <w14:textFill>
                  <w14:solidFill>
                    <w14:schemeClr w14:val="tx1"/>
                  </w14:solidFill>
                </w14:textFill>
              </w:rPr>
              <w:t>j</w:t>
            </w:r>
            <w:r>
              <w:rPr>
                <w:rFonts w:hint="eastAsia"/>
                <w:bCs/>
                <w:color w:val="000000" w:themeColor="text1"/>
                <w:sz w:val="24"/>
                <w:lang w:val="en-US" w:eastAsia="zh-CN"/>
                <w14:textFill>
                  <w14:solidFill>
                    <w14:schemeClr w14:val="tx1"/>
                  </w14:solidFill>
                </w14:textFill>
              </w:rPr>
              <w:t>声源工作时间，s</w:t>
            </w:r>
            <w:r>
              <w:rPr>
                <w:rFonts w:hint="eastAsia"/>
                <w:bCs/>
                <w:color w:val="000000" w:themeColor="text1"/>
                <w:sz w:val="24"/>
                <w14:textFill>
                  <w14:solidFill>
                    <w14:schemeClr w14:val="tx1"/>
                  </w14:solidFill>
                </w14:textFill>
              </w:rPr>
              <w:t>；</w:t>
            </w:r>
          </w:p>
          <w:p w14:paraId="11D52C8D">
            <w:pPr>
              <w:adjustRightInd w:val="0"/>
              <w:snapToGrid w:val="0"/>
              <w:spacing w:line="480" w:lineRule="exact"/>
              <w:ind w:firstLine="480" w:firstLineChars="200"/>
              <w:rPr>
                <w:rFonts w:hint="default" w:eastAsia="宋体"/>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5）</w:t>
            </w:r>
            <w:r>
              <w:rPr>
                <w:color w:val="000000" w:themeColor="text1"/>
                <w:spacing w:val="0"/>
                <w:sz w:val="24"/>
                <w:szCs w:val="24"/>
                <w14:textFill>
                  <w14:solidFill>
                    <w14:schemeClr w14:val="tx1"/>
                  </w14:solidFill>
                </w14:textFill>
              </w:rPr>
              <w:t>噪声预测结果及评价</w:t>
            </w:r>
          </w:p>
          <w:p w14:paraId="64F09AA5">
            <w:pPr>
              <w:adjustRightInd w:val="0"/>
              <w:snapToGrid w:val="0"/>
              <w:spacing w:line="480" w:lineRule="exact"/>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利用预测模式计算出各设备影响噪声值，根据能量合成法叠加各设备噪声对各预测点声学环境造成的贡献值。环境噪声预测结果见</w:t>
            </w:r>
            <w:r>
              <w:rPr>
                <w:rFonts w:hint="eastAsia"/>
                <w:bCs/>
                <w:color w:val="000000" w:themeColor="text1"/>
                <w:sz w:val="24"/>
                <w:lang w:val="en-US" w:eastAsia="zh-CN"/>
                <w14:textFill>
                  <w14:solidFill>
                    <w14:schemeClr w14:val="tx1"/>
                  </w14:solidFill>
                </w14:textFill>
              </w:rPr>
              <w:t>下</w:t>
            </w:r>
            <w:r>
              <w:rPr>
                <w:rFonts w:hint="eastAsia"/>
                <w:bCs/>
                <w:color w:val="000000" w:themeColor="text1"/>
                <w:sz w:val="24"/>
                <w14:textFill>
                  <w14:solidFill>
                    <w14:schemeClr w14:val="tx1"/>
                  </w14:solidFill>
                </w14:textFill>
              </w:rPr>
              <w:t>表。</w:t>
            </w:r>
          </w:p>
          <w:p w14:paraId="4C339748">
            <w:pPr>
              <w:adjustRightInd w:val="0"/>
              <w:snapToGrid w:val="0"/>
              <w:spacing w:line="480" w:lineRule="exact"/>
              <w:jc w:val="center"/>
              <w:rPr>
                <w:rFonts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表</w:t>
            </w:r>
            <w:r>
              <w:rPr>
                <w:rFonts w:hint="eastAsia" w:ascii="黑体" w:hAnsi="黑体" w:eastAsia="黑体"/>
                <w:bCs/>
                <w:color w:val="000000" w:themeColor="text1"/>
                <w:sz w:val="24"/>
                <w:lang w:val="en-US" w:eastAsia="zh-CN"/>
                <w14:textFill>
                  <w14:solidFill>
                    <w14:schemeClr w14:val="tx1"/>
                  </w14:solidFill>
                </w14:textFill>
              </w:rPr>
              <w:t>4.3-2</w:t>
            </w:r>
            <w:r>
              <w:rPr>
                <w:rFonts w:hint="eastAsia" w:ascii="黑体" w:hAnsi="黑体" w:eastAsia="黑体"/>
                <w:bCs/>
                <w:color w:val="000000" w:themeColor="text1"/>
                <w:sz w:val="24"/>
                <w14:textFill>
                  <w14:solidFill>
                    <w14:schemeClr w14:val="tx1"/>
                  </w14:solidFill>
                </w14:textFill>
              </w:rPr>
              <w:t xml:space="preserve">  项目噪声预测结果  dB（A）</w:t>
            </w:r>
          </w:p>
          <w:tbl>
            <w:tblPr>
              <w:tblStyle w:val="21"/>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64"/>
              <w:gridCol w:w="1915"/>
              <w:gridCol w:w="1500"/>
              <w:gridCol w:w="1500"/>
              <w:gridCol w:w="1513"/>
              <w:gridCol w:w="1282"/>
            </w:tblGrid>
            <w:tr w14:paraId="281772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04" w:type="pct"/>
                  <w:vMerge w:val="restart"/>
                  <w:tcBorders>
                    <w:top w:val="single" w:color="auto" w:sz="2" w:space="0"/>
                    <w:left w:val="single" w:color="auto" w:sz="2" w:space="0"/>
                    <w:right w:val="single" w:color="auto" w:sz="2" w:space="0"/>
                  </w:tcBorders>
                  <w:vAlign w:val="center"/>
                </w:tcPr>
                <w:p w14:paraId="2C6B065C">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序号</w:t>
                  </w:r>
                </w:p>
              </w:tc>
              <w:tc>
                <w:tcPr>
                  <w:tcW w:w="1116" w:type="pct"/>
                  <w:vMerge w:val="restart"/>
                  <w:tcBorders>
                    <w:top w:val="single" w:color="auto" w:sz="2" w:space="0"/>
                    <w:left w:val="single" w:color="auto" w:sz="2" w:space="0"/>
                    <w:right w:val="single" w:color="auto" w:sz="2" w:space="0"/>
                  </w:tcBorders>
                  <w:vAlign w:val="center"/>
                </w:tcPr>
                <w:p w14:paraId="5373A8A7">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预测点位</w:t>
                  </w:r>
                </w:p>
              </w:tc>
              <w:tc>
                <w:tcPr>
                  <w:tcW w:w="874" w:type="pct"/>
                  <w:tcBorders>
                    <w:top w:val="single" w:color="auto" w:sz="2" w:space="0"/>
                    <w:left w:val="single" w:color="auto" w:sz="4" w:space="0"/>
                    <w:right w:val="single" w:color="auto" w:sz="4" w:space="0"/>
                  </w:tcBorders>
                  <w:vAlign w:val="center"/>
                </w:tcPr>
                <w:p w14:paraId="59DCFD8D">
                  <w:pPr>
                    <w:pStyle w:val="74"/>
                    <w:snapToGrid/>
                    <w:spacing w:before="0" w:after="0" w:line="240" w:lineRule="auto"/>
                    <w:ind w:firstLine="0" w:firstLineChars="0"/>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贡献值</w:t>
                  </w:r>
                </w:p>
              </w:tc>
              <w:tc>
                <w:tcPr>
                  <w:tcW w:w="1756" w:type="pct"/>
                  <w:gridSpan w:val="2"/>
                  <w:tcBorders>
                    <w:top w:val="single" w:color="auto" w:sz="2" w:space="0"/>
                    <w:left w:val="single" w:color="auto" w:sz="2" w:space="0"/>
                    <w:right w:val="single" w:color="auto" w:sz="2" w:space="0"/>
                  </w:tcBorders>
                  <w:vAlign w:val="center"/>
                </w:tcPr>
                <w:p w14:paraId="7E9E9B5C">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标准值</w:t>
                  </w:r>
                </w:p>
              </w:tc>
              <w:tc>
                <w:tcPr>
                  <w:tcW w:w="747" w:type="pct"/>
                  <w:vMerge w:val="restart"/>
                  <w:tcBorders>
                    <w:top w:val="single" w:color="auto" w:sz="2" w:space="0"/>
                    <w:left w:val="single" w:color="auto" w:sz="2" w:space="0"/>
                    <w:right w:val="single" w:color="auto" w:sz="2" w:space="0"/>
                  </w:tcBorders>
                  <w:vAlign w:val="center"/>
                </w:tcPr>
                <w:p w14:paraId="68061F54">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达标情况</w:t>
                  </w:r>
                </w:p>
              </w:tc>
            </w:tr>
            <w:tr w14:paraId="1376EA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04" w:type="pct"/>
                  <w:vMerge w:val="continue"/>
                  <w:tcBorders>
                    <w:left w:val="single" w:color="auto" w:sz="2" w:space="0"/>
                    <w:bottom w:val="single" w:color="auto" w:sz="2" w:space="0"/>
                    <w:right w:val="single" w:color="auto" w:sz="2" w:space="0"/>
                  </w:tcBorders>
                  <w:vAlign w:val="center"/>
                </w:tcPr>
                <w:p w14:paraId="110685DE">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1116" w:type="pct"/>
                  <w:vMerge w:val="continue"/>
                  <w:tcBorders>
                    <w:left w:val="single" w:color="auto" w:sz="2" w:space="0"/>
                    <w:bottom w:val="single" w:color="auto" w:sz="2" w:space="0"/>
                    <w:right w:val="single" w:color="auto" w:sz="2" w:space="0"/>
                  </w:tcBorders>
                  <w:vAlign w:val="center"/>
                </w:tcPr>
                <w:p w14:paraId="2219759D">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874" w:type="pct"/>
                  <w:tcBorders>
                    <w:top w:val="single" w:color="auto" w:sz="4" w:space="0"/>
                    <w:left w:val="single" w:color="auto" w:sz="4" w:space="0"/>
                    <w:right w:val="single" w:color="auto" w:sz="4" w:space="0"/>
                  </w:tcBorders>
                  <w:vAlign w:val="center"/>
                </w:tcPr>
                <w:p w14:paraId="09868D50">
                  <w:pPr>
                    <w:pStyle w:val="74"/>
                    <w:snapToGrid/>
                    <w:spacing w:before="0" w:after="0" w:line="240" w:lineRule="auto"/>
                    <w:ind w:firstLine="0" w:firstLineChars="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昼夜</w:t>
                  </w:r>
                </w:p>
              </w:tc>
              <w:tc>
                <w:tcPr>
                  <w:tcW w:w="874" w:type="pct"/>
                  <w:tcBorders>
                    <w:top w:val="single" w:color="auto" w:sz="4" w:space="0"/>
                    <w:left w:val="single" w:color="auto" w:sz="2" w:space="0"/>
                    <w:right w:val="single" w:color="auto" w:sz="2" w:space="0"/>
                  </w:tcBorders>
                  <w:vAlign w:val="center"/>
                </w:tcPr>
                <w:p w14:paraId="26C7FB1D">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昼间</w:t>
                  </w:r>
                </w:p>
              </w:tc>
              <w:tc>
                <w:tcPr>
                  <w:tcW w:w="882" w:type="pct"/>
                  <w:tcBorders>
                    <w:top w:val="single" w:color="auto" w:sz="2" w:space="0"/>
                    <w:left w:val="single" w:color="auto" w:sz="2" w:space="0"/>
                    <w:right w:val="single" w:color="auto" w:sz="2" w:space="0"/>
                  </w:tcBorders>
                  <w:vAlign w:val="center"/>
                </w:tcPr>
                <w:p w14:paraId="309A5F82">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夜间</w:t>
                  </w:r>
                </w:p>
              </w:tc>
              <w:tc>
                <w:tcPr>
                  <w:tcW w:w="747" w:type="pct"/>
                  <w:vMerge w:val="continue"/>
                  <w:tcBorders>
                    <w:left w:val="single" w:color="auto" w:sz="2" w:space="0"/>
                    <w:bottom w:val="single" w:color="auto" w:sz="2" w:space="0"/>
                    <w:right w:val="single" w:color="auto" w:sz="2" w:space="0"/>
                  </w:tcBorders>
                  <w:vAlign w:val="center"/>
                </w:tcPr>
                <w:p w14:paraId="3D6241A6">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r>
            <w:tr w14:paraId="1EC607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04" w:type="pct"/>
                  <w:tcBorders>
                    <w:top w:val="single" w:color="auto" w:sz="2" w:space="0"/>
                    <w:left w:val="single" w:color="auto" w:sz="2" w:space="0"/>
                    <w:bottom w:val="single" w:color="auto" w:sz="2" w:space="0"/>
                    <w:right w:val="single" w:color="auto" w:sz="2" w:space="0"/>
                  </w:tcBorders>
                  <w:vAlign w:val="center"/>
                </w:tcPr>
                <w:p w14:paraId="19BA6F98">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w:t>
                  </w:r>
                </w:p>
              </w:tc>
              <w:tc>
                <w:tcPr>
                  <w:tcW w:w="1116" w:type="pct"/>
                  <w:tcBorders>
                    <w:top w:val="single" w:color="auto" w:sz="2" w:space="0"/>
                    <w:left w:val="single" w:color="auto" w:sz="2" w:space="0"/>
                    <w:bottom w:val="single" w:color="auto" w:sz="2" w:space="0"/>
                    <w:right w:val="single" w:color="auto" w:sz="2" w:space="0"/>
                  </w:tcBorders>
                  <w:vAlign w:val="center"/>
                </w:tcPr>
                <w:p w14:paraId="09785E1F">
                  <w:pPr>
                    <w:snapToGrid w:val="0"/>
                    <w:jc w:val="center"/>
                    <w:rPr>
                      <w:rFonts w:hint="eastAsia" w:eastAsia="宋体"/>
                      <w:color w:val="000000" w:themeColor="text1"/>
                      <w:spacing w:val="-10"/>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场</w:t>
                  </w:r>
                  <w:r>
                    <w:rPr>
                      <w:color w:val="000000" w:themeColor="text1"/>
                      <w:szCs w:val="21"/>
                      <w14:textFill>
                        <w14:solidFill>
                          <w14:schemeClr w14:val="tx1"/>
                        </w14:solidFill>
                      </w14:textFill>
                    </w:rPr>
                    <w:t>界</w:t>
                  </w:r>
                  <w:r>
                    <w:rPr>
                      <w:rFonts w:hint="eastAsia"/>
                      <w:color w:val="000000" w:themeColor="text1"/>
                      <w:szCs w:val="21"/>
                      <w:lang w:val="en-US" w:eastAsia="zh-CN"/>
                      <w14:textFill>
                        <w14:solidFill>
                          <w14:schemeClr w14:val="tx1"/>
                        </w14:solidFill>
                      </w14:textFill>
                    </w:rPr>
                    <w:t>东1#</w:t>
                  </w:r>
                </w:p>
              </w:tc>
              <w:tc>
                <w:tcPr>
                  <w:tcW w:w="874" w:type="pct"/>
                  <w:tcBorders>
                    <w:top w:val="single" w:color="auto" w:sz="2" w:space="0"/>
                    <w:left w:val="single" w:color="auto" w:sz="4" w:space="0"/>
                    <w:bottom w:val="single" w:color="auto" w:sz="2" w:space="0"/>
                    <w:right w:val="single" w:color="auto" w:sz="4" w:space="0"/>
                  </w:tcBorders>
                  <w:vAlign w:val="center"/>
                </w:tcPr>
                <w:p w14:paraId="7530218A">
                  <w:pPr>
                    <w:pStyle w:val="74"/>
                    <w:snapToGrid/>
                    <w:spacing w:before="0" w:after="0"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43.2</w:t>
                  </w:r>
                </w:p>
              </w:tc>
              <w:tc>
                <w:tcPr>
                  <w:tcW w:w="874" w:type="pct"/>
                  <w:vMerge w:val="restart"/>
                  <w:tcBorders>
                    <w:top w:val="single" w:color="auto" w:sz="2" w:space="0"/>
                    <w:left w:val="single" w:color="auto" w:sz="2" w:space="0"/>
                    <w:right w:val="single" w:color="auto" w:sz="2" w:space="0"/>
                  </w:tcBorders>
                  <w:vAlign w:val="center"/>
                </w:tcPr>
                <w:p w14:paraId="371DB13F">
                  <w:pPr>
                    <w:pStyle w:val="74"/>
                    <w:snapToGrid/>
                    <w:spacing w:before="0" w:after="0"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55</w:t>
                  </w:r>
                </w:p>
              </w:tc>
              <w:tc>
                <w:tcPr>
                  <w:tcW w:w="882" w:type="pct"/>
                  <w:vMerge w:val="restart"/>
                  <w:tcBorders>
                    <w:top w:val="single" w:color="auto" w:sz="2" w:space="0"/>
                    <w:left w:val="single" w:color="auto" w:sz="2" w:space="0"/>
                    <w:right w:val="single" w:color="auto" w:sz="2" w:space="0"/>
                  </w:tcBorders>
                  <w:vAlign w:val="center"/>
                </w:tcPr>
                <w:p w14:paraId="32777A01">
                  <w:pPr>
                    <w:pStyle w:val="74"/>
                    <w:snapToGrid/>
                    <w:spacing w:before="0" w:after="0"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45</w:t>
                  </w:r>
                </w:p>
              </w:tc>
              <w:tc>
                <w:tcPr>
                  <w:tcW w:w="747" w:type="pct"/>
                  <w:tcBorders>
                    <w:top w:val="single" w:color="auto" w:sz="2" w:space="0"/>
                    <w:left w:val="single" w:color="auto" w:sz="2" w:space="0"/>
                    <w:bottom w:val="single" w:color="auto" w:sz="2" w:space="0"/>
                    <w:right w:val="single" w:color="auto" w:sz="2" w:space="0"/>
                  </w:tcBorders>
                  <w:vAlign w:val="center"/>
                </w:tcPr>
                <w:p w14:paraId="568C970B">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达标</w:t>
                  </w:r>
                </w:p>
              </w:tc>
            </w:tr>
            <w:tr w14:paraId="2474B4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04" w:type="pct"/>
                  <w:tcBorders>
                    <w:top w:val="single" w:color="auto" w:sz="2" w:space="0"/>
                    <w:left w:val="single" w:color="auto" w:sz="2" w:space="0"/>
                    <w:bottom w:val="single" w:color="auto" w:sz="2" w:space="0"/>
                    <w:right w:val="single" w:color="auto" w:sz="2" w:space="0"/>
                  </w:tcBorders>
                  <w:vAlign w:val="center"/>
                </w:tcPr>
                <w:p w14:paraId="6CF16ED7">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2</w:t>
                  </w:r>
                </w:p>
              </w:tc>
              <w:tc>
                <w:tcPr>
                  <w:tcW w:w="1116" w:type="pct"/>
                  <w:tcBorders>
                    <w:top w:val="single" w:color="auto" w:sz="2" w:space="0"/>
                    <w:left w:val="single" w:color="auto" w:sz="2" w:space="0"/>
                    <w:bottom w:val="single" w:color="auto" w:sz="2" w:space="0"/>
                    <w:right w:val="single" w:color="auto" w:sz="2" w:space="0"/>
                  </w:tcBorders>
                  <w:vAlign w:val="center"/>
                </w:tcPr>
                <w:p w14:paraId="6A951F2E">
                  <w:pPr>
                    <w:snapToGrid w:val="0"/>
                    <w:jc w:val="center"/>
                    <w:rPr>
                      <w:rFonts w:hint="eastAsia" w:eastAsia="宋体"/>
                      <w:color w:val="000000" w:themeColor="text1"/>
                      <w:spacing w:val="-10"/>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场</w:t>
                  </w:r>
                  <w:r>
                    <w:rPr>
                      <w:color w:val="000000" w:themeColor="text1"/>
                      <w:szCs w:val="21"/>
                      <w14:textFill>
                        <w14:solidFill>
                          <w14:schemeClr w14:val="tx1"/>
                        </w14:solidFill>
                      </w14:textFill>
                    </w:rPr>
                    <w:t>界</w:t>
                  </w:r>
                  <w:r>
                    <w:rPr>
                      <w:rFonts w:hint="eastAsia"/>
                      <w:color w:val="000000" w:themeColor="text1"/>
                      <w:szCs w:val="21"/>
                      <w:lang w:val="en-US" w:eastAsia="zh-CN"/>
                      <w14:textFill>
                        <w14:solidFill>
                          <w14:schemeClr w14:val="tx1"/>
                        </w14:solidFill>
                      </w14:textFill>
                    </w:rPr>
                    <w:t>南2#</w:t>
                  </w:r>
                </w:p>
              </w:tc>
              <w:tc>
                <w:tcPr>
                  <w:tcW w:w="874" w:type="pct"/>
                  <w:tcBorders>
                    <w:top w:val="single" w:color="auto" w:sz="2" w:space="0"/>
                    <w:left w:val="single" w:color="auto" w:sz="4" w:space="0"/>
                    <w:bottom w:val="single" w:color="auto" w:sz="4" w:space="0"/>
                    <w:right w:val="single" w:color="auto" w:sz="4" w:space="0"/>
                  </w:tcBorders>
                  <w:vAlign w:val="center"/>
                </w:tcPr>
                <w:p w14:paraId="4F9B009A">
                  <w:pPr>
                    <w:pStyle w:val="74"/>
                    <w:snapToGrid/>
                    <w:spacing w:before="0" w:after="0"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44.3</w:t>
                  </w:r>
                </w:p>
              </w:tc>
              <w:tc>
                <w:tcPr>
                  <w:tcW w:w="874" w:type="pct"/>
                  <w:vMerge w:val="continue"/>
                  <w:tcBorders>
                    <w:left w:val="single" w:color="auto" w:sz="2" w:space="0"/>
                    <w:right w:val="single" w:color="auto" w:sz="2" w:space="0"/>
                  </w:tcBorders>
                  <w:vAlign w:val="center"/>
                </w:tcPr>
                <w:p w14:paraId="35B16F50">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882" w:type="pct"/>
                  <w:vMerge w:val="continue"/>
                  <w:tcBorders>
                    <w:left w:val="single" w:color="auto" w:sz="2" w:space="0"/>
                    <w:right w:val="single" w:color="auto" w:sz="2" w:space="0"/>
                  </w:tcBorders>
                  <w:vAlign w:val="center"/>
                </w:tcPr>
                <w:p w14:paraId="6A824A34">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747" w:type="pct"/>
                  <w:tcBorders>
                    <w:top w:val="single" w:color="auto" w:sz="2" w:space="0"/>
                    <w:left w:val="single" w:color="auto" w:sz="2" w:space="0"/>
                    <w:bottom w:val="single" w:color="auto" w:sz="2" w:space="0"/>
                    <w:right w:val="single" w:color="auto" w:sz="2" w:space="0"/>
                  </w:tcBorders>
                  <w:vAlign w:val="center"/>
                </w:tcPr>
                <w:p w14:paraId="49D82079">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达标</w:t>
                  </w:r>
                </w:p>
              </w:tc>
            </w:tr>
            <w:tr w14:paraId="11D549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04" w:type="pct"/>
                  <w:tcBorders>
                    <w:top w:val="single" w:color="auto" w:sz="2" w:space="0"/>
                    <w:left w:val="single" w:color="auto" w:sz="2" w:space="0"/>
                    <w:bottom w:val="single" w:color="auto" w:sz="2" w:space="0"/>
                    <w:right w:val="single" w:color="auto" w:sz="2" w:space="0"/>
                  </w:tcBorders>
                  <w:vAlign w:val="center"/>
                </w:tcPr>
                <w:p w14:paraId="62AB7BC0">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3</w:t>
                  </w:r>
                </w:p>
              </w:tc>
              <w:tc>
                <w:tcPr>
                  <w:tcW w:w="1116" w:type="pct"/>
                  <w:tcBorders>
                    <w:top w:val="single" w:color="auto" w:sz="2" w:space="0"/>
                    <w:left w:val="single" w:color="auto" w:sz="2" w:space="0"/>
                    <w:bottom w:val="single" w:color="auto" w:sz="2" w:space="0"/>
                    <w:right w:val="single" w:color="auto" w:sz="2" w:space="0"/>
                  </w:tcBorders>
                  <w:vAlign w:val="center"/>
                </w:tcPr>
                <w:p w14:paraId="1FC2C27B">
                  <w:pPr>
                    <w:snapToGrid w:val="0"/>
                    <w:jc w:val="center"/>
                    <w:rPr>
                      <w:rFonts w:hint="eastAsia" w:eastAsia="宋体"/>
                      <w:color w:val="000000" w:themeColor="text1"/>
                      <w:spacing w:val="-10"/>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场</w:t>
                  </w:r>
                  <w:r>
                    <w:rPr>
                      <w:color w:val="000000" w:themeColor="text1"/>
                      <w:szCs w:val="21"/>
                      <w14:textFill>
                        <w14:solidFill>
                          <w14:schemeClr w14:val="tx1"/>
                        </w14:solidFill>
                      </w14:textFill>
                    </w:rPr>
                    <w:t>界</w:t>
                  </w:r>
                  <w:r>
                    <w:rPr>
                      <w:rFonts w:hint="eastAsia"/>
                      <w:color w:val="000000" w:themeColor="text1"/>
                      <w:szCs w:val="21"/>
                      <w:lang w:val="en-US" w:eastAsia="zh-CN"/>
                      <w14:textFill>
                        <w14:solidFill>
                          <w14:schemeClr w14:val="tx1"/>
                        </w14:solidFill>
                      </w14:textFill>
                    </w:rPr>
                    <w:t>西3#</w:t>
                  </w:r>
                </w:p>
              </w:tc>
              <w:tc>
                <w:tcPr>
                  <w:tcW w:w="874" w:type="pct"/>
                  <w:tcBorders>
                    <w:top w:val="single" w:color="auto" w:sz="4" w:space="0"/>
                    <w:left w:val="single" w:color="auto" w:sz="4" w:space="0"/>
                    <w:bottom w:val="single" w:color="auto" w:sz="2" w:space="0"/>
                    <w:right w:val="single" w:color="auto" w:sz="4" w:space="0"/>
                  </w:tcBorders>
                  <w:vAlign w:val="center"/>
                </w:tcPr>
                <w:p w14:paraId="59D3D680">
                  <w:pPr>
                    <w:pStyle w:val="74"/>
                    <w:snapToGrid/>
                    <w:spacing w:before="0" w:after="0"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42.9</w:t>
                  </w:r>
                </w:p>
              </w:tc>
              <w:tc>
                <w:tcPr>
                  <w:tcW w:w="874" w:type="pct"/>
                  <w:vMerge w:val="continue"/>
                  <w:tcBorders>
                    <w:left w:val="single" w:color="auto" w:sz="2" w:space="0"/>
                    <w:right w:val="single" w:color="auto" w:sz="2" w:space="0"/>
                  </w:tcBorders>
                  <w:vAlign w:val="center"/>
                </w:tcPr>
                <w:p w14:paraId="4EDBD535">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882" w:type="pct"/>
                  <w:vMerge w:val="continue"/>
                  <w:tcBorders>
                    <w:left w:val="single" w:color="auto" w:sz="2" w:space="0"/>
                    <w:right w:val="single" w:color="auto" w:sz="2" w:space="0"/>
                  </w:tcBorders>
                  <w:vAlign w:val="center"/>
                </w:tcPr>
                <w:p w14:paraId="2B8C18B1">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747" w:type="pct"/>
                  <w:tcBorders>
                    <w:top w:val="single" w:color="auto" w:sz="2" w:space="0"/>
                    <w:left w:val="single" w:color="auto" w:sz="2" w:space="0"/>
                    <w:bottom w:val="single" w:color="auto" w:sz="2" w:space="0"/>
                    <w:right w:val="single" w:color="auto" w:sz="2" w:space="0"/>
                  </w:tcBorders>
                  <w:vAlign w:val="center"/>
                </w:tcPr>
                <w:p w14:paraId="424A93B1">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达标</w:t>
                  </w:r>
                </w:p>
              </w:tc>
            </w:tr>
            <w:tr w14:paraId="7832FD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504" w:type="pct"/>
                  <w:tcBorders>
                    <w:top w:val="single" w:color="auto" w:sz="2" w:space="0"/>
                    <w:left w:val="single" w:color="auto" w:sz="2" w:space="0"/>
                    <w:bottom w:val="single" w:color="auto" w:sz="2" w:space="0"/>
                    <w:right w:val="single" w:color="auto" w:sz="2" w:space="0"/>
                  </w:tcBorders>
                  <w:vAlign w:val="center"/>
                </w:tcPr>
                <w:p w14:paraId="3006DCC2">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4</w:t>
                  </w:r>
                </w:p>
              </w:tc>
              <w:tc>
                <w:tcPr>
                  <w:tcW w:w="1116" w:type="pct"/>
                  <w:tcBorders>
                    <w:top w:val="single" w:color="auto" w:sz="2" w:space="0"/>
                    <w:left w:val="single" w:color="auto" w:sz="2" w:space="0"/>
                    <w:bottom w:val="single" w:color="auto" w:sz="2" w:space="0"/>
                    <w:right w:val="single" w:color="auto" w:sz="2" w:space="0"/>
                  </w:tcBorders>
                  <w:vAlign w:val="center"/>
                </w:tcPr>
                <w:p w14:paraId="1800E50D">
                  <w:pPr>
                    <w:snapToGrid w:val="0"/>
                    <w:jc w:val="center"/>
                    <w:rPr>
                      <w:rFonts w:hint="eastAsia" w:eastAsia="宋体"/>
                      <w:color w:val="000000" w:themeColor="text1"/>
                      <w:spacing w:val="-10"/>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场</w:t>
                  </w:r>
                  <w:r>
                    <w:rPr>
                      <w:color w:val="000000" w:themeColor="text1"/>
                      <w:szCs w:val="21"/>
                      <w14:textFill>
                        <w14:solidFill>
                          <w14:schemeClr w14:val="tx1"/>
                        </w14:solidFill>
                      </w14:textFill>
                    </w:rPr>
                    <w:t>界</w:t>
                  </w:r>
                  <w:r>
                    <w:rPr>
                      <w:rFonts w:hint="eastAsia"/>
                      <w:color w:val="000000" w:themeColor="text1"/>
                      <w:szCs w:val="21"/>
                      <w:lang w:val="en-US" w:eastAsia="zh-CN"/>
                      <w14:textFill>
                        <w14:solidFill>
                          <w14:schemeClr w14:val="tx1"/>
                        </w14:solidFill>
                      </w14:textFill>
                    </w:rPr>
                    <w:t>北4#</w:t>
                  </w:r>
                </w:p>
              </w:tc>
              <w:tc>
                <w:tcPr>
                  <w:tcW w:w="874" w:type="pct"/>
                  <w:tcBorders>
                    <w:top w:val="single" w:color="auto" w:sz="2" w:space="0"/>
                    <w:left w:val="single" w:color="auto" w:sz="4" w:space="0"/>
                    <w:bottom w:val="single" w:color="auto" w:sz="2" w:space="0"/>
                    <w:right w:val="single" w:color="auto" w:sz="4" w:space="0"/>
                  </w:tcBorders>
                  <w:vAlign w:val="center"/>
                </w:tcPr>
                <w:p w14:paraId="6AC78321">
                  <w:pPr>
                    <w:pStyle w:val="74"/>
                    <w:snapToGrid/>
                    <w:spacing w:before="0" w:after="0"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41.8</w:t>
                  </w:r>
                </w:p>
              </w:tc>
              <w:tc>
                <w:tcPr>
                  <w:tcW w:w="874" w:type="pct"/>
                  <w:vMerge w:val="continue"/>
                  <w:tcBorders>
                    <w:left w:val="single" w:color="auto" w:sz="2" w:space="0"/>
                    <w:right w:val="single" w:color="auto" w:sz="2" w:space="0"/>
                  </w:tcBorders>
                  <w:vAlign w:val="center"/>
                </w:tcPr>
                <w:p w14:paraId="48167CBE">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882" w:type="pct"/>
                  <w:vMerge w:val="continue"/>
                  <w:tcBorders>
                    <w:left w:val="single" w:color="auto" w:sz="2" w:space="0"/>
                    <w:right w:val="single" w:color="auto" w:sz="2" w:space="0"/>
                  </w:tcBorders>
                  <w:vAlign w:val="center"/>
                </w:tcPr>
                <w:p w14:paraId="48E59C4E">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p>
              </w:tc>
              <w:tc>
                <w:tcPr>
                  <w:tcW w:w="747" w:type="pct"/>
                  <w:tcBorders>
                    <w:top w:val="single" w:color="auto" w:sz="2" w:space="0"/>
                    <w:left w:val="single" w:color="auto" w:sz="2" w:space="0"/>
                    <w:bottom w:val="single" w:color="auto" w:sz="2" w:space="0"/>
                    <w:right w:val="single" w:color="auto" w:sz="2" w:space="0"/>
                  </w:tcBorders>
                  <w:vAlign w:val="center"/>
                </w:tcPr>
                <w:p w14:paraId="542D5071">
                  <w:pPr>
                    <w:pStyle w:val="74"/>
                    <w:snapToGrid/>
                    <w:spacing w:before="0" w:after="0" w:line="240" w:lineRule="auto"/>
                    <w:ind w:firstLine="0" w:firstLineChars="0"/>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达标</w:t>
                  </w:r>
                </w:p>
              </w:tc>
            </w:tr>
          </w:tbl>
          <w:p w14:paraId="518A3FE1">
            <w:pPr>
              <w:adjustRightInd w:val="0"/>
              <w:snapToGrid w:val="0"/>
              <w:spacing w:line="480" w:lineRule="exact"/>
              <w:ind w:firstLine="480" w:firstLineChars="200"/>
              <w:rPr>
                <w:rFonts w:hint="eastAsia"/>
                <w:color w:val="000000" w:themeColor="text1"/>
                <w:sz w:val="24"/>
                <w:lang w:val="en-US" w:eastAsia="zh-CN"/>
                <w14:textFill>
                  <w14:solidFill>
                    <w14:schemeClr w14:val="tx1"/>
                  </w14:solidFill>
                </w14:textFill>
              </w:rPr>
            </w:pPr>
            <w:r>
              <w:rPr>
                <w:rFonts w:hint="eastAsia" w:hAnsi="宋体"/>
                <w:color w:val="000000" w:themeColor="text1"/>
                <w:sz w:val="24"/>
                <w:szCs w:val="20"/>
                <w14:textFill>
                  <w14:solidFill>
                    <w14:schemeClr w14:val="tx1"/>
                  </w14:solidFill>
                </w14:textFill>
              </w:rPr>
              <w:t>由</w:t>
            </w:r>
            <w:r>
              <w:rPr>
                <w:rFonts w:hint="eastAsia" w:hAnsi="宋体"/>
                <w:color w:val="000000" w:themeColor="text1"/>
                <w:sz w:val="24"/>
                <w:szCs w:val="20"/>
                <w:lang w:val="en-US" w:eastAsia="zh-CN"/>
                <w14:textFill>
                  <w14:solidFill>
                    <w14:schemeClr w14:val="tx1"/>
                  </w14:solidFill>
                </w14:textFill>
              </w:rPr>
              <w:t>上表</w:t>
            </w:r>
            <w:r>
              <w:rPr>
                <w:rFonts w:hint="eastAsia" w:hAnsi="宋体"/>
                <w:color w:val="000000" w:themeColor="text1"/>
                <w:sz w:val="24"/>
                <w:szCs w:val="20"/>
                <w14:textFill>
                  <w14:solidFill>
                    <w14:schemeClr w14:val="tx1"/>
                  </w14:solidFill>
                </w14:textFill>
              </w:rPr>
              <w:t>噪声预测结果可知：</w:t>
            </w:r>
            <w:r>
              <w:rPr>
                <w:rFonts w:hint="eastAsia" w:hAnsi="宋体"/>
                <w:color w:val="000000" w:themeColor="text1"/>
                <w:sz w:val="24"/>
                <w:szCs w:val="20"/>
                <w:lang w:val="en-US" w:eastAsia="zh-CN"/>
                <w14:textFill>
                  <w14:solidFill>
                    <w14:schemeClr w14:val="tx1"/>
                  </w14:solidFill>
                </w14:textFill>
              </w:rPr>
              <w:t>场</w:t>
            </w:r>
            <w:r>
              <w:rPr>
                <w:rFonts w:hint="eastAsia" w:hAnsi="宋体"/>
                <w:color w:val="000000" w:themeColor="text1"/>
                <w:sz w:val="24"/>
                <w:szCs w:val="20"/>
                <w14:textFill>
                  <w14:solidFill>
                    <w14:schemeClr w14:val="tx1"/>
                  </w14:solidFill>
                </w14:textFill>
              </w:rPr>
              <w:t>界贡献值</w:t>
            </w:r>
            <w:r>
              <w:rPr>
                <w:rFonts w:hint="eastAsia" w:hAnsi="宋体"/>
                <w:color w:val="000000" w:themeColor="text1"/>
                <w:sz w:val="24"/>
                <w:szCs w:val="20"/>
                <w:lang w:eastAsia="zh-CN"/>
                <w14:textFill>
                  <w14:solidFill>
                    <w14:schemeClr w14:val="tx1"/>
                  </w14:solidFill>
                </w14:textFill>
              </w:rPr>
              <w:t>、</w:t>
            </w:r>
            <w:r>
              <w:rPr>
                <w:rFonts w:hint="eastAsia" w:hAnsi="宋体"/>
                <w:color w:val="000000" w:themeColor="text1"/>
                <w:sz w:val="24"/>
                <w:szCs w:val="20"/>
                <w:lang w:val="en-US" w:eastAsia="zh-CN"/>
                <w14:textFill>
                  <w14:solidFill>
                    <w14:schemeClr w14:val="tx1"/>
                  </w14:solidFill>
                </w14:textFill>
              </w:rPr>
              <w:t>预测值均未</w:t>
            </w:r>
            <w:r>
              <w:rPr>
                <w:rFonts w:hint="eastAsia" w:hAnsi="宋体"/>
                <w:color w:val="000000" w:themeColor="text1"/>
                <w:sz w:val="24"/>
                <w:szCs w:val="20"/>
                <w14:textFill>
                  <w14:solidFill>
                    <w14:schemeClr w14:val="tx1"/>
                  </w14:solidFill>
                </w14:textFill>
              </w:rPr>
              <w:t>超过《工业企业厂界环境噪声排放标准》(GB12348-2008)中</w:t>
            </w:r>
            <w:r>
              <w:rPr>
                <w:rFonts w:hint="eastAsia" w:hAnsi="宋体"/>
                <w:color w:val="000000" w:themeColor="text1"/>
                <w:sz w:val="24"/>
                <w:szCs w:val="20"/>
                <w:lang w:val="en-US" w:eastAsia="zh-CN"/>
                <w14:textFill>
                  <w14:solidFill>
                    <w14:schemeClr w14:val="tx1"/>
                  </w14:solidFill>
                </w14:textFill>
              </w:rPr>
              <w:t>1</w:t>
            </w:r>
            <w:r>
              <w:rPr>
                <w:rFonts w:hint="eastAsia" w:hAnsi="宋体"/>
                <w:color w:val="000000" w:themeColor="text1"/>
                <w:sz w:val="24"/>
                <w:szCs w:val="20"/>
                <w14:textFill>
                  <w14:solidFill>
                    <w14:schemeClr w14:val="tx1"/>
                  </w14:solidFill>
                </w14:textFill>
              </w:rPr>
              <w:t>类标准值，厂界噪声达标排放</w:t>
            </w:r>
            <w:r>
              <w:rPr>
                <w:rFonts w:hint="eastAsia"/>
                <w:color w:val="000000" w:themeColor="text1"/>
                <w:sz w:val="24"/>
                <w:szCs w:val="20"/>
                <w:lang w:eastAsia="zh-CN"/>
                <w14:textFill>
                  <w14:solidFill>
                    <w14:schemeClr w14:val="tx1"/>
                  </w14:solidFill>
                </w14:textFill>
              </w:rPr>
              <w:t>。</w:t>
            </w:r>
          </w:p>
          <w:p w14:paraId="6D57A9DC">
            <w:pPr>
              <w:adjustRightInd w:val="0"/>
              <w:snapToGrid w:val="0"/>
              <w:spacing w:line="480" w:lineRule="exact"/>
              <w:ind w:firstLine="480" w:firstLineChars="200"/>
              <w:rPr>
                <w:rFonts w:hint="default"/>
                <w:color w:val="000000" w:themeColor="text1"/>
                <w:sz w:val="24"/>
                <w:lang w:val="en-US" w:eastAsia="zh-CN"/>
                <w14:textFill>
                  <w14:solidFill>
                    <w14:schemeClr w14:val="tx1"/>
                  </w14:solidFill>
                </w14:textFill>
              </w:rPr>
            </w:pPr>
            <w:r>
              <w:rPr>
                <w:rFonts w:hint="eastAsia"/>
                <w:color w:val="000000" w:themeColor="text1"/>
                <w:sz w:val="24"/>
                <w:szCs w:val="20"/>
                <w:lang w:val="en-US" w:eastAsia="zh-CN"/>
                <w14:textFill>
                  <w14:solidFill>
                    <w14:schemeClr w14:val="tx1"/>
                  </w14:solidFill>
                </w14:textFill>
              </w:rPr>
              <w:t>同时，本项目位于</w:t>
            </w:r>
            <w:r>
              <w:rPr>
                <w:rFonts w:hint="eastAsia" w:cs="Times New Roman"/>
                <w:color w:val="000000" w:themeColor="text1"/>
                <w:sz w:val="24"/>
                <w:szCs w:val="24"/>
                <w:lang w:val="en-US" w:eastAsia="zh-CN"/>
                <w14:textFill>
                  <w14:solidFill>
                    <w14:schemeClr w14:val="tx1"/>
                  </w14:solidFill>
                </w14:textFill>
              </w:rPr>
              <w:t>上村镇上村村内，卫生院周围主要为村内居民与临街商户，对本卫生院的影响较小</w:t>
            </w:r>
            <w:r>
              <w:rPr>
                <w:rFonts w:hint="eastAsia"/>
                <w:color w:val="000000" w:themeColor="text1"/>
                <w:sz w:val="24"/>
                <w:szCs w:val="20"/>
                <w:lang w:val="en-US" w:eastAsia="zh-CN"/>
                <w14:textFill>
                  <w14:solidFill>
                    <w14:schemeClr w14:val="tx1"/>
                  </w14:solidFill>
                </w14:textFill>
              </w:rPr>
              <w:t>。</w:t>
            </w:r>
          </w:p>
          <w:p w14:paraId="50BF05EA">
            <w:pPr>
              <w:adjustRightInd w:val="0"/>
              <w:snapToGrid w:val="0"/>
              <w:spacing w:line="480" w:lineRule="exact"/>
              <w:ind w:firstLine="482" w:firstLineChars="200"/>
              <w:rPr>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4.4</w:t>
            </w:r>
            <w:r>
              <w:rPr>
                <w:rFonts w:hint="eastAsia"/>
                <w:b/>
                <w:bCs/>
                <w:color w:val="000000" w:themeColor="text1"/>
                <w:sz w:val="24"/>
                <w14:textFill>
                  <w14:solidFill>
                    <w14:schemeClr w14:val="tx1"/>
                  </w14:solidFill>
                </w14:textFill>
              </w:rPr>
              <w:t>运营期</w:t>
            </w:r>
            <w:r>
              <w:rPr>
                <w:rFonts w:hint="eastAsia"/>
                <w:b/>
                <w:color w:val="000000" w:themeColor="text1"/>
                <w:sz w:val="24"/>
                <w14:textFill>
                  <w14:solidFill>
                    <w14:schemeClr w14:val="tx1"/>
                  </w14:solidFill>
                </w14:textFill>
              </w:rPr>
              <w:t>固体废物源强及污染防治措施</w:t>
            </w:r>
          </w:p>
          <w:p w14:paraId="1A16E74B">
            <w:pPr>
              <w:adjustRightInd w:val="0"/>
              <w:snapToGrid w:val="0"/>
              <w:spacing w:line="480" w:lineRule="exact"/>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（1）</w:t>
            </w:r>
            <w:r>
              <w:rPr>
                <w:rFonts w:hint="eastAsia"/>
                <w:b/>
                <w:color w:val="000000" w:themeColor="text1"/>
                <w:sz w:val="24"/>
                <w14:textFill>
                  <w14:solidFill>
                    <w14:schemeClr w14:val="tx1"/>
                  </w14:solidFill>
                </w14:textFill>
              </w:rPr>
              <w:t>运营期固体废物</w:t>
            </w:r>
            <w:r>
              <w:rPr>
                <w:rFonts w:hint="eastAsia"/>
                <w:b/>
                <w:bCs/>
                <w:color w:val="000000" w:themeColor="text1"/>
                <w:sz w:val="24"/>
                <w14:textFill>
                  <w14:solidFill>
                    <w14:schemeClr w14:val="tx1"/>
                  </w14:solidFill>
                </w14:textFill>
              </w:rPr>
              <w:t>污染物源强</w:t>
            </w:r>
          </w:p>
          <w:p w14:paraId="524694B6">
            <w:pPr>
              <w:adjustRightInd w:val="0"/>
              <w:snapToGrid w:val="0"/>
              <w:spacing w:line="480" w:lineRule="exact"/>
              <w:ind w:firstLine="480" w:firstLineChars="200"/>
              <w:rPr>
                <w:color w:val="000000" w:themeColor="text1"/>
                <w:sz w:val="24"/>
                <w14:textFill>
                  <w14:solidFill>
                    <w14:schemeClr w14:val="tx1"/>
                  </w14:solidFill>
                </w14:textFill>
              </w:rPr>
            </w:pPr>
            <w:r>
              <w:rPr>
                <w:rFonts w:hint="eastAsia"/>
                <w:bCs/>
                <w:color w:val="000000" w:themeColor="text1"/>
                <w:sz w:val="24"/>
                <w:szCs w:val="32"/>
                <w14:textFill>
                  <w14:solidFill>
                    <w14:schemeClr w14:val="tx1"/>
                  </w14:solidFill>
                </w14:textFill>
              </w:rPr>
              <w:t>本项目产生的固体废物主要包括：</w:t>
            </w:r>
            <w:r>
              <w:rPr>
                <w:rFonts w:hint="eastAsia"/>
                <w:bCs/>
                <w:color w:val="000000" w:themeColor="text1"/>
                <w:sz w:val="24"/>
                <w:szCs w:val="32"/>
                <w:lang w:val="en-US" w:eastAsia="zh-CN"/>
                <w14:textFill>
                  <w14:solidFill>
                    <w14:schemeClr w14:val="tx1"/>
                  </w14:solidFill>
                </w14:textFill>
              </w:rPr>
              <w:t>医疗废物、污水处理站污泥，煎药室的中药渣、员工生产生活中产生的生活垃圾</w:t>
            </w:r>
            <w:r>
              <w:rPr>
                <w:rFonts w:hint="eastAsia"/>
                <w:bCs/>
                <w:color w:val="000000" w:themeColor="text1"/>
                <w:sz w:val="24"/>
                <w:szCs w:val="32"/>
                <w:lang w:eastAsia="zh-CN"/>
                <w14:textFill>
                  <w14:solidFill>
                    <w14:schemeClr w14:val="tx1"/>
                  </w14:solidFill>
                </w14:textFill>
              </w:rPr>
              <w:t>；</w:t>
            </w:r>
            <w:r>
              <w:rPr>
                <w:rFonts w:hint="eastAsia"/>
                <w:bCs/>
                <w:color w:val="000000" w:themeColor="text1"/>
                <w:sz w:val="24"/>
                <w:szCs w:val="32"/>
                <w:lang w:val="en-US" w:eastAsia="zh-CN"/>
                <w14:textFill>
                  <w14:solidFill>
                    <w14:schemeClr w14:val="tx1"/>
                  </w14:solidFill>
                </w14:textFill>
              </w:rPr>
              <w:t>其中医疗废物、煎药室的中药渣暂存于危废贮存库（医废贮存库），委托有资质的单位定期外运处置；污水处理站污泥消毒、干化后暂存于危废贮存库（医废贮存库），委托有资质的单位定期外运处置；生活垃圾由环卫部门统一清运处置</w:t>
            </w:r>
            <w:r>
              <w:rPr>
                <w:color w:val="000000" w:themeColor="text1"/>
                <w:sz w:val="24"/>
                <w14:textFill>
                  <w14:solidFill>
                    <w14:schemeClr w14:val="tx1"/>
                  </w14:solidFill>
                </w14:textFill>
              </w:rPr>
              <w:t>。</w:t>
            </w:r>
          </w:p>
          <w:p w14:paraId="2F64A704">
            <w:pPr>
              <w:adjustRightInd w:val="0"/>
              <w:snapToGrid w:val="0"/>
              <w:spacing w:line="480" w:lineRule="exact"/>
              <w:ind w:firstLine="480" w:firstLineChars="200"/>
              <w:rPr>
                <w:bCs/>
                <w:color w:val="000000" w:themeColor="text1"/>
                <w:sz w:val="24"/>
                <w:szCs w:val="32"/>
                <w14:textFill>
                  <w14:solidFill>
                    <w14:schemeClr w14:val="tx1"/>
                  </w14:solidFill>
                </w14:textFill>
              </w:rPr>
            </w:pPr>
            <w:r>
              <w:rPr>
                <w:rFonts w:hint="eastAsia"/>
                <w:bCs/>
                <w:color w:val="000000" w:themeColor="text1"/>
                <w:sz w:val="24"/>
                <w:szCs w:val="32"/>
                <w14:textFill>
                  <w14:solidFill>
                    <w14:schemeClr w14:val="tx1"/>
                  </w14:solidFill>
                </w14:textFill>
              </w:rPr>
              <w:t>本项目所产生的固体废物均得到了综合利用或合理处置，对周围环境影响较小。</w:t>
            </w:r>
          </w:p>
          <w:p w14:paraId="6E1497D3">
            <w:pPr>
              <w:adjustRightInd w:val="0"/>
              <w:snapToGrid w:val="0"/>
              <w:spacing w:line="480" w:lineRule="exact"/>
              <w:ind w:firstLine="482" w:firstLineChars="200"/>
              <w:rPr>
                <w:rFonts w:hint="eastAsia"/>
                <w:b/>
                <w:color w:val="000000" w:themeColor="text1"/>
                <w:sz w:val="24"/>
                <w:szCs w:val="32"/>
                <w14:textFill>
                  <w14:solidFill>
                    <w14:schemeClr w14:val="tx1"/>
                  </w14:solidFill>
                </w14:textFill>
              </w:rPr>
            </w:pPr>
            <w:r>
              <w:rPr>
                <w:rFonts w:hint="eastAsia"/>
                <w:b/>
                <w:color w:val="000000" w:themeColor="text1"/>
                <w:sz w:val="24"/>
                <w:szCs w:val="32"/>
                <w14:textFill>
                  <w14:solidFill>
                    <w14:schemeClr w14:val="tx1"/>
                  </w14:solidFill>
                </w14:textFill>
              </w:rPr>
              <w:t>本项目固废污染物产排量汇总情况见下表。</w:t>
            </w:r>
          </w:p>
          <w:p w14:paraId="6741C522">
            <w:pPr>
              <w:adjustRightInd w:val="0"/>
              <w:snapToGrid w:val="0"/>
              <w:spacing w:line="480" w:lineRule="exact"/>
              <w:jc w:val="center"/>
              <w:rPr>
                <w:rFonts w:hint="eastAsia"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sz w:val="24"/>
                <w14:textFill>
                  <w14:solidFill>
                    <w14:schemeClr w14:val="tx1"/>
                  </w14:solidFill>
                </w14:textFill>
              </w:rPr>
              <w:t>表</w:t>
            </w:r>
            <w:r>
              <w:rPr>
                <w:rFonts w:hint="eastAsia" w:ascii="黑体" w:hAnsi="黑体" w:eastAsia="黑体" w:cs="黑体"/>
                <w:bCs/>
                <w:color w:val="000000" w:themeColor="text1"/>
                <w:sz w:val="24"/>
                <w:lang w:val="en-US" w:eastAsia="zh-CN"/>
                <w14:textFill>
                  <w14:solidFill>
                    <w14:schemeClr w14:val="tx1"/>
                  </w14:solidFill>
                </w14:textFill>
              </w:rPr>
              <w:t>4.4-1</w:t>
            </w:r>
            <w:r>
              <w:rPr>
                <w:rFonts w:hint="eastAsia" w:ascii="黑体" w:hAnsi="黑体" w:eastAsia="黑体" w:cs="黑体"/>
                <w:bCs/>
                <w:color w:val="000000" w:themeColor="text1"/>
                <w:sz w:val="24"/>
                <w14:textFill>
                  <w14:solidFill>
                    <w14:schemeClr w14:val="tx1"/>
                  </w14:solidFill>
                </w14:textFill>
              </w:rPr>
              <w:t xml:space="preserve">  本项目固废污染物产排量汇总情况表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945"/>
              <w:gridCol w:w="670"/>
              <w:gridCol w:w="1231"/>
              <w:gridCol w:w="967"/>
              <w:gridCol w:w="947"/>
              <w:gridCol w:w="967"/>
              <w:gridCol w:w="1252"/>
              <w:gridCol w:w="642"/>
            </w:tblGrid>
            <w:tr w14:paraId="44DB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14:paraId="026F5B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主要生产单元</w:t>
                  </w:r>
                </w:p>
              </w:tc>
              <w:tc>
                <w:tcPr>
                  <w:tcW w:w="945" w:type="dxa"/>
                  <w:vAlign w:val="center"/>
                </w:tcPr>
                <w:p w14:paraId="27A8AD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名称</w:t>
                  </w:r>
                </w:p>
              </w:tc>
              <w:tc>
                <w:tcPr>
                  <w:tcW w:w="670" w:type="dxa"/>
                  <w:vAlign w:val="center"/>
                </w:tcPr>
                <w:p w14:paraId="05FC19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属性</w:t>
                  </w:r>
                </w:p>
              </w:tc>
              <w:tc>
                <w:tcPr>
                  <w:tcW w:w="1231" w:type="dxa"/>
                  <w:vAlign w:val="center"/>
                </w:tcPr>
                <w:p w14:paraId="1290E3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代码</w:t>
                  </w:r>
                </w:p>
              </w:tc>
              <w:tc>
                <w:tcPr>
                  <w:tcW w:w="967" w:type="dxa"/>
                  <w:vAlign w:val="center"/>
                </w:tcPr>
                <w:p w14:paraId="4C1E43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产生量t/a</w:t>
                  </w:r>
                </w:p>
              </w:tc>
              <w:tc>
                <w:tcPr>
                  <w:tcW w:w="947" w:type="dxa"/>
                  <w:vAlign w:val="center"/>
                </w:tcPr>
                <w:p w14:paraId="55A76C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综合利用量t/a</w:t>
                  </w:r>
                </w:p>
              </w:tc>
              <w:tc>
                <w:tcPr>
                  <w:tcW w:w="967" w:type="dxa"/>
                  <w:vAlign w:val="center"/>
                </w:tcPr>
                <w:p w14:paraId="14D01E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处置量t/a</w:t>
                  </w:r>
                </w:p>
              </w:tc>
              <w:tc>
                <w:tcPr>
                  <w:tcW w:w="1252" w:type="dxa"/>
                  <w:vAlign w:val="center"/>
                </w:tcPr>
                <w:p w14:paraId="22EC32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综合利用或处置方式</w:t>
                  </w:r>
                </w:p>
              </w:tc>
              <w:tc>
                <w:tcPr>
                  <w:tcW w:w="642" w:type="dxa"/>
                  <w:vAlign w:val="center"/>
                </w:tcPr>
                <w:p w14:paraId="24B9FE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产废周期</w:t>
                  </w:r>
                </w:p>
              </w:tc>
            </w:tr>
            <w:tr w14:paraId="6C87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14:paraId="54D521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000000" w:themeColor="text1"/>
                      <w:sz w:val="21"/>
                      <w:szCs w:val="18"/>
                      <w:vertAlign w:val="baseline"/>
                      <w14:textFill>
                        <w14:solidFill>
                          <w14:schemeClr w14:val="tx1"/>
                        </w14:solidFill>
                      </w14:textFill>
                    </w:rPr>
                  </w:pPr>
                  <w:r>
                    <w:rPr>
                      <w:rFonts w:hint="eastAsia"/>
                      <w:b w:val="0"/>
                      <w:bCs w:val="0"/>
                      <w:color w:val="000000" w:themeColor="text1"/>
                      <w:sz w:val="21"/>
                      <w:szCs w:val="18"/>
                      <w:vertAlign w:val="baseline"/>
                      <w14:textFill>
                        <w14:solidFill>
                          <w14:schemeClr w14:val="tx1"/>
                        </w14:solidFill>
                      </w14:textFill>
                    </w:rPr>
                    <w:t>门（急）</w:t>
                  </w:r>
                </w:p>
                <w:p w14:paraId="4CBCF7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000000" w:themeColor="text1"/>
                      <w:sz w:val="21"/>
                      <w:szCs w:val="18"/>
                      <w:vertAlign w:val="baseline"/>
                      <w14:textFill>
                        <w14:solidFill>
                          <w14:schemeClr w14:val="tx1"/>
                        </w14:solidFill>
                      </w14:textFill>
                    </w:rPr>
                  </w:pPr>
                  <w:r>
                    <w:rPr>
                      <w:rFonts w:hint="eastAsia"/>
                      <w:b w:val="0"/>
                      <w:bCs w:val="0"/>
                      <w:color w:val="000000" w:themeColor="text1"/>
                      <w:sz w:val="21"/>
                      <w:szCs w:val="18"/>
                      <w:vertAlign w:val="baseline"/>
                      <w14:textFill>
                        <w14:solidFill>
                          <w14:schemeClr w14:val="tx1"/>
                        </w14:solidFill>
                      </w14:textFill>
                    </w:rPr>
                    <w:t>诊、医技</w:t>
                  </w:r>
                </w:p>
                <w:p w14:paraId="6B88E4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000000" w:themeColor="text1"/>
                      <w:sz w:val="21"/>
                      <w:szCs w:val="18"/>
                      <w:vertAlign w:val="baseline"/>
                      <w14:textFill>
                        <w14:solidFill>
                          <w14:schemeClr w14:val="tx1"/>
                        </w14:solidFill>
                      </w14:textFill>
                    </w:rPr>
                  </w:pPr>
                  <w:r>
                    <w:rPr>
                      <w:rFonts w:hint="eastAsia"/>
                      <w:b w:val="0"/>
                      <w:bCs w:val="0"/>
                      <w:color w:val="000000" w:themeColor="text1"/>
                      <w:sz w:val="21"/>
                      <w:szCs w:val="18"/>
                      <w:vertAlign w:val="baseline"/>
                      <w14:textFill>
                        <w14:solidFill>
                          <w14:schemeClr w14:val="tx1"/>
                        </w14:solidFill>
                      </w14:textFill>
                    </w:rPr>
                    <w:t>科室等</w:t>
                  </w:r>
                </w:p>
              </w:tc>
              <w:tc>
                <w:tcPr>
                  <w:tcW w:w="945" w:type="dxa"/>
                  <w:vAlign w:val="center"/>
                </w:tcPr>
                <w:p w14:paraId="4B41BD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医疗废物</w:t>
                  </w:r>
                </w:p>
              </w:tc>
              <w:tc>
                <w:tcPr>
                  <w:tcW w:w="670" w:type="dxa"/>
                  <w:vAlign w:val="center"/>
                </w:tcPr>
                <w:p w14:paraId="52A179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危废</w:t>
                  </w:r>
                </w:p>
              </w:tc>
              <w:tc>
                <w:tcPr>
                  <w:tcW w:w="1231" w:type="dxa"/>
                  <w:vAlign w:val="center"/>
                </w:tcPr>
                <w:p w14:paraId="23B8BF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HW01所有</w:t>
                  </w:r>
                </w:p>
              </w:tc>
              <w:tc>
                <w:tcPr>
                  <w:tcW w:w="967" w:type="dxa"/>
                  <w:vAlign w:val="center"/>
                </w:tcPr>
                <w:p w14:paraId="7F20E7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7.5</w:t>
                  </w:r>
                </w:p>
              </w:tc>
              <w:tc>
                <w:tcPr>
                  <w:tcW w:w="947" w:type="dxa"/>
                  <w:vAlign w:val="center"/>
                </w:tcPr>
                <w:p w14:paraId="3FD052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w:t>
                  </w:r>
                </w:p>
              </w:tc>
              <w:tc>
                <w:tcPr>
                  <w:tcW w:w="967" w:type="dxa"/>
                  <w:vAlign w:val="center"/>
                </w:tcPr>
                <w:p w14:paraId="6C0EB67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7.5</w:t>
                  </w:r>
                </w:p>
              </w:tc>
              <w:tc>
                <w:tcPr>
                  <w:tcW w:w="1252" w:type="dxa"/>
                  <w:vAlign w:val="center"/>
                </w:tcPr>
                <w:p w14:paraId="6CBFB58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有资质单位处置</w:t>
                  </w:r>
                </w:p>
              </w:tc>
              <w:tc>
                <w:tcPr>
                  <w:tcW w:w="642" w:type="dxa"/>
                  <w:vAlign w:val="center"/>
                </w:tcPr>
                <w:p w14:paraId="4DA39E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连续</w:t>
                  </w:r>
                </w:p>
              </w:tc>
            </w:tr>
            <w:tr w14:paraId="25E4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14:paraId="6FAC0E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污水处理站</w:t>
                  </w:r>
                </w:p>
              </w:tc>
              <w:tc>
                <w:tcPr>
                  <w:tcW w:w="945" w:type="dxa"/>
                  <w:vAlign w:val="center"/>
                </w:tcPr>
                <w:p w14:paraId="4C7F42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污泥</w:t>
                  </w:r>
                </w:p>
              </w:tc>
              <w:tc>
                <w:tcPr>
                  <w:tcW w:w="670" w:type="dxa"/>
                  <w:vAlign w:val="center"/>
                </w:tcPr>
                <w:p w14:paraId="4BF299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危废</w:t>
                  </w:r>
                </w:p>
              </w:tc>
              <w:tc>
                <w:tcPr>
                  <w:tcW w:w="1231" w:type="dxa"/>
                  <w:vAlign w:val="center"/>
                </w:tcPr>
                <w:p w14:paraId="4B12F2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HW49</w:t>
                  </w:r>
                </w:p>
                <w:p w14:paraId="33C9EB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772-006-49</w:t>
                  </w:r>
                </w:p>
              </w:tc>
              <w:tc>
                <w:tcPr>
                  <w:tcW w:w="967" w:type="dxa"/>
                  <w:vAlign w:val="center"/>
                </w:tcPr>
                <w:p w14:paraId="1D9012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000000" w:themeColor="text1"/>
                      <w:sz w:val="21"/>
                      <w:szCs w:val="18"/>
                      <w:vertAlign w:val="baseline"/>
                      <w14:textFill>
                        <w14:solidFill>
                          <w14:schemeClr w14:val="tx1"/>
                        </w14:solidFill>
                      </w14:textFill>
                    </w:rPr>
                  </w:pPr>
                  <w:r>
                    <w:rPr>
                      <w:rFonts w:hint="eastAsia" w:ascii="Times New Roman" w:hAnsi="宋体" w:eastAsia="宋体"/>
                      <w:b w:val="0"/>
                      <w:bCs w:val="0"/>
                      <w:color w:val="000000" w:themeColor="text1"/>
                      <w:szCs w:val="20"/>
                      <w:lang w:val="en-US" w:eastAsia="zh-CN"/>
                      <w14:textFill>
                        <w14:solidFill>
                          <w14:schemeClr w14:val="tx1"/>
                        </w14:solidFill>
                      </w14:textFill>
                    </w:rPr>
                    <w:t>1.55m</w:t>
                  </w:r>
                  <w:r>
                    <w:rPr>
                      <w:rFonts w:hint="eastAsia" w:ascii="Times New Roman" w:hAnsi="宋体" w:eastAsia="宋体"/>
                      <w:b w:val="0"/>
                      <w:bCs w:val="0"/>
                      <w:color w:val="000000" w:themeColor="text1"/>
                      <w:szCs w:val="20"/>
                      <w:vertAlign w:val="superscript"/>
                      <w:lang w:val="en-US" w:eastAsia="zh-CN"/>
                      <w14:textFill>
                        <w14:solidFill>
                          <w14:schemeClr w14:val="tx1"/>
                        </w14:solidFill>
                      </w14:textFill>
                    </w:rPr>
                    <w:t>3</w:t>
                  </w:r>
                  <w:r>
                    <w:rPr>
                      <w:rFonts w:hint="eastAsia" w:ascii="Times New Roman" w:hAnsi="宋体" w:eastAsia="宋体"/>
                      <w:b w:val="0"/>
                      <w:bCs w:val="0"/>
                      <w:color w:val="000000" w:themeColor="text1"/>
                      <w:szCs w:val="20"/>
                      <w:lang w:val="en-US" w:eastAsia="zh-CN"/>
                      <w14:textFill>
                        <w14:solidFill>
                          <w14:schemeClr w14:val="tx1"/>
                        </w14:solidFill>
                      </w14:textFill>
                    </w:rPr>
                    <w:t>/a</w:t>
                  </w:r>
                </w:p>
              </w:tc>
              <w:tc>
                <w:tcPr>
                  <w:tcW w:w="947" w:type="dxa"/>
                  <w:vAlign w:val="center"/>
                </w:tcPr>
                <w:p w14:paraId="32BB08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w:t>
                  </w:r>
                </w:p>
              </w:tc>
              <w:tc>
                <w:tcPr>
                  <w:tcW w:w="967" w:type="dxa"/>
                  <w:vAlign w:val="center"/>
                </w:tcPr>
                <w:p w14:paraId="0F1E4E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000000" w:themeColor="text1"/>
                      <w:sz w:val="21"/>
                      <w:szCs w:val="18"/>
                      <w:vertAlign w:val="baseline"/>
                      <w14:textFill>
                        <w14:solidFill>
                          <w14:schemeClr w14:val="tx1"/>
                        </w14:solidFill>
                      </w14:textFill>
                    </w:rPr>
                  </w:pPr>
                  <w:r>
                    <w:rPr>
                      <w:rFonts w:hint="eastAsia" w:ascii="Times New Roman" w:hAnsi="宋体" w:eastAsia="宋体"/>
                      <w:b w:val="0"/>
                      <w:bCs w:val="0"/>
                      <w:color w:val="000000" w:themeColor="text1"/>
                      <w:szCs w:val="20"/>
                      <w:lang w:val="en-US" w:eastAsia="zh-CN"/>
                      <w14:textFill>
                        <w14:solidFill>
                          <w14:schemeClr w14:val="tx1"/>
                        </w14:solidFill>
                      </w14:textFill>
                    </w:rPr>
                    <w:t>1.55m</w:t>
                  </w:r>
                  <w:r>
                    <w:rPr>
                      <w:rFonts w:hint="eastAsia" w:ascii="Times New Roman" w:hAnsi="宋体" w:eastAsia="宋体"/>
                      <w:b w:val="0"/>
                      <w:bCs w:val="0"/>
                      <w:color w:val="000000" w:themeColor="text1"/>
                      <w:szCs w:val="20"/>
                      <w:vertAlign w:val="superscript"/>
                      <w:lang w:val="en-US" w:eastAsia="zh-CN"/>
                      <w14:textFill>
                        <w14:solidFill>
                          <w14:schemeClr w14:val="tx1"/>
                        </w14:solidFill>
                      </w14:textFill>
                    </w:rPr>
                    <w:t>3</w:t>
                  </w:r>
                  <w:r>
                    <w:rPr>
                      <w:rFonts w:hint="eastAsia" w:ascii="Times New Roman" w:hAnsi="宋体" w:eastAsia="宋体"/>
                      <w:b w:val="0"/>
                      <w:bCs w:val="0"/>
                      <w:color w:val="000000" w:themeColor="text1"/>
                      <w:szCs w:val="20"/>
                      <w:lang w:val="en-US" w:eastAsia="zh-CN"/>
                      <w14:textFill>
                        <w14:solidFill>
                          <w14:schemeClr w14:val="tx1"/>
                        </w14:solidFill>
                      </w14:textFill>
                    </w:rPr>
                    <w:t>/a</w:t>
                  </w:r>
                </w:p>
              </w:tc>
              <w:tc>
                <w:tcPr>
                  <w:tcW w:w="1252" w:type="dxa"/>
                  <w:vAlign w:val="center"/>
                </w:tcPr>
                <w:p w14:paraId="58A2E6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000000" w:themeColor="text1"/>
                      <w:sz w:val="21"/>
                      <w:szCs w:val="18"/>
                      <w:vertAlign w:val="baseline"/>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有资质单位处置</w:t>
                  </w:r>
                </w:p>
              </w:tc>
              <w:tc>
                <w:tcPr>
                  <w:tcW w:w="642" w:type="dxa"/>
                  <w:vAlign w:val="center"/>
                </w:tcPr>
                <w:p w14:paraId="61E8E8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3月</w:t>
                  </w:r>
                </w:p>
              </w:tc>
            </w:tr>
            <w:tr w14:paraId="0AC1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14:paraId="3E8CC3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煎药室</w:t>
                  </w:r>
                </w:p>
              </w:tc>
              <w:tc>
                <w:tcPr>
                  <w:tcW w:w="945" w:type="dxa"/>
                  <w:vAlign w:val="center"/>
                </w:tcPr>
                <w:p w14:paraId="195812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中药渣</w:t>
                  </w:r>
                </w:p>
              </w:tc>
              <w:tc>
                <w:tcPr>
                  <w:tcW w:w="670" w:type="dxa"/>
                  <w:vAlign w:val="center"/>
                </w:tcPr>
                <w:p w14:paraId="2EA8C7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危废</w:t>
                  </w:r>
                </w:p>
              </w:tc>
              <w:tc>
                <w:tcPr>
                  <w:tcW w:w="1231" w:type="dxa"/>
                  <w:vAlign w:val="center"/>
                </w:tcPr>
                <w:p w14:paraId="59124F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HW01</w:t>
                  </w:r>
                </w:p>
                <w:p w14:paraId="3C1DCC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841-005-01</w:t>
                  </w:r>
                </w:p>
              </w:tc>
              <w:tc>
                <w:tcPr>
                  <w:tcW w:w="967" w:type="dxa"/>
                  <w:vAlign w:val="center"/>
                </w:tcPr>
                <w:p w14:paraId="1905E2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宋体" w:eastAsia="宋体"/>
                      <w:b w:val="0"/>
                      <w:bCs w:val="0"/>
                      <w:color w:val="000000" w:themeColor="text1"/>
                      <w:szCs w:val="20"/>
                      <w:lang w:val="en-US" w:eastAsia="zh-CN"/>
                      <w14:textFill>
                        <w14:solidFill>
                          <w14:schemeClr w14:val="tx1"/>
                        </w14:solidFill>
                      </w14:textFill>
                    </w:rPr>
                  </w:pPr>
                </w:p>
              </w:tc>
              <w:tc>
                <w:tcPr>
                  <w:tcW w:w="947" w:type="dxa"/>
                  <w:vAlign w:val="center"/>
                </w:tcPr>
                <w:p w14:paraId="4755CD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w:t>
                  </w:r>
                </w:p>
              </w:tc>
              <w:tc>
                <w:tcPr>
                  <w:tcW w:w="967" w:type="dxa"/>
                  <w:vAlign w:val="center"/>
                </w:tcPr>
                <w:p w14:paraId="019ADC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宋体" w:eastAsia="宋体"/>
                      <w:b w:val="0"/>
                      <w:bCs w:val="0"/>
                      <w:color w:val="000000" w:themeColor="text1"/>
                      <w:szCs w:val="20"/>
                      <w:lang w:val="en-US" w:eastAsia="zh-CN"/>
                      <w14:textFill>
                        <w14:solidFill>
                          <w14:schemeClr w14:val="tx1"/>
                        </w14:solidFill>
                      </w14:textFill>
                    </w:rPr>
                  </w:pPr>
                </w:p>
              </w:tc>
              <w:tc>
                <w:tcPr>
                  <w:tcW w:w="1252" w:type="dxa"/>
                  <w:vAlign w:val="center"/>
                </w:tcPr>
                <w:p w14:paraId="7DF30D0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有资质单位处置</w:t>
                  </w:r>
                </w:p>
              </w:tc>
              <w:tc>
                <w:tcPr>
                  <w:tcW w:w="642" w:type="dxa"/>
                  <w:vAlign w:val="center"/>
                </w:tcPr>
                <w:p w14:paraId="4A8F11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连续</w:t>
                  </w:r>
                </w:p>
              </w:tc>
            </w:tr>
            <w:tr w14:paraId="1C5D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Align w:val="center"/>
                </w:tcPr>
                <w:p w14:paraId="3493CA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职工生活</w:t>
                  </w:r>
                </w:p>
              </w:tc>
              <w:tc>
                <w:tcPr>
                  <w:tcW w:w="945" w:type="dxa"/>
                  <w:vAlign w:val="center"/>
                </w:tcPr>
                <w:p w14:paraId="041BBE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生活垃圾</w:t>
                  </w:r>
                </w:p>
              </w:tc>
              <w:tc>
                <w:tcPr>
                  <w:tcW w:w="670" w:type="dxa"/>
                  <w:vAlign w:val="center"/>
                </w:tcPr>
                <w:p w14:paraId="5B251F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w:t>
                  </w:r>
                </w:p>
              </w:tc>
              <w:tc>
                <w:tcPr>
                  <w:tcW w:w="1231" w:type="dxa"/>
                  <w:vAlign w:val="center"/>
                </w:tcPr>
                <w:p w14:paraId="1EB105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w:t>
                  </w:r>
                </w:p>
              </w:tc>
              <w:tc>
                <w:tcPr>
                  <w:tcW w:w="967" w:type="dxa"/>
                  <w:vAlign w:val="center"/>
                </w:tcPr>
                <w:p w14:paraId="0C17C5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3.65</w:t>
                  </w:r>
                </w:p>
              </w:tc>
              <w:tc>
                <w:tcPr>
                  <w:tcW w:w="947" w:type="dxa"/>
                  <w:vAlign w:val="center"/>
                </w:tcPr>
                <w:p w14:paraId="74A31E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w:t>
                  </w:r>
                </w:p>
              </w:tc>
              <w:tc>
                <w:tcPr>
                  <w:tcW w:w="967" w:type="dxa"/>
                  <w:vAlign w:val="center"/>
                </w:tcPr>
                <w:p w14:paraId="3DCBA2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3.65</w:t>
                  </w:r>
                </w:p>
              </w:tc>
              <w:tc>
                <w:tcPr>
                  <w:tcW w:w="1252" w:type="dxa"/>
                  <w:vAlign w:val="center"/>
                </w:tcPr>
                <w:p w14:paraId="4B49D4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环卫部门处置</w:t>
                  </w:r>
                </w:p>
              </w:tc>
              <w:tc>
                <w:tcPr>
                  <w:tcW w:w="642" w:type="dxa"/>
                  <w:vAlign w:val="center"/>
                </w:tcPr>
                <w:p w14:paraId="5FD60B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b w:val="0"/>
                      <w:bCs w:val="0"/>
                      <w:color w:val="000000" w:themeColor="text1"/>
                      <w:sz w:val="21"/>
                      <w:szCs w:val="18"/>
                      <w:vertAlign w:val="baseline"/>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持续</w:t>
                  </w:r>
                </w:p>
              </w:tc>
            </w:tr>
          </w:tbl>
          <w:p w14:paraId="1B13F0A2">
            <w:pPr>
              <w:adjustRightInd w:val="0"/>
              <w:snapToGrid w:val="0"/>
              <w:spacing w:line="480" w:lineRule="exact"/>
              <w:ind w:firstLine="482" w:firstLineChars="200"/>
              <w:rPr>
                <w:b/>
                <w:bCs/>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源强核算过程如下：</w:t>
            </w:r>
          </w:p>
          <w:p w14:paraId="5FDD905C">
            <w:pPr>
              <w:adjustRightInd w:val="0"/>
              <w:snapToGrid w:val="0"/>
              <w:spacing w:line="480" w:lineRule="exact"/>
              <w:ind w:firstLine="482" w:firstLineChars="200"/>
              <w:rPr>
                <w:rFonts w:hint="eastAsia" w:ascii="Times New Roman" w:hAnsi="宋体" w:eastAsia="宋体"/>
                <w:b/>
                <w:bCs/>
                <w:color w:val="000000" w:themeColor="text1"/>
                <w:szCs w:val="20"/>
                <w14:textFill>
                  <w14:solidFill>
                    <w14:schemeClr w14:val="tx1"/>
                  </w14:solidFill>
                </w14:textFill>
              </w:rPr>
            </w:pPr>
            <w:r>
              <w:rPr>
                <w:rFonts w:hint="eastAsia"/>
                <w:b/>
                <w:bCs/>
                <w:color w:val="000000" w:themeColor="text1"/>
                <w:sz w:val="24"/>
                <w14:textFill>
                  <w14:solidFill>
                    <w14:schemeClr w14:val="tx1"/>
                  </w14:solidFill>
                </w14:textFill>
              </w:rPr>
              <w:t>S</w:t>
            </w:r>
            <w:r>
              <w:rPr>
                <w:rFonts w:hint="eastAsia"/>
                <w:b/>
                <w:bCs/>
                <w:color w:val="000000" w:themeColor="text1"/>
                <w:sz w:val="24"/>
                <w:vertAlign w:val="subscript"/>
                <w14:textFill>
                  <w14:solidFill>
                    <w14:schemeClr w14:val="tx1"/>
                  </w14:solidFill>
                </w14:textFill>
              </w:rPr>
              <w:t>1</w:t>
            </w:r>
            <w:r>
              <w:rPr>
                <w:rFonts w:hint="eastAsia"/>
                <w:b/>
                <w:bCs/>
                <w:color w:val="000000" w:themeColor="text1"/>
                <w:sz w:val="24"/>
                <w14:textFill>
                  <w14:solidFill>
                    <w14:schemeClr w14:val="tx1"/>
                  </w14:solidFill>
                </w14:textFill>
              </w:rPr>
              <w:t>：</w:t>
            </w:r>
            <w:r>
              <w:rPr>
                <w:rFonts w:hint="eastAsia" w:hAnsi="宋体"/>
                <w:b/>
                <w:bCs/>
                <w:color w:val="000000" w:themeColor="text1"/>
                <w:sz w:val="24"/>
                <w:szCs w:val="22"/>
                <w:lang w:val="en-US" w:eastAsia="zh-CN"/>
                <w14:textFill>
                  <w14:solidFill>
                    <w14:schemeClr w14:val="tx1"/>
                  </w14:solidFill>
                </w14:textFill>
              </w:rPr>
              <w:t>医疗废物</w:t>
            </w:r>
            <w:r>
              <w:rPr>
                <w:rFonts w:hint="eastAsia" w:ascii="Times New Roman" w:hAnsi="宋体" w:eastAsia="宋体"/>
                <w:b/>
                <w:bCs/>
                <w:color w:val="000000" w:themeColor="text1"/>
                <w:sz w:val="24"/>
                <w:szCs w:val="22"/>
                <w:lang w:val="en-US" w:eastAsia="zh-CN"/>
                <w14:textFill>
                  <w14:solidFill>
                    <w14:schemeClr w14:val="tx1"/>
                  </w14:solidFill>
                </w14:textFill>
              </w:rPr>
              <w:t>；</w:t>
            </w:r>
          </w:p>
          <w:p w14:paraId="6A32B4B4">
            <w:pPr>
              <w:pStyle w:val="83"/>
              <w:jc w:val="both"/>
              <w:rPr>
                <w:rFonts w:hint="eastAsia" w:ascii="Times New Roman" w:hAnsi="宋体" w:eastAsia="宋体"/>
                <w:b w:val="0"/>
                <w:bCs w:val="0"/>
                <w:color w:val="000000" w:themeColor="text1"/>
                <w:szCs w:val="20"/>
                <w:lang w:val="en-US" w:eastAsia="zh-CN"/>
                <w14:textFill>
                  <w14:solidFill>
                    <w14:schemeClr w14:val="tx1"/>
                  </w14:solidFill>
                </w14:textFill>
              </w:rPr>
            </w:pPr>
            <w:r>
              <w:rPr>
                <w:rFonts w:hint="eastAsia" w:ascii="Times New Roman" w:hAnsi="宋体" w:eastAsia="宋体"/>
                <w:b w:val="0"/>
                <w:bCs w:val="0"/>
                <w:color w:val="000000" w:themeColor="text1"/>
                <w:szCs w:val="20"/>
                <w:lang w:val="en-US" w:eastAsia="zh-CN"/>
                <w14:textFill>
                  <w14:solidFill>
                    <w14:schemeClr w14:val="tx1"/>
                  </w14:solidFill>
                </w14:textFill>
              </w:rPr>
              <w:t>医疗废物是医疗卫生机构在医疗、预防、保健以及其他相关活动中产生的具有直接或者间接感染性、毒性以及其他危害性的废物，是污染程度及危害程度最广泛、最严重的一类危险废物。</w:t>
            </w:r>
          </w:p>
          <w:p w14:paraId="7361E21F">
            <w:pPr>
              <w:pStyle w:val="83"/>
              <w:jc w:val="both"/>
              <w:rPr>
                <w:rFonts w:hint="eastAsia" w:ascii="Times New Roman" w:hAnsi="宋体" w:eastAsia="宋体"/>
                <w:b w:val="0"/>
                <w:bCs w:val="0"/>
                <w:color w:val="000000" w:themeColor="text1"/>
                <w:szCs w:val="20"/>
                <w:lang w:val="en-US" w:eastAsia="zh-CN"/>
                <w14:textFill>
                  <w14:solidFill>
                    <w14:schemeClr w14:val="tx1"/>
                  </w14:solidFill>
                </w14:textFill>
              </w:rPr>
            </w:pPr>
            <w:r>
              <w:rPr>
                <w:rFonts w:hint="eastAsia" w:ascii="Times New Roman" w:hAnsi="宋体" w:eastAsia="宋体"/>
                <w:b w:val="0"/>
                <w:bCs w:val="0"/>
                <w:color w:val="000000" w:themeColor="text1"/>
                <w:szCs w:val="20"/>
                <w:lang w:val="en-US" w:eastAsia="zh-CN"/>
                <w14:textFill>
                  <w14:solidFill>
                    <w14:schemeClr w14:val="tx1"/>
                  </w14:solidFill>
                </w14:textFill>
              </w:rPr>
              <w:t>本项目设置床位数为50张，医疗废物的产生量按0.15kg/床·d，医疗废物产生量为7.5t/a。</w:t>
            </w:r>
          </w:p>
          <w:p w14:paraId="0205BABC">
            <w:pPr>
              <w:pStyle w:val="120"/>
              <w:spacing w:line="480" w:lineRule="atLeast"/>
              <w:ind w:firstLine="480"/>
              <w:rPr>
                <w:color w:val="000000" w:themeColor="text1"/>
                <w:lang w:bidi="zh-CN"/>
                <w14:textFill>
                  <w14:solidFill>
                    <w14:schemeClr w14:val="tx1"/>
                  </w14:solidFill>
                </w14:textFill>
              </w:rPr>
            </w:pPr>
            <w:r>
              <w:rPr>
                <w:rFonts w:hint="eastAsia"/>
                <w:color w:val="000000" w:themeColor="text1"/>
                <w:lang w:bidi="zh-CN"/>
                <w14:textFill>
                  <w14:solidFill>
                    <w14:schemeClr w14:val="tx1"/>
                  </w14:solidFill>
                </w14:textFill>
              </w:rPr>
              <w:t>①</w:t>
            </w:r>
            <w:r>
              <w:rPr>
                <w:color w:val="000000" w:themeColor="text1"/>
                <w:lang w:bidi="zh-CN"/>
                <w14:textFill>
                  <w14:solidFill>
                    <w14:schemeClr w14:val="tx1"/>
                  </w14:solidFill>
                </w14:textFill>
              </w:rPr>
              <w:t>感染性废物（</w:t>
            </w:r>
            <w:r>
              <w:rPr>
                <w:rFonts w:hint="eastAsia"/>
                <w:color w:val="000000" w:themeColor="text1"/>
                <w:lang w:val="en-US" w:bidi="zh-CN"/>
                <w14:textFill>
                  <w14:solidFill>
                    <w14:schemeClr w14:val="tx1"/>
                  </w14:solidFill>
                </w14:textFill>
              </w:rPr>
              <w:t>HW01-</w:t>
            </w:r>
            <w:r>
              <w:rPr>
                <w:color w:val="000000" w:themeColor="text1"/>
                <w:lang w:bidi="zh-CN"/>
                <w14:textFill>
                  <w14:solidFill>
                    <w14:schemeClr w14:val="tx1"/>
                  </w14:solidFill>
                </w14:textFill>
              </w:rPr>
              <w:t>8</w:t>
            </w:r>
            <w:r>
              <w:rPr>
                <w:rFonts w:hint="eastAsia"/>
                <w:color w:val="000000" w:themeColor="text1"/>
                <w:lang w:bidi="zh-CN"/>
                <w14:textFill>
                  <w14:solidFill>
                    <w14:schemeClr w14:val="tx1"/>
                  </w14:solidFill>
                </w14:textFill>
              </w:rPr>
              <w:t>4</w:t>
            </w:r>
            <w:r>
              <w:rPr>
                <w:color w:val="000000" w:themeColor="text1"/>
                <w:lang w:bidi="zh-CN"/>
                <w14:textFill>
                  <w14:solidFill>
                    <w14:schemeClr w14:val="tx1"/>
                  </w14:solidFill>
                </w14:textFill>
              </w:rPr>
              <w:t>1-001-01）：主要为携带病原微生物具有引发感染性疾病传播危险的医疗废物</w:t>
            </w:r>
            <w:r>
              <w:rPr>
                <w:rFonts w:hint="eastAsia"/>
                <w:color w:val="000000" w:themeColor="text1"/>
                <w:lang w:bidi="zh-CN"/>
                <w14:textFill>
                  <w14:solidFill>
                    <w14:schemeClr w14:val="tx1"/>
                  </w14:solidFill>
                </w14:textFill>
              </w:rPr>
              <w:t>，</w:t>
            </w:r>
            <w:r>
              <w:rPr>
                <w:color w:val="000000" w:themeColor="text1"/>
                <w:lang w:bidi="zh-CN"/>
                <w14:textFill>
                  <w14:solidFill>
                    <w14:schemeClr w14:val="tx1"/>
                  </w14:solidFill>
                </w14:textFill>
              </w:rPr>
              <w:t>主要包括：</w:t>
            </w:r>
          </w:p>
          <w:p w14:paraId="56D83AE3">
            <w:pPr>
              <w:pStyle w:val="120"/>
              <w:spacing w:line="480" w:lineRule="atLeast"/>
              <w:ind w:firstLine="480"/>
              <w:rPr>
                <w:color w:val="000000" w:themeColor="text1"/>
                <w:lang w:bidi="zh-CN"/>
                <w14:textFill>
                  <w14:solidFill>
                    <w14:schemeClr w14:val="tx1"/>
                  </w14:solidFill>
                </w14:textFill>
              </w:rPr>
            </w:pPr>
            <w:r>
              <w:rPr>
                <w:color w:val="000000" w:themeColor="text1"/>
                <w:lang w:bidi="zh-CN"/>
                <w14:textFill>
                  <w14:solidFill>
                    <w14:schemeClr w14:val="tx1"/>
                  </w14:solidFill>
                </w14:textFill>
              </w:rPr>
              <w:t>Ⅰ被病人血液、体液、排泄物污染的物品，包括棉球、棉签、引流棉条、纱布及各种敷料；一次性使用的卫生用品、一次性使用医疗用品及一次性医疗器械；废弃的被服；其他被病人血液、体液及排泄物污染的物品；</w:t>
            </w:r>
          </w:p>
          <w:p w14:paraId="58F4ECE4">
            <w:pPr>
              <w:pStyle w:val="120"/>
              <w:spacing w:line="480" w:lineRule="atLeast"/>
              <w:ind w:firstLine="480"/>
              <w:rPr>
                <w:color w:val="000000" w:themeColor="text1"/>
                <w:lang w:bidi="zh-CN"/>
                <w14:textFill>
                  <w14:solidFill>
                    <w14:schemeClr w14:val="tx1"/>
                  </w14:solidFill>
                </w14:textFill>
              </w:rPr>
            </w:pPr>
            <w:r>
              <w:rPr>
                <w:color w:val="000000" w:themeColor="text1"/>
                <w:lang w:bidi="zh-CN"/>
                <w14:textFill>
                  <w14:solidFill>
                    <w14:schemeClr w14:val="tx1"/>
                  </w14:solidFill>
                </w14:textFill>
              </w:rPr>
              <w:t>Ⅱ病原体培养基、标本和菌种保存液；废弃的医学标本；废弃的血液血清以及使用后的一次性医疗用品及医疗器械；</w:t>
            </w:r>
          </w:p>
          <w:p w14:paraId="489AC739">
            <w:pPr>
              <w:pStyle w:val="120"/>
              <w:spacing w:line="480" w:lineRule="atLeast"/>
              <w:ind w:firstLine="480"/>
              <w:rPr>
                <w:rFonts w:hint="default"/>
                <w:color w:val="000000" w:themeColor="text1"/>
                <w:lang w:val="en-US" w:bidi="zh-CN"/>
                <w14:textFill>
                  <w14:solidFill>
                    <w14:schemeClr w14:val="tx1"/>
                  </w14:solidFill>
                </w14:textFill>
              </w:rPr>
            </w:pPr>
            <w:r>
              <w:rPr>
                <w:rFonts w:hint="eastAsia"/>
                <w:color w:val="000000" w:themeColor="text1"/>
                <w:lang w:bidi="zh-CN"/>
                <w14:textFill>
                  <w14:solidFill>
                    <w14:schemeClr w14:val="tx1"/>
                  </w14:solidFill>
                </w14:textFill>
              </w:rPr>
              <w:t>通过对大型综合医院的调查结果表明，感染性废物的排放量约占医院医疗</w:t>
            </w:r>
            <w:r>
              <w:rPr>
                <w:rFonts w:hint="eastAsia"/>
                <w:color w:val="000000" w:themeColor="text1"/>
                <w:lang w:val="en-US" w:bidi="zh-CN"/>
                <w14:textFill>
                  <w14:solidFill>
                    <w14:schemeClr w14:val="tx1"/>
                  </w14:solidFill>
                </w14:textFill>
              </w:rPr>
              <w:t>70%~90%，本次评价按照80%进行计算，产生量约为6</w:t>
            </w:r>
            <w:r>
              <w:rPr>
                <w:color w:val="000000" w:themeColor="text1"/>
                <w:lang w:bidi="zh-CN"/>
                <w14:textFill>
                  <w14:solidFill>
                    <w14:schemeClr w14:val="tx1"/>
                  </w14:solidFill>
                </w14:textFill>
              </w:rPr>
              <w:t>t/a</w:t>
            </w:r>
            <w:r>
              <w:rPr>
                <w:rFonts w:hint="eastAsia"/>
                <w:color w:val="000000" w:themeColor="text1"/>
                <w:lang w:bidi="zh-CN"/>
                <w14:textFill>
                  <w14:solidFill>
                    <w14:schemeClr w14:val="tx1"/>
                  </w14:solidFill>
                </w14:textFill>
              </w:rPr>
              <w:t>。</w:t>
            </w:r>
          </w:p>
          <w:p w14:paraId="785AF046">
            <w:pPr>
              <w:pStyle w:val="120"/>
              <w:spacing w:line="480" w:lineRule="atLeast"/>
              <w:ind w:firstLine="480"/>
              <w:rPr>
                <w:color w:val="000000" w:themeColor="text1"/>
                <w:lang w:bidi="zh-CN"/>
                <w14:textFill>
                  <w14:solidFill>
                    <w14:schemeClr w14:val="tx1"/>
                  </w14:solidFill>
                </w14:textFill>
              </w:rPr>
            </w:pPr>
            <w:r>
              <w:rPr>
                <w:rFonts w:hint="eastAsia"/>
                <w:color w:val="000000" w:themeColor="text1"/>
                <w:lang w:bidi="zh-CN"/>
                <w14:textFill>
                  <w14:solidFill>
                    <w14:schemeClr w14:val="tx1"/>
                  </w14:solidFill>
                </w14:textFill>
              </w:rPr>
              <w:t>②</w:t>
            </w:r>
            <w:r>
              <w:rPr>
                <w:color w:val="000000" w:themeColor="text1"/>
                <w:lang w:bidi="zh-CN"/>
                <w14:textFill>
                  <w14:solidFill>
                    <w14:schemeClr w14:val="tx1"/>
                  </w14:solidFill>
                </w14:textFill>
              </w:rPr>
              <w:t>损伤性废物（</w:t>
            </w:r>
            <w:r>
              <w:rPr>
                <w:rFonts w:hint="eastAsia"/>
                <w:color w:val="000000" w:themeColor="text1"/>
                <w:lang w:val="en-US" w:bidi="zh-CN"/>
                <w14:textFill>
                  <w14:solidFill>
                    <w14:schemeClr w14:val="tx1"/>
                  </w14:solidFill>
                </w14:textFill>
              </w:rPr>
              <w:t>HW01-</w:t>
            </w:r>
            <w:r>
              <w:rPr>
                <w:color w:val="000000" w:themeColor="text1"/>
                <w:lang w:bidi="zh-CN"/>
                <w14:textFill>
                  <w14:solidFill>
                    <w14:schemeClr w14:val="tx1"/>
                  </w14:solidFill>
                </w14:textFill>
              </w:rPr>
              <w:t>8</w:t>
            </w:r>
            <w:r>
              <w:rPr>
                <w:rFonts w:hint="eastAsia"/>
                <w:color w:val="000000" w:themeColor="text1"/>
                <w:lang w:bidi="zh-CN"/>
                <w14:textFill>
                  <w14:solidFill>
                    <w14:schemeClr w14:val="tx1"/>
                  </w14:solidFill>
                </w14:textFill>
              </w:rPr>
              <w:t>4</w:t>
            </w:r>
            <w:r>
              <w:rPr>
                <w:color w:val="000000" w:themeColor="text1"/>
                <w:lang w:bidi="zh-CN"/>
                <w14:textFill>
                  <w14:solidFill>
                    <w14:schemeClr w14:val="tx1"/>
                  </w14:solidFill>
                </w14:textFill>
              </w:rPr>
              <w:t>1-002-01）：主要为能够刺伤或者割伤人体的废弃医疗锐器，包括各类医用针头、缝合针、各类医用锐器（解剖刀、手术刀、备皮刀及手术锯等）以及载玻片、玻璃试管、玻璃安瓿等；</w:t>
            </w:r>
          </w:p>
          <w:p w14:paraId="01AE4419">
            <w:pPr>
              <w:pStyle w:val="120"/>
              <w:spacing w:line="480" w:lineRule="atLeast"/>
              <w:ind w:firstLine="480"/>
              <w:rPr>
                <w:rFonts w:hint="default"/>
                <w:color w:val="000000" w:themeColor="text1"/>
                <w:lang w:val="en-US" w:bidi="zh-CN"/>
                <w14:textFill>
                  <w14:solidFill>
                    <w14:schemeClr w14:val="tx1"/>
                  </w14:solidFill>
                </w14:textFill>
              </w:rPr>
            </w:pPr>
            <w:r>
              <w:rPr>
                <w:rFonts w:hint="eastAsia"/>
                <w:color w:val="000000" w:themeColor="text1"/>
                <w:lang w:bidi="zh-CN"/>
                <w14:textFill>
                  <w14:solidFill>
                    <w14:schemeClr w14:val="tx1"/>
                  </w14:solidFill>
                </w14:textFill>
              </w:rPr>
              <w:t>这部分垃圾约占医院医疗垃圾总量的2%-4%</w:t>
            </w:r>
            <w:r>
              <w:rPr>
                <w:rFonts w:hint="eastAsia"/>
                <w:color w:val="000000" w:themeColor="text1"/>
                <w:lang w:val="en-US" w:bidi="zh-CN"/>
                <w14:textFill>
                  <w14:solidFill>
                    <w14:schemeClr w14:val="tx1"/>
                  </w14:solidFill>
                </w14:textFill>
              </w:rPr>
              <w:t>，本次评价按照3%进行计算，产生量约为0.225</w:t>
            </w:r>
            <w:r>
              <w:rPr>
                <w:color w:val="000000" w:themeColor="text1"/>
                <w:lang w:bidi="zh-CN"/>
                <w14:textFill>
                  <w14:solidFill>
                    <w14:schemeClr w14:val="tx1"/>
                  </w14:solidFill>
                </w14:textFill>
              </w:rPr>
              <w:t>t/a</w:t>
            </w:r>
            <w:r>
              <w:rPr>
                <w:rFonts w:hint="eastAsia"/>
                <w:color w:val="000000" w:themeColor="text1"/>
                <w:lang w:bidi="zh-CN"/>
                <w14:textFill>
                  <w14:solidFill>
                    <w14:schemeClr w14:val="tx1"/>
                  </w14:solidFill>
                </w14:textFill>
              </w:rPr>
              <w:t>。</w:t>
            </w:r>
          </w:p>
          <w:p w14:paraId="571BA5A9">
            <w:pPr>
              <w:pStyle w:val="120"/>
              <w:spacing w:line="480" w:lineRule="atLeast"/>
              <w:ind w:firstLine="480"/>
              <w:rPr>
                <w:rFonts w:hint="default"/>
                <w:color w:val="000000" w:themeColor="text1"/>
                <w:lang w:val="en-US" w:bidi="zh-CN"/>
                <w14:textFill>
                  <w14:solidFill>
                    <w14:schemeClr w14:val="tx1"/>
                  </w14:solidFill>
                </w14:textFill>
              </w:rPr>
            </w:pPr>
            <w:r>
              <w:rPr>
                <w:rFonts w:hint="eastAsia"/>
                <w:color w:val="000000" w:themeColor="text1"/>
                <w:lang w:bidi="zh-CN"/>
                <w14:textFill>
                  <w14:solidFill>
                    <w14:schemeClr w14:val="tx1"/>
                  </w14:solidFill>
                </w14:textFill>
              </w:rPr>
              <w:t>③</w:t>
            </w:r>
            <w:r>
              <w:rPr>
                <w:color w:val="000000" w:themeColor="text1"/>
                <w:lang w:bidi="zh-CN"/>
                <w14:textFill>
                  <w14:solidFill>
                    <w14:schemeClr w14:val="tx1"/>
                  </w14:solidFill>
                </w14:textFill>
              </w:rPr>
              <w:t>病理性废物（</w:t>
            </w:r>
            <w:r>
              <w:rPr>
                <w:rFonts w:hint="eastAsia"/>
                <w:color w:val="000000" w:themeColor="text1"/>
                <w:lang w:val="en-US" w:bidi="zh-CN"/>
                <w14:textFill>
                  <w14:solidFill>
                    <w14:schemeClr w14:val="tx1"/>
                  </w14:solidFill>
                </w14:textFill>
              </w:rPr>
              <w:t>HW01-</w:t>
            </w:r>
            <w:r>
              <w:rPr>
                <w:color w:val="000000" w:themeColor="text1"/>
                <w:lang w:bidi="zh-CN"/>
                <w14:textFill>
                  <w14:solidFill>
                    <w14:schemeClr w14:val="tx1"/>
                  </w14:solidFill>
                </w14:textFill>
              </w:rPr>
              <w:t>8</w:t>
            </w:r>
            <w:r>
              <w:rPr>
                <w:rFonts w:hint="eastAsia"/>
                <w:color w:val="000000" w:themeColor="text1"/>
                <w:lang w:bidi="zh-CN"/>
                <w14:textFill>
                  <w14:solidFill>
                    <w14:schemeClr w14:val="tx1"/>
                  </w14:solidFill>
                </w14:textFill>
              </w:rPr>
              <w:t>4</w:t>
            </w:r>
            <w:r>
              <w:rPr>
                <w:color w:val="000000" w:themeColor="text1"/>
                <w:lang w:bidi="zh-CN"/>
                <w14:textFill>
                  <w14:solidFill>
                    <w14:schemeClr w14:val="tx1"/>
                  </w14:solidFill>
                </w14:textFill>
              </w:rPr>
              <w:t>1-003-01）：主要为诊疗过程中产生的人体废弃物。主要为手术及其他诊疗活动中产生的废弃人体组织、器官、病理蜡块等</w:t>
            </w:r>
            <w:r>
              <w:rPr>
                <w:rFonts w:hint="eastAsia"/>
                <w:color w:val="000000" w:themeColor="text1"/>
                <w:lang w:bidi="zh-CN"/>
                <w14:textFill>
                  <w14:solidFill>
                    <w14:schemeClr w14:val="tx1"/>
                  </w14:solidFill>
                </w14:textFill>
              </w:rPr>
              <w:t>，这部分垃圾约占医院医疗垃圾总量的</w:t>
            </w:r>
            <w:r>
              <w:rPr>
                <w:rFonts w:hint="eastAsia"/>
                <w:color w:val="000000" w:themeColor="text1"/>
                <w:lang w:val="en-US" w:bidi="zh-CN"/>
                <w14:textFill>
                  <w14:solidFill>
                    <w14:schemeClr w14:val="tx1"/>
                  </w14:solidFill>
                </w14:textFill>
              </w:rPr>
              <w:t>3</w:t>
            </w:r>
            <w:r>
              <w:rPr>
                <w:rFonts w:hint="eastAsia"/>
                <w:color w:val="000000" w:themeColor="text1"/>
                <w:lang w:bidi="zh-CN"/>
                <w14:textFill>
                  <w14:solidFill>
                    <w14:schemeClr w14:val="tx1"/>
                  </w14:solidFill>
                </w14:textFill>
              </w:rPr>
              <w:t>%-</w:t>
            </w:r>
            <w:r>
              <w:rPr>
                <w:rFonts w:hint="eastAsia"/>
                <w:color w:val="000000" w:themeColor="text1"/>
                <w:lang w:val="en-US" w:bidi="zh-CN"/>
                <w14:textFill>
                  <w14:solidFill>
                    <w14:schemeClr w14:val="tx1"/>
                  </w14:solidFill>
                </w14:textFill>
              </w:rPr>
              <w:t>5</w:t>
            </w:r>
            <w:r>
              <w:rPr>
                <w:rFonts w:hint="eastAsia"/>
                <w:color w:val="000000" w:themeColor="text1"/>
                <w:lang w:bidi="zh-CN"/>
                <w14:textFill>
                  <w14:solidFill>
                    <w14:schemeClr w14:val="tx1"/>
                  </w14:solidFill>
                </w14:textFill>
              </w:rPr>
              <w:t>%</w:t>
            </w:r>
            <w:r>
              <w:rPr>
                <w:rFonts w:hint="eastAsia"/>
                <w:color w:val="000000" w:themeColor="text1"/>
                <w:lang w:val="en-US" w:bidi="zh-CN"/>
                <w14:textFill>
                  <w14:solidFill>
                    <w14:schemeClr w14:val="tx1"/>
                  </w14:solidFill>
                </w14:textFill>
              </w:rPr>
              <w:t>，本次评价按照4%进行计算，产生量约为0.3</w:t>
            </w:r>
            <w:r>
              <w:rPr>
                <w:color w:val="000000" w:themeColor="text1"/>
                <w:lang w:bidi="zh-CN"/>
                <w14:textFill>
                  <w14:solidFill>
                    <w14:schemeClr w14:val="tx1"/>
                  </w14:solidFill>
                </w14:textFill>
              </w:rPr>
              <w:t>t/a</w:t>
            </w:r>
            <w:r>
              <w:rPr>
                <w:rFonts w:hint="eastAsia"/>
                <w:color w:val="000000" w:themeColor="text1"/>
                <w:lang w:bidi="zh-CN"/>
                <w14:textFill>
                  <w14:solidFill>
                    <w14:schemeClr w14:val="tx1"/>
                  </w14:solidFill>
                </w14:textFill>
              </w:rPr>
              <w:t>。</w:t>
            </w:r>
          </w:p>
          <w:p w14:paraId="21848031">
            <w:pPr>
              <w:pStyle w:val="120"/>
              <w:spacing w:line="480" w:lineRule="atLeast"/>
              <w:ind w:firstLine="480"/>
              <w:rPr>
                <w:rFonts w:hint="default"/>
                <w:color w:val="000000" w:themeColor="text1"/>
                <w:lang w:val="en-US" w:bidi="zh-CN"/>
                <w14:textFill>
                  <w14:solidFill>
                    <w14:schemeClr w14:val="tx1"/>
                  </w14:solidFill>
                </w14:textFill>
              </w:rPr>
            </w:pPr>
            <w:r>
              <w:rPr>
                <w:rFonts w:hint="eastAsia"/>
                <w:color w:val="000000" w:themeColor="text1"/>
                <w:lang w:bidi="zh-CN"/>
                <w14:textFill>
                  <w14:solidFill>
                    <w14:schemeClr w14:val="tx1"/>
                  </w14:solidFill>
                </w14:textFill>
              </w:rPr>
              <w:t>④</w:t>
            </w:r>
            <w:r>
              <w:rPr>
                <w:color w:val="000000" w:themeColor="text1"/>
                <w:lang w:bidi="zh-CN"/>
                <w14:textFill>
                  <w14:solidFill>
                    <w14:schemeClr w14:val="tx1"/>
                  </w14:solidFill>
                </w14:textFill>
              </w:rPr>
              <w:t>药理性废物（</w:t>
            </w:r>
            <w:r>
              <w:rPr>
                <w:rFonts w:hint="eastAsia"/>
                <w:color w:val="000000" w:themeColor="text1"/>
                <w:lang w:val="en-US" w:bidi="zh-CN"/>
                <w14:textFill>
                  <w14:solidFill>
                    <w14:schemeClr w14:val="tx1"/>
                  </w14:solidFill>
                </w14:textFill>
              </w:rPr>
              <w:t>HW01-</w:t>
            </w:r>
            <w:r>
              <w:rPr>
                <w:color w:val="000000" w:themeColor="text1"/>
                <w:lang w:bidi="zh-CN"/>
                <w14:textFill>
                  <w14:solidFill>
                    <w14:schemeClr w14:val="tx1"/>
                  </w14:solidFill>
                </w14:textFill>
              </w:rPr>
              <w:t>8</w:t>
            </w:r>
            <w:r>
              <w:rPr>
                <w:rFonts w:hint="eastAsia"/>
                <w:color w:val="000000" w:themeColor="text1"/>
                <w:lang w:bidi="zh-CN"/>
                <w14:textFill>
                  <w14:solidFill>
                    <w14:schemeClr w14:val="tx1"/>
                  </w14:solidFill>
                </w14:textFill>
              </w:rPr>
              <w:t>4</w:t>
            </w:r>
            <w:r>
              <w:rPr>
                <w:color w:val="000000" w:themeColor="text1"/>
                <w:lang w:bidi="zh-CN"/>
                <w14:textFill>
                  <w14:solidFill>
                    <w14:schemeClr w14:val="tx1"/>
                  </w14:solidFill>
                </w14:textFill>
              </w:rPr>
              <w:t>1-004-01）：主要为院内过期、淘汰、编制或者被污染的废弃药品。</w:t>
            </w:r>
            <w:r>
              <w:rPr>
                <w:rFonts w:hint="eastAsia"/>
                <w:color w:val="000000" w:themeColor="text1"/>
                <w:lang w:bidi="zh-CN"/>
                <w14:textFill>
                  <w14:solidFill>
                    <w14:schemeClr w14:val="tx1"/>
                  </w14:solidFill>
                </w14:textFill>
              </w:rPr>
              <w:t>这部分垃圾约占医院医疗垃圾总量的</w:t>
            </w:r>
            <w:r>
              <w:rPr>
                <w:rFonts w:hint="eastAsia"/>
                <w:color w:val="000000" w:themeColor="text1"/>
                <w:lang w:val="en-US" w:bidi="zh-CN"/>
                <w14:textFill>
                  <w14:solidFill>
                    <w14:schemeClr w14:val="tx1"/>
                  </w14:solidFill>
                </w14:textFill>
              </w:rPr>
              <w:t>10</w:t>
            </w:r>
            <w:r>
              <w:rPr>
                <w:rFonts w:hint="eastAsia"/>
                <w:color w:val="000000" w:themeColor="text1"/>
                <w:lang w:bidi="zh-CN"/>
                <w14:textFill>
                  <w14:solidFill>
                    <w14:schemeClr w14:val="tx1"/>
                  </w14:solidFill>
                </w14:textFill>
              </w:rPr>
              <w:t>%-</w:t>
            </w:r>
            <w:r>
              <w:rPr>
                <w:rFonts w:hint="eastAsia"/>
                <w:color w:val="000000" w:themeColor="text1"/>
                <w:lang w:val="en-US" w:bidi="zh-CN"/>
                <w14:textFill>
                  <w14:solidFill>
                    <w14:schemeClr w14:val="tx1"/>
                  </w14:solidFill>
                </w14:textFill>
              </w:rPr>
              <w:t>15</w:t>
            </w:r>
            <w:r>
              <w:rPr>
                <w:rFonts w:hint="eastAsia"/>
                <w:color w:val="000000" w:themeColor="text1"/>
                <w:lang w:bidi="zh-CN"/>
                <w14:textFill>
                  <w14:solidFill>
                    <w14:schemeClr w14:val="tx1"/>
                  </w14:solidFill>
                </w14:textFill>
              </w:rPr>
              <w:t>%</w:t>
            </w:r>
            <w:r>
              <w:rPr>
                <w:rFonts w:hint="eastAsia"/>
                <w:color w:val="000000" w:themeColor="text1"/>
                <w:lang w:val="en-US" w:bidi="zh-CN"/>
                <w14:textFill>
                  <w14:solidFill>
                    <w14:schemeClr w14:val="tx1"/>
                  </w14:solidFill>
                </w14:textFill>
              </w:rPr>
              <w:t>，本次评价按照12%进行计算，产生量约为0.9</w:t>
            </w:r>
            <w:r>
              <w:rPr>
                <w:color w:val="000000" w:themeColor="text1"/>
                <w:lang w:bidi="zh-CN"/>
                <w14:textFill>
                  <w14:solidFill>
                    <w14:schemeClr w14:val="tx1"/>
                  </w14:solidFill>
                </w14:textFill>
              </w:rPr>
              <w:t>t/a</w:t>
            </w:r>
            <w:r>
              <w:rPr>
                <w:rFonts w:hint="eastAsia"/>
                <w:color w:val="000000" w:themeColor="text1"/>
                <w:lang w:bidi="zh-CN"/>
                <w14:textFill>
                  <w14:solidFill>
                    <w14:schemeClr w14:val="tx1"/>
                  </w14:solidFill>
                </w14:textFill>
              </w:rPr>
              <w:t>。</w:t>
            </w:r>
          </w:p>
          <w:p w14:paraId="25B519CE">
            <w:pPr>
              <w:pStyle w:val="120"/>
              <w:spacing w:line="480" w:lineRule="atLeast"/>
              <w:ind w:firstLine="480"/>
              <w:rPr>
                <w:rFonts w:hint="default"/>
                <w:color w:val="000000" w:themeColor="text1"/>
                <w:lang w:val="en-US" w:bidi="zh-CN"/>
                <w14:textFill>
                  <w14:solidFill>
                    <w14:schemeClr w14:val="tx1"/>
                  </w14:solidFill>
                </w14:textFill>
              </w:rPr>
            </w:pPr>
            <w:r>
              <w:rPr>
                <w:rFonts w:hint="eastAsia"/>
                <w:color w:val="000000" w:themeColor="text1"/>
                <w:lang w:bidi="zh-CN"/>
                <w14:textFill>
                  <w14:solidFill>
                    <w14:schemeClr w14:val="tx1"/>
                  </w14:solidFill>
                </w14:textFill>
              </w:rPr>
              <w:t>⑤</w:t>
            </w:r>
            <w:r>
              <w:rPr>
                <w:color w:val="000000" w:themeColor="text1"/>
                <w:lang w:bidi="zh-CN"/>
                <w14:textFill>
                  <w14:solidFill>
                    <w14:schemeClr w14:val="tx1"/>
                  </w14:solidFill>
                </w14:textFill>
              </w:rPr>
              <w:t>化学性废物（</w:t>
            </w:r>
            <w:r>
              <w:rPr>
                <w:rFonts w:hint="eastAsia"/>
                <w:color w:val="000000" w:themeColor="text1"/>
                <w:lang w:val="en-US" w:bidi="zh-CN"/>
                <w14:textFill>
                  <w14:solidFill>
                    <w14:schemeClr w14:val="tx1"/>
                  </w14:solidFill>
                </w14:textFill>
              </w:rPr>
              <w:t>HW01-</w:t>
            </w:r>
            <w:r>
              <w:rPr>
                <w:color w:val="000000" w:themeColor="text1"/>
                <w:lang w:bidi="zh-CN"/>
                <w14:textFill>
                  <w14:solidFill>
                    <w14:schemeClr w14:val="tx1"/>
                  </w14:solidFill>
                </w14:textFill>
              </w:rPr>
              <w:t>8</w:t>
            </w:r>
            <w:r>
              <w:rPr>
                <w:rFonts w:hint="eastAsia"/>
                <w:color w:val="000000" w:themeColor="text1"/>
                <w:lang w:bidi="zh-CN"/>
                <w14:textFill>
                  <w14:solidFill>
                    <w14:schemeClr w14:val="tx1"/>
                  </w14:solidFill>
                </w14:textFill>
              </w:rPr>
              <w:t>4</w:t>
            </w:r>
            <w:r>
              <w:rPr>
                <w:color w:val="000000" w:themeColor="text1"/>
                <w:lang w:bidi="zh-CN"/>
                <w14:textFill>
                  <w14:solidFill>
                    <w14:schemeClr w14:val="tx1"/>
                  </w14:solidFill>
                </w14:textFill>
              </w:rPr>
              <w:t>1-005-01）：主要为具有毒性、腐蚀性、易燃易爆性的废弃化学物品，包括废弃的化学试剂、废弃的消毒剂、废弃的汞血压计温度计等。</w:t>
            </w:r>
            <w:r>
              <w:rPr>
                <w:rFonts w:hint="eastAsia"/>
                <w:color w:val="000000" w:themeColor="text1"/>
                <w:lang w:val="en-US" w:bidi="zh-CN"/>
                <w14:textFill>
                  <w14:solidFill>
                    <w14:schemeClr w14:val="tx1"/>
                  </w14:solidFill>
                </w14:textFill>
              </w:rPr>
              <w:t>产生量约为0.075</w:t>
            </w:r>
            <w:r>
              <w:rPr>
                <w:color w:val="000000" w:themeColor="text1"/>
                <w:lang w:bidi="zh-CN"/>
                <w14:textFill>
                  <w14:solidFill>
                    <w14:schemeClr w14:val="tx1"/>
                  </w14:solidFill>
                </w14:textFill>
              </w:rPr>
              <w:t>t/a</w:t>
            </w:r>
            <w:r>
              <w:rPr>
                <w:rFonts w:hint="eastAsia"/>
                <w:color w:val="000000" w:themeColor="text1"/>
                <w:lang w:bidi="zh-CN"/>
                <w14:textFill>
                  <w14:solidFill>
                    <w14:schemeClr w14:val="tx1"/>
                  </w14:solidFill>
                </w14:textFill>
              </w:rPr>
              <w:t>。</w:t>
            </w:r>
          </w:p>
          <w:p w14:paraId="17E880A9">
            <w:pPr>
              <w:adjustRightInd w:val="0"/>
              <w:snapToGrid w:val="0"/>
              <w:spacing w:line="480" w:lineRule="exact"/>
              <w:ind w:firstLine="482" w:firstLineChars="200"/>
              <w:rPr>
                <w:rFonts w:hint="eastAsia" w:ascii="Times New Roman" w:hAnsi="宋体" w:eastAsia="宋体"/>
                <w:b/>
                <w:bCs/>
                <w:color w:val="000000" w:themeColor="text1"/>
                <w:szCs w:val="20"/>
                <w14:textFill>
                  <w14:solidFill>
                    <w14:schemeClr w14:val="tx1"/>
                  </w14:solidFill>
                </w14:textFill>
              </w:rPr>
            </w:pPr>
            <w:r>
              <w:rPr>
                <w:rFonts w:hint="eastAsia"/>
                <w:b/>
                <w:bCs/>
                <w:color w:val="000000" w:themeColor="text1"/>
                <w:sz w:val="24"/>
                <w14:textFill>
                  <w14:solidFill>
                    <w14:schemeClr w14:val="tx1"/>
                  </w14:solidFill>
                </w14:textFill>
              </w:rPr>
              <w:t>S</w:t>
            </w:r>
            <w:r>
              <w:rPr>
                <w:rFonts w:hint="eastAsia"/>
                <w:b/>
                <w:bCs/>
                <w:color w:val="000000" w:themeColor="text1"/>
                <w:sz w:val="24"/>
                <w:vertAlign w:val="subscript"/>
                <w:lang w:val="en-US" w:eastAsia="zh-CN"/>
                <w14:textFill>
                  <w14:solidFill>
                    <w14:schemeClr w14:val="tx1"/>
                  </w14:solidFill>
                </w14:textFill>
              </w:rPr>
              <w:t>2</w:t>
            </w:r>
            <w:r>
              <w:rPr>
                <w:rFonts w:hint="eastAsia"/>
                <w:b/>
                <w:bCs/>
                <w:color w:val="000000" w:themeColor="text1"/>
                <w:sz w:val="24"/>
                <w14:textFill>
                  <w14:solidFill>
                    <w14:schemeClr w14:val="tx1"/>
                  </w14:solidFill>
                </w14:textFill>
              </w:rPr>
              <w:t>：</w:t>
            </w:r>
            <w:r>
              <w:rPr>
                <w:rFonts w:hint="eastAsia" w:hAnsi="宋体"/>
                <w:b/>
                <w:bCs/>
                <w:color w:val="000000" w:themeColor="text1"/>
                <w:sz w:val="24"/>
                <w:szCs w:val="22"/>
                <w:lang w:val="en-US" w:eastAsia="zh-CN"/>
                <w14:textFill>
                  <w14:solidFill>
                    <w14:schemeClr w14:val="tx1"/>
                  </w14:solidFill>
                </w14:textFill>
              </w:rPr>
              <w:t>污水处理站污泥</w:t>
            </w:r>
            <w:r>
              <w:rPr>
                <w:rFonts w:hint="eastAsia" w:ascii="Times New Roman" w:hAnsi="宋体" w:eastAsia="宋体"/>
                <w:b/>
                <w:bCs/>
                <w:color w:val="000000" w:themeColor="text1"/>
                <w:sz w:val="24"/>
                <w:szCs w:val="22"/>
                <w:lang w:val="en-US" w:eastAsia="zh-CN"/>
                <w14:textFill>
                  <w14:solidFill>
                    <w14:schemeClr w14:val="tx1"/>
                  </w14:solidFill>
                </w14:textFill>
              </w:rPr>
              <w:t>；</w:t>
            </w:r>
          </w:p>
          <w:p w14:paraId="03D90723">
            <w:pPr>
              <w:pStyle w:val="83"/>
              <w:jc w:val="both"/>
              <w:rPr>
                <w:rFonts w:hint="default" w:ascii="Times New Roman" w:hAnsi="宋体" w:eastAsia="宋体"/>
                <w:b w:val="0"/>
                <w:bCs w:val="0"/>
                <w:color w:val="000000" w:themeColor="text1"/>
                <w:szCs w:val="20"/>
                <w:lang w:val="en-US" w:eastAsia="zh-CN"/>
                <w14:textFill>
                  <w14:solidFill>
                    <w14:schemeClr w14:val="tx1"/>
                  </w14:solidFill>
                </w14:textFill>
              </w:rPr>
            </w:pPr>
            <w:r>
              <w:rPr>
                <w:rFonts w:hint="eastAsia" w:ascii="Times New Roman" w:hAnsi="宋体" w:eastAsia="宋体"/>
                <w:b w:val="0"/>
                <w:bCs w:val="0"/>
                <w:color w:val="000000" w:themeColor="text1"/>
                <w:szCs w:val="20"/>
                <w:lang w:val="en-US" w:eastAsia="zh-CN"/>
                <w14:textFill>
                  <w14:solidFill>
                    <w14:schemeClr w14:val="tx1"/>
                  </w14:solidFill>
                </w14:textFill>
              </w:rPr>
              <w:t>本项目污水处理站污泥产生量约为0.17m</w:t>
            </w:r>
            <w:r>
              <w:rPr>
                <w:rFonts w:hint="eastAsia" w:ascii="Times New Roman" w:hAnsi="宋体" w:eastAsia="宋体"/>
                <w:b w:val="0"/>
                <w:bCs w:val="0"/>
                <w:color w:val="000000" w:themeColor="text1"/>
                <w:szCs w:val="20"/>
                <w:vertAlign w:val="superscript"/>
                <w:lang w:val="en-US" w:eastAsia="zh-CN"/>
                <w14:textFill>
                  <w14:solidFill>
                    <w14:schemeClr w14:val="tx1"/>
                  </w14:solidFill>
                </w14:textFill>
              </w:rPr>
              <w:t>3</w:t>
            </w:r>
            <w:r>
              <w:rPr>
                <w:rFonts w:hint="eastAsia" w:ascii="Times New Roman" w:hAnsi="宋体" w:eastAsia="宋体"/>
                <w:b w:val="0"/>
                <w:bCs w:val="0"/>
                <w:color w:val="000000" w:themeColor="text1"/>
                <w:szCs w:val="20"/>
                <w:lang w:val="en-US" w:eastAsia="zh-CN"/>
                <w14:textFill>
                  <w14:solidFill>
                    <w14:schemeClr w14:val="tx1"/>
                  </w14:solidFill>
                </w14:textFill>
              </w:rPr>
              <w:t>/d，62.05m</w:t>
            </w:r>
            <w:r>
              <w:rPr>
                <w:rFonts w:hint="eastAsia" w:ascii="Times New Roman" w:hAnsi="宋体" w:eastAsia="宋体"/>
                <w:b w:val="0"/>
                <w:bCs w:val="0"/>
                <w:color w:val="000000" w:themeColor="text1"/>
                <w:szCs w:val="20"/>
                <w:vertAlign w:val="superscript"/>
                <w:lang w:val="en-US" w:eastAsia="zh-CN"/>
                <w14:textFill>
                  <w14:solidFill>
                    <w14:schemeClr w14:val="tx1"/>
                  </w14:solidFill>
                </w14:textFill>
              </w:rPr>
              <w:t>3</w:t>
            </w:r>
            <w:r>
              <w:rPr>
                <w:rFonts w:hint="eastAsia" w:ascii="Times New Roman" w:hAnsi="宋体" w:eastAsia="宋体"/>
                <w:b w:val="0"/>
                <w:bCs w:val="0"/>
                <w:color w:val="000000" w:themeColor="text1"/>
                <w:szCs w:val="20"/>
                <w:lang w:val="en-US" w:eastAsia="zh-CN"/>
                <w14:textFill>
                  <w14:solidFill>
                    <w14:schemeClr w14:val="tx1"/>
                  </w14:solidFill>
                </w14:textFill>
              </w:rPr>
              <w:t>/a，含水率约为99%；污水处理站污泥定期清掏至污泥干化池，污泥投加石灰进行脱水消毒处置后，委托有资质的单位定期外运处置；污泥脱水后含水率为60%，最终污泥产生量为1.55m</w:t>
            </w:r>
            <w:r>
              <w:rPr>
                <w:rFonts w:hint="eastAsia" w:ascii="Times New Roman" w:hAnsi="宋体" w:eastAsia="宋体"/>
                <w:b w:val="0"/>
                <w:bCs w:val="0"/>
                <w:color w:val="000000" w:themeColor="text1"/>
                <w:szCs w:val="20"/>
                <w:vertAlign w:val="superscript"/>
                <w:lang w:val="en-US" w:eastAsia="zh-CN"/>
                <w14:textFill>
                  <w14:solidFill>
                    <w14:schemeClr w14:val="tx1"/>
                  </w14:solidFill>
                </w14:textFill>
              </w:rPr>
              <w:t>3</w:t>
            </w:r>
            <w:r>
              <w:rPr>
                <w:rFonts w:hint="eastAsia" w:ascii="Times New Roman" w:hAnsi="宋体" w:eastAsia="宋体"/>
                <w:b w:val="0"/>
                <w:bCs w:val="0"/>
                <w:color w:val="000000" w:themeColor="text1"/>
                <w:szCs w:val="20"/>
                <w:lang w:val="en-US" w:eastAsia="zh-CN"/>
                <w14:textFill>
                  <w14:solidFill>
                    <w14:schemeClr w14:val="tx1"/>
                  </w14:solidFill>
                </w14:textFill>
              </w:rPr>
              <w:t>/a。</w:t>
            </w:r>
          </w:p>
          <w:p w14:paraId="7C67EC75">
            <w:pPr>
              <w:pStyle w:val="83"/>
              <w:jc w:val="both"/>
              <w:rPr>
                <w:rFonts w:hint="eastAsia" w:ascii="Times New Roman" w:hAnsi="宋体" w:eastAsia="宋体"/>
                <w:b w:val="0"/>
                <w:bCs w:val="0"/>
                <w:color w:val="000000" w:themeColor="text1"/>
                <w:szCs w:val="20"/>
                <w:lang w:val="en-US" w:eastAsia="zh-CN"/>
                <w14:textFill>
                  <w14:solidFill>
                    <w14:schemeClr w14:val="tx1"/>
                  </w14:solidFill>
                </w14:textFill>
              </w:rPr>
            </w:pPr>
            <w:r>
              <w:rPr>
                <w:rFonts w:hint="eastAsia" w:ascii="Times New Roman" w:hAnsi="宋体" w:eastAsia="宋体"/>
                <w:b w:val="0"/>
                <w:bCs w:val="0"/>
                <w:color w:val="000000" w:themeColor="text1"/>
                <w:szCs w:val="20"/>
                <w:lang w:val="en-US" w:eastAsia="zh-CN"/>
                <w14:textFill>
                  <w14:solidFill>
                    <w14:schemeClr w14:val="tx1"/>
                  </w14:solidFill>
                </w14:textFill>
              </w:rPr>
              <w:t>根据《医院污水处理工程技术规范》（HJ2029-2013)，医院污泥应按照危险废物处置要求进行处置；对照《国家危险废物名录（2025年版）》，污泥危废代码为HW49-772-006-49（采用物理、化学、物理化学或者生物方法处理或者处置毒性或者感染性危险废物过程中产生的废水处理污泥和废水处理残渣（液））。</w:t>
            </w:r>
          </w:p>
          <w:p w14:paraId="57C1B945">
            <w:pPr>
              <w:adjustRightInd w:val="0"/>
              <w:snapToGrid w:val="0"/>
              <w:spacing w:line="480" w:lineRule="exact"/>
              <w:ind w:firstLine="482" w:firstLineChars="200"/>
              <w:rPr>
                <w:rFonts w:hint="eastAsia" w:ascii="Times New Roman" w:hAnsi="宋体" w:eastAsia="宋体"/>
                <w:b/>
                <w:bCs/>
                <w:color w:val="000000" w:themeColor="text1"/>
                <w:szCs w:val="20"/>
                <w14:textFill>
                  <w14:solidFill>
                    <w14:schemeClr w14:val="tx1"/>
                  </w14:solidFill>
                </w14:textFill>
              </w:rPr>
            </w:pPr>
            <w:r>
              <w:rPr>
                <w:rFonts w:hint="eastAsia"/>
                <w:b/>
                <w:bCs/>
                <w:color w:val="000000" w:themeColor="text1"/>
                <w:sz w:val="24"/>
                <w14:textFill>
                  <w14:solidFill>
                    <w14:schemeClr w14:val="tx1"/>
                  </w14:solidFill>
                </w14:textFill>
              </w:rPr>
              <w:t>S</w:t>
            </w:r>
            <w:r>
              <w:rPr>
                <w:rFonts w:hint="eastAsia"/>
                <w:b/>
                <w:bCs/>
                <w:color w:val="000000" w:themeColor="text1"/>
                <w:sz w:val="24"/>
                <w:vertAlign w:val="subscript"/>
                <w:lang w:val="en-US" w:eastAsia="zh-CN"/>
                <w14:textFill>
                  <w14:solidFill>
                    <w14:schemeClr w14:val="tx1"/>
                  </w14:solidFill>
                </w14:textFill>
              </w:rPr>
              <w:t>3</w:t>
            </w:r>
            <w:r>
              <w:rPr>
                <w:rFonts w:hint="eastAsia"/>
                <w:b/>
                <w:bCs/>
                <w:color w:val="000000" w:themeColor="text1"/>
                <w:sz w:val="24"/>
                <w14:textFill>
                  <w14:solidFill>
                    <w14:schemeClr w14:val="tx1"/>
                  </w14:solidFill>
                </w14:textFill>
              </w:rPr>
              <w:t>：</w:t>
            </w:r>
            <w:r>
              <w:rPr>
                <w:rFonts w:hint="eastAsia"/>
                <w:b/>
                <w:bCs/>
                <w:color w:val="000000" w:themeColor="text1"/>
                <w:sz w:val="24"/>
                <w:lang w:val="en-US" w:eastAsia="zh-CN"/>
                <w14:textFill>
                  <w14:solidFill>
                    <w14:schemeClr w14:val="tx1"/>
                  </w14:solidFill>
                </w14:textFill>
              </w:rPr>
              <w:t>煎药室的中药渣</w:t>
            </w:r>
            <w:r>
              <w:rPr>
                <w:rFonts w:hint="eastAsia" w:ascii="Times New Roman" w:hAnsi="宋体" w:eastAsia="宋体"/>
                <w:b/>
                <w:bCs/>
                <w:color w:val="000000" w:themeColor="text1"/>
                <w:sz w:val="24"/>
                <w:szCs w:val="22"/>
                <w:lang w:val="en-US" w:eastAsia="zh-CN"/>
                <w14:textFill>
                  <w14:solidFill>
                    <w14:schemeClr w14:val="tx1"/>
                  </w14:solidFill>
                </w14:textFill>
              </w:rPr>
              <w:t>；</w:t>
            </w:r>
          </w:p>
          <w:p w14:paraId="572D19D2">
            <w:pPr>
              <w:pStyle w:val="83"/>
              <w:jc w:val="both"/>
              <w:rPr>
                <w:rFonts w:hint="default" w:ascii="Times New Roman" w:hAnsi="宋体" w:eastAsia="宋体"/>
                <w:b w:val="0"/>
                <w:bCs w:val="0"/>
                <w:color w:val="000000" w:themeColor="text1"/>
                <w:szCs w:val="20"/>
                <w:lang w:val="en-US" w:eastAsia="zh-CN"/>
                <w14:textFill>
                  <w14:solidFill>
                    <w14:schemeClr w14:val="tx1"/>
                  </w14:solidFill>
                </w14:textFill>
              </w:rPr>
            </w:pPr>
            <w:r>
              <w:rPr>
                <w:rFonts w:hint="eastAsia" w:ascii="Times New Roman" w:hAnsi="宋体" w:eastAsia="宋体"/>
                <w:b w:val="0"/>
                <w:bCs w:val="0"/>
                <w:color w:val="000000" w:themeColor="text1"/>
                <w:szCs w:val="20"/>
                <w:lang w:val="en-US" w:eastAsia="zh-CN"/>
                <w14:textFill>
                  <w14:solidFill>
                    <w14:schemeClr w14:val="tx1"/>
                  </w14:solidFill>
                </w14:textFill>
              </w:rPr>
              <w:t>本项目煎药室按日均处理中药处方30剂，平均每剂处方重量150克计，经煎药后增重按2倍计，则日产中药渣约9kg，年产中药渣约3.285t；中药渣属于药理性废物（HW01-841-004-01），暂存于危废贮存库（医废贮存库），委托有资质的单位定期外运处置。</w:t>
            </w:r>
          </w:p>
          <w:p w14:paraId="1EA725AD">
            <w:pPr>
              <w:pStyle w:val="83"/>
              <w:jc w:val="both"/>
              <w:rPr>
                <w:rFonts w:hint="eastAsia" w:ascii="Times New Roman" w:hAnsi="宋体" w:eastAsia="宋体"/>
                <w:b/>
                <w:bCs/>
                <w:color w:val="000000" w:themeColor="text1"/>
                <w:szCs w:val="20"/>
                <w14:textFill>
                  <w14:solidFill>
                    <w14:schemeClr w14:val="tx1"/>
                  </w14:solidFill>
                </w14:textFill>
              </w:rPr>
            </w:pPr>
            <w:r>
              <w:rPr>
                <w:rFonts w:hint="eastAsia" w:ascii="Times New Roman" w:hAnsi="宋体" w:eastAsia="宋体"/>
                <w:b/>
                <w:bCs/>
                <w:color w:val="000000" w:themeColor="text1"/>
                <w:szCs w:val="20"/>
                <w:lang w:val="en-US" w:eastAsia="zh-CN"/>
                <w14:textFill>
                  <w14:solidFill>
                    <w14:schemeClr w14:val="tx1"/>
                  </w14:solidFill>
                </w14:textFill>
              </w:rPr>
              <w:t>S</w:t>
            </w:r>
            <w:r>
              <w:rPr>
                <w:rFonts w:hint="eastAsia" w:ascii="Times New Roman" w:hAnsi="宋体" w:eastAsia="宋体"/>
                <w:b/>
                <w:bCs/>
                <w:color w:val="000000" w:themeColor="text1"/>
                <w:szCs w:val="20"/>
                <w:vertAlign w:val="subscript"/>
                <w:lang w:val="en-US" w:eastAsia="zh-CN"/>
                <w14:textFill>
                  <w14:solidFill>
                    <w14:schemeClr w14:val="tx1"/>
                  </w14:solidFill>
                </w14:textFill>
              </w:rPr>
              <w:t>4</w:t>
            </w:r>
            <w:r>
              <w:rPr>
                <w:rFonts w:hint="eastAsia" w:ascii="Times New Roman" w:hAnsi="宋体" w:eastAsia="宋体"/>
                <w:b/>
                <w:bCs/>
                <w:color w:val="000000" w:themeColor="text1"/>
                <w:szCs w:val="20"/>
                <w:lang w:val="en-US" w:eastAsia="zh-CN"/>
                <w14:textFill>
                  <w14:solidFill>
                    <w14:schemeClr w14:val="tx1"/>
                  </w14:solidFill>
                </w14:textFill>
              </w:rPr>
              <w:t>：员工生产生活中产生的生活垃圾；</w:t>
            </w:r>
          </w:p>
          <w:p w14:paraId="512DB50F">
            <w:pPr>
              <w:adjustRightInd w:val="0"/>
              <w:snapToGrid w:val="0"/>
              <w:spacing w:line="480" w:lineRule="exact"/>
              <w:ind w:firstLine="480" w:firstLineChars="200"/>
              <w:rPr>
                <w:rFonts w:hint="eastAsia"/>
                <w:b/>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本项目运营期间的生活垃圾产生系数为按0.5kg/（d•人）计，</w:t>
            </w:r>
            <w:r>
              <w:rPr>
                <w:rFonts w:hint="eastAsia"/>
                <w:bCs/>
                <w:color w:val="000000" w:themeColor="text1"/>
                <w:sz w:val="24"/>
                <w:lang w:val="en-US" w:eastAsia="zh-CN"/>
                <w14:textFill>
                  <w14:solidFill>
                    <w14:schemeClr w14:val="tx1"/>
                  </w14:solidFill>
                </w14:textFill>
              </w:rPr>
              <w:t>本项目</w:t>
            </w:r>
            <w:r>
              <w:rPr>
                <w:rFonts w:hint="eastAsia"/>
                <w:bCs/>
                <w:color w:val="000000" w:themeColor="text1"/>
                <w:sz w:val="24"/>
                <w14:textFill>
                  <w14:solidFill>
                    <w14:schemeClr w14:val="tx1"/>
                  </w14:solidFill>
                </w14:textFill>
              </w:rPr>
              <w:t>定员</w:t>
            </w:r>
            <w:r>
              <w:rPr>
                <w:rFonts w:hint="eastAsia"/>
                <w:bCs/>
                <w:color w:val="000000" w:themeColor="text1"/>
                <w:sz w:val="24"/>
                <w:lang w:val="en-US" w:eastAsia="zh-CN"/>
                <w14:textFill>
                  <w14:solidFill>
                    <w14:schemeClr w14:val="tx1"/>
                  </w14:solidFill>
                </w14:textFill>
              </w:rPr>
              <w:t>20</w:t>
            </w:r>
            <w:r>
              <w:rPr>
                <w:rFonts w:hint="eastAsia"/>
                <w:bCs/>
                <w:color w:val="000000" w:themeColor="text1"/>
                <w:sz w:val="24"/>
                <w14:textFill>
                  <w14:solidFill>
                    <w14:schemeClr w14:val="tx1"/>
                  </w14:solidFill>
                </w14:textFill>
              </w:rPr>
              <w:t>人，则本项目生活垃圾产生量为</w:t>
            </w:r>
            <w:r>
              <w:rPr>
                <w:rFonts w:hint="eastAsia"/>
                <w:bCs/>
                <w:color w:val="000000" w:themeColor="text1"/>
                <w:sz w:val="24"/>
                <w:lang w:val="en-US" w:eastAsia="zh-CN"/>
                <w14:textFill>
                  <w14:solidFill>
                    <w14:schemeClr w14:val="tx1"/>
                  </w14:solidFill>
                </w14:textFill>
              </w:rPr>
              <w:t>3.65</w:t>
            </w:r>
            <w:r>
              <w:rPr>
                <w:rFonts w:hint="eastAsia"/>
                <w:bCs/>
                <w:color w:val="000000" w:themeColor="text1"/>
                <w:sz w:val="24"/>
                <w14:textFill>
                  <w14:solidFill>
                    <w14:schemeClr w14:val="tx1"/>
                  </w14:solidFill>
                </w14:textFill>
              </w:rPr>
              <w:t>t/a。在厂区内设封闭式垃圾收集箱，生活垃圾收集后送当地环卫部门指定地点统一处理</w:t>
            </w:r>
            <w:r>
              <w:rPr>
                <w:rFonts w:hint="eastAsia"/>
                <w:bCs/>
                <w:color w:val="000000" w:themeColor="text1"/>
                <w:sz w:val="24"/>
                <w:lang w:eastAsia="zh-CN"/>
                <w14:textFill>
                  <w14:solidFill>
                    <w14:schemeClr w14:val="tx1"/>
                  </w14:solidFill>
                </w14:textFill>
              </w:rPr>
              <w:t>。</w:t>
            </w:r>
          </w:p>
          <w:p w14:paraId="3393CB58">
            <w:pPr>
              <w:adjustRightInd w:val="0"/>
              <w:snapToGrid w:val="0"/>
              <w:spacing w:line="480" w:lineRule="exact"/>
              <w:ind w:firstLine="482" w:firstLineChars="200"/>
              <w:rPr>
                <w:bCs/>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（2）危险废物贮存、处置管理要求</w:t>
            </w:r>
          </w:p>
          <w:p w14:paraId="6B803B54">
            <w:pPr>
              <w:adjustRightInd w:val="0"/>
              <w:snapToGrid w:val="0"/>
              <w:spacing w:line="480" w:lineRule="exact"/>
              <w:ind w:firstLine="480" w:firstLineChars="2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根据《建设项目危险废物环境影响评价指南》</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w:t>
            </w:r>
            <w:r>
              <w:rPr>
                <w:rFonts w:hint="eastAsia"/>
                <w:color w:val="000000" w:themeColor="text1"/>
                <w:sz w:val="24"/>
                <w14:textFill>
                  <w14:solidFill>
                    <w14:schemeClr w14:val="tx1"/>
                  </w14:solidFill>
                </w14:textFill>
              </w:rPr>
              <w:t>危险废物贮存污染控制标准》（GB18597-2023）</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医疗废物管理条例</w:t>
            </w:r>
            <w:r>
              <w:rPr>
                <w:rFonts w:hint="eastAsia"/>
                <w:color w:val="000000" w:themeColor="text1"/>
                <w:sz w:val="24"/>
                <w:lang w:eastAsia="zh-CN"/>
                <w14:textFill>
                  <w14:solidFill>
                    <w14:schemeClr w14:val="tx1"/>
                  </w14:solidFill>
                </w14:textFill>
              </w:rPr>
              <w:t>》</w:t>
            </w:r>
            <w:r>
              <w:rPr>
                <w:rFonts w:hint="eastAsia"/>
                <w:color w:val="000000" w:themeColor="text1"/>
                <w:sz w:val="24"/>
                <w:szCs w:val="24"/>
                <w14:textFill>
                  <w14:solidFill>
                    <w14:schemeClr w14:val="tx1"/>
                  </w14:solidFill>
                </w14:textFill>
              </w:rPr>
              <w:t>及《危险废物转移管理办法》（生态环境部、公安部、交通运输部令第23号）中的规定，环评对本工程中危险废物的收集、运输、转移及储存等提出以下要求：</w:t>
            </w:r>
          </w:p>
          <w:p w14:paraId="51D27CE5">
            <w:pPr>
              <w:adjustRightInd w:val="0"/>
              <w:snapToGrid w:val="0"/>
              <w:spacing w:line="480" w:lineRule="exact"/>
              <w:ind w:firstLine="480" w:firstLineChars="200"/>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1）医疗废物</w:t>
            </w:r>
          </w:p>
          <w:p w14:paraId="0ACC33E0">
            <w:pPr>
              <w:adjustRightInd w:val="0"/>
              <w:snapToGrid w:val="0"/>
              <w:spacing w:line="480" w:lineRule="exact"/>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项目产生医疗垃圾全部委托有资质的单位统一收集处置，</w:t>
            </w:r>
            <w:r>
              <w:rPr>
                <w:rFonts w:hint="eastAsia"/>
                <w:color w:val="000000" w:themeColor="text1"/>
                <w:sz w:val="24"/>
                <w:szCs w:val="24"/>
                <w:lang w:val="en-US" w:eastAsia="zh-CN"/>
                <w14:textFill>
                  <w14:solidFill>
                    <w14:schemeClr w14:val="tx1"/>
                  </w14:solidFill>
                </w14:textFill>
              </w:rPr>
              <w:t>卫生院在院区内东侧</w:t>
            </w:r>
            <w:r>
              <w:rPr>
                <w:rFonts w:hint="eastAsia"/>
                <w:color w:val="000000" w:themeColor="text1"/>
                <w:sz w:val="24"/>
                <w:szCs w:val="24"/>
                <w14:textFill>
                  <w14:solidFill>
                    <w14:schemeClr w14:val="tx1"/>
                  </w14:solidFill>
                </w14:textFill>
              </w:rPr>
              <w:t>设</w:t>
            </w:r>
            <w:r>
              <w:rPr>
                <w:rFonts w:hint="eastAsia"/>
                <w:color w:val="000000" w:themeColor="text1"/>
                <w:sz w:val="24"/>
                <w:szCs w:val="24"/>
                <w:lang w:val="en-US" w:eastAsia="zh-CN"/>
                <w14:textFill>
                  <w14:solidFill>
                    <w14:schemeClr w14:val="tx1"/>
                  </w14:solidFill>
                </w14:textFill>
              </w:rPr>
              <w:t>置1座15</w:t>
            </w:r>
            <w:r>
              <w:rPr>
                <w:rFonts w:hint="eastAsia"/>
                <w:color w:val="000000" w:themeColor="text1"/>
                <w:sz w:val="24"/>
                <w:szCs w:val="24"/>
                <w14:textFill>
                  <w14:solidFill>
                    <w14:schemeClr w14:val="tx1"/>
                  </w14:solidFill>
                </w14:textFill>
              </w:rPr>
              <w:t>m</w:t>
            </w:r>
            <w:r>
              <w:rPr>
                <w:rFonts w:hint="eastAsia"/>
                <w:color w:val="000000" w:themeColor="text1"/>
                <w:sz w:val="24"/>
                <w:szCs w:val="24"/>
                <w:vertAlign w:val="superscript"/>
                <w14:textFill>
                  <w14:solidFill>
                    <w14:schemeClr w14:val="tx1"/>
                  </w14:solidFill>
                </w14:textFill>
              </w:rPr>
              <w:t>2</w:t>
            </w:r>
            <w:r>
              <w:rPr>
                <w:rFonts w:hint="eastAsia"/>
                <w:color w:val="000000" w:themeColor="text1"/>
                <w:sz w:val="24"/>
                <w:szCs w:val="24"/>
                <w:lang w:val="en-US" w:eastAsia="zh-CN"/>
                <w14:textFill>
                  <w14:solidFill>
                    <w14:schemeClr w14:val="tx1"/>
                  </w14:solidFill>
                </w14:textFill>
              </w:rPr>
              <w:t>危废贮存间（医废贮存间）</w:t>
            </w:r>
            <w:r>
              <w:rPr>
                <w:rFonts w:hint="eastAsia"/>
                <w:color w:val="000000" w:themeColor="text1"/>
                <w:sz w:val="24"/>
                <w:szCs w:val="24"/>
                <w14:textFill>
                  <w14:solidFill>
                    <w14:schemeClr w14:val="tx1"/>
                  </w14:solidFill>
                </w14:textFill>
              </w:rPr>
              <w:t>。医疗废物的分类收集、暂时存放、运送应按照卫生部[2003]第36号令《医疗卫生机构医疗废物管理办法》以及环保部环发[2003]206号文《医疗废物集中处置技术规范(试行)》中相关规定执行。</w:t>
            </w:r>
          </w:p>
          <w:p w14:paraId="589CA93E">
            <w:pPr>
              <w:adjustRightInd w:val="0"/>
              <w:snapToGrid w:val="0"/>
              <w:spacing w:line="480" w:lineRule="exact"/>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医疗垃圾处理过程包括收集、输送、存放、运输、最终处理等过程。考虑到医疗垃圾的特殊性，环评要求医疗废物在收集、贮存、转运过程中，严格按照《医疗卫生机构医疗废物管理方法》(中华人民共和国卫生部令第36号)、《医疗废物管理条例》，《医疗废物集中处置技术规范(试行)》、《医疗废物专用包装袋、容器和警示标识标准》、《医疗废物转运车技术要求(试行)》等相关规范执行。</w:t>
            </w:r>
          </w:p>
          <w:p w14:paraId="5582407A">
            <w:pPr>
              <w:adjustRightInd w:val="0"/>
              <w:snapToGrid w:val="0"/>
              <w:spacing w:line="480" w:lineRule="exact"/>
              <w:ind w:firstLine="482" w:firstLineChars="200"/>
              <w:rPr>
                <w:rFonts w:hint="eastAsia"/>
                <w:b/>
                <w:bCs/>
                <w:color w:val="000000" w:themeColor="text1"/>
                <w:sz w:val="24"/>
                <w:szCs w:val="24"/>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I、</w:t>
            </w:r>
            <w:r>
              <w:rPr>
                <w:rFonts w:hint="eastAsia"/>
                <w:b/>
                <w:bCs/>
                <w:color w:val="000000" w:themeColor="text1"/>
                <w:sz w:val="24"/>
                <w:szCs w:val="24"/>
                <w14:textFill>
                  <w14:solidFill>
                    <w14:schemeClr w14:val="tx1"/>
                  </w14:solidFill>
                </w14:textFill>
              </w:rPr>
              <w:t>医疗废物的收集与存放</w:t>
            </w:r>
          </w:p>
          <w:p w14:paraId="0AE64820">
            <w:pPr>
              <w:adjustRightInd w:val="0"/>
              <w:snapToGrid w:val="0"/>
              <w:spacing w:line="480" w:lineRule="exact"/>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①医疗废物采用分类收集</w:t>
            </w:r>
          </w:p>
          <w:p w14:paraId="048584F1">
            <w:pPr>
              <w:adjustRightInd w:val="0"/>
              <w:snapToGrid w:val="0"/>
              <w:spacing w:line="480" w:lineRule="exact"/>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根据《医疗废物分类目录》，将所有医疗废物按照类别分置于防渗漏、防锐器穿透的专用包装物或者密闭的容器内。医疗废物专用包装物、容器，应当有明显的警示标识和警示说明。医疗废物分类名录见下表。</w:t>
            </w:r>
          </w:p>
          <w:p w14:paraId="3E686AEF">
            <w:pPr>
              <w:adjustRightInd w:val="0"/>
              <w:snapToGrid w:val="0"/>
              <w:spacing w:line="480" w:lineRule="exact"/>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本项目中有传染性的和有害的污物不能混在一起，如果混在一起则应按有害废物处理。具体收集方法详见下图。</w:t>
            </w:r>
          </w:p>
          <w:p w14:paraId="51EB26BE">
            <w:pPr>
              <w:adjustRightInd w:val="0"/>
              <w:snapToGrid w:val="0"/>
              <w:spacing w:line="480" w:lineRule="exact"/>
              <w:jc w:val="center"/>
              <w:rPr>
                <w:rFonts w:hint="eastAsia" w:ascii="黑体" w:hAnsi="黑体" w:eastAsia="黑体" w:cs="黑体"/>
                <w:bCs/>
                <w:color w:val="000000" w:themeColor="text1"/>
                <w:sz w:val="24"/>
                <w14:textFill>
                  <w14:solidFill>
                    <w14:schemeClr w14:val="tx1"/>
                  </w14:solidFill>
                </w14:textFill>
              </w:rPr>
            </w:pPr>
          </w:p>
          <w:p w14:paraId="1AE01FB6">
            <w:pPr>
              <w:adjustRightInd w:val="0"/>
              <w:snapToGrid w:val="0"/>
              <w:spacing w:line="480" w:lineRule="exact"/>
              <w:jc w:val="center"/>
              <w:rPr>
                <w:rFonts w:hint="eastAsia" w:ascii="黑体" w:hAnsi="黑体" w:eastAsia="黑体" w:cs="黑体"/>
                <w:bCs/>
                <w:color w:val="000000" w:themeColor="text1"/>
                <w:sz w:val="24"/>
                <w14:textFill>
                  <w14:solidFill>
                    <w14:schemeClr w14:val="tx1"/>
                  </w14:solidFill>
                </w14:textFill>
              </w:rPr>
            </w:pPr>
            <w:r>
              <w:rPr>
                <w:rFonts w:hint="eastAsia" w:ascii="黑体" w:hAnsi="黑体" w:eastAsia="黑体" w:cs="黑体"/>
                <w:bCs/>
                <w:color w:val="000000" w:themeColor="text1"/>
                <w:sz w:val="24"/>
                <w14:textFill>
                  <w14:solidFill>
                    <w14:schemeClr w14:val="tx1"/>
                  </w14:solidFill>
                </w14:textFill>
              </w:rPr>
              <w:t>表</w:t>
            </w:r>
            <w:r>
              <w:rPr>
                <w:rFonts w:hint="eastAsia" w:ascii="黑体" w:hAnsi="黑体" w:eastAsia="黑体" w:cs="黑体"/>
                <w:bCs/>
                <w:color w:val="000000" w:themeColor="text1"/>
                <w:sz w:val="24"/>
                <w:lang w:val="en-US" w:eastAsia="zh-CN"/>
                <w14:textFill>
                  <w14:solidFill>
                    <w14:schemeClr w14:val="tx1"/>
                  </w14:solidFill>
                </w14:textFill>
              </w:rPr>
              <w:t>4.4-2</w:t>
            </w:r>
            <w:r>
              <w:rPr>
                <w:rFonts w:hint="eastAsia" w:ascii="黑体" w:hAnsi="黑体" w:eastAsia="黑体" w:cs="黑体"/>
                <w:bCs/>
                <w:color w:val="000000" w:themeColor="text1"/>
                <w:sz w:val="24"/>
                <w14:textFill>
                  <w14:solidFill>
                    <w14:schemeClr w14:val="tx1"/>
                  </w14:solidFill>
                </w14:textFill>
              </w:rPr>
              <w:t xml:space="preserve">  本项目固废污染物产排量汇总情况表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46"/>
              <w:gridCol w:w="1728"/>
              <w:gridCol w:w="6398"/>
            </w:tblGrid>
            <w:tr w14:paraId="4D7E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noWrap w:val="0"/>
                  <w:vAlign w:val="center"/>
                </w:tcPr>
                <w:p w14:paraId="2C408B12">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eastAsia="en-US" w:bidi="zh-CN"/>
                      <w14:textFill>
                        <w14:solidFill>
                          <w14:schemeClr w14:val="tx1"/>
                        </w14:solidFill>
                      </w14:textFill>
                    </w:rPr>
                  </w:pPr>
                  <w:r>
                    <w:rPr>
                      <w:rFonts w:ascii="Times New Roman" w:hAnsi="Times New Roman" w:eastAsia="宋体" w:cs="Times New Roman"/>
                      <w:color w:val="000000" w:themeColor="text1"/>
                      <w:sz w:val="21"/>
                      <w:szCs w:val="21"/>
                      <w:lang w:val="zh-CN" w:eastAsia="en-US" w:bidi="zh-CN"/>
                      <w14:textFill>
                        <w14:solidFill>
                          <w14:schemeClr w14:val="tx1"/>
                        </w14:solidFill>
                      </w14:textFill>
                    </w:rPr>
                    <w:t>类别</w:t>
                  </w:r>
                </w:p>
              </w:tc>
              <w:tc>
                <w:tcPr>
                  <w:tcW w:w="0" w:type="auto"/>
                  <w:noWrap w:val="0"/>
                  <w:vAlign w:val="center"/>
                </w:tcPr>
                <w:p w14:paraId="1CD9ADFA">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eastAsia="en-US" w:bidi="zh-CN"/>
                      <w14:textFill>
                        <w14:solidFill>
                          <w14:schemeClr w14:val="tx1"/>
                        </w14:solidFill>
                      </w14:textFill>
                    </w:rPr>
                  </w:pPr>
                  <w:r>
                    <w:rPr>
                      <w:rFonts w:ascii="Times New Roman" w:hAnsi="Times New Roman" w:eastAsia="宋体" w:cs="Times New Roman"/>
                      <w:color w:val="000000" w:themeColor="text1"/>
                      <w:sz w:val="21"/>
                      <w:szCs w:val="21"/>
                      <w:lang w:val="zh-CN" w:eastAsia="en-US" w:bidi="zh-CN"/>
                      <w14:textFill>
                        <w14:solidFill>
                          <w14:schemeClr w14:val="tx1"/>
                        </w14:solidFill>
                      </w14:textFill>
                    </w:rPr>
                    <w:t>特征</w:t>
                  </w:r>
                </w:p>
              </w:tc>
              <w:tc>
                <w:tcPr>
                  <w:tcW w:w="0" w:type="auto"/>
                  <w:noWrap w:val="0"/>
                  <w:vAlign w:val="center"/>
                </w:tcPr>
                <w:p w14:paraId="020C5F75">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常见组分或者废物名称</w:t>
                  </w:r>
                </w:p>
              </w:tc>
            </w:tr>
            <w:tr w14:paraId="0E1C7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restart"/>
                  <w:noWrap w:val="0"/>
                  <w:vAlign w:val="center"/>
                </w:tcPr>
                <w:p w14:paraId="478432D8">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eastAsia="en-US" w:bidi="zh-CN"/>
                      <w14:textFill>
                        <w14:solidFill>
                          <w14:schemeClr w14:val="tx1"/>
                        </w14:solidFill>
                      </w14:textFill>
                    </w:rPr>
                  </w:pPr>
                  <w:r>
                    <w:rPr>
                      <w:rFonts w:ascii="Times New Roman" w:hAnsi="Times New Roman" w:eastAsia="宋体" w:cs="Times New Roman"/>
                      <w:color w:val="000000" w:themeColor="text1"/>
                      <w:sz w:val="21"/>
                      <w:szCs w:val="21"/>
                      <w:lang w:val="zh-CN" w:eastAsia="en-US" w:bidi="zh-CN"/>
                      <w14:textFill>
                        <w14:solidFill>
                          <w14:schemeClr w14:val="tx1"/>
                        </w14:solidFill>
                      </w14:textFill>
                    </w:rPr>
                    <w:t>感染性废物</w:t>
                  </w:r>
                </w:p>
              </w:tc>
              <w:tc>
                <w:tcPr>
                  <w:tcW w:w="0" w:type="auto"/>
                  <w:vMerge w:val="restart"/>
                  <w:noWrap w:val="0"/>
                  <w:vAlign w:val="center"/>
                </w:tcPr>
                <w:p w14:paraId="0E110606">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携带病原微生物具有引发感染性疾病传播危险的医疗废物</w:t>
                  </w:r>
                </w:p>
              </w:tc>
              <w:tc>
                <w:tcPr>
                  <w:tcW w:w="0" w:type="auto"/>
                  <w:noWrap w:val="0"/>
                  <w:vAlign w:val="center"/>
                </w:tcPr>
                <w:p w14:paraId="40336C9F">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1.病人血液、体液、排泄物污染的物品，包括：棉球、棉签、引流棉条、纱布及其他各种敷料；一次性使用卫生用品、一次性使用医疗用品及一次性医疗器械；废弃的被服；其他被病人血液、体液、排泄物污染的物品</w:t>
                  </w:r>
                </w:p>
              </w:tc>
            </w:tr>
            <w:tr w14:paraId="29F3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noWrap w:val="0"/>
                  <w:vAlign w:val="center"/>
                </w:tcPr>
                <w:p w14:paraId="37A2522C">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p>
              </w:tc>
              <w:tc>
                <w:tcPr>
                  <w:tcW w:w="0" w:type="auto"/>
                  <w:vMerge w:val="continue"/>
                  <w:noWrap w:val="0"/>
                  <w:vAlign w:val="center"/>
                </w:tcPr>
                <w:p w14:paraId="1A4E53A3">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p>
              </w:tc>
              <w:tc>
                <w:tcPr>
                  <w:tcW w:w="0" w:type="auto"/>
                  <w:noWrap w:val="0"/>
                  <w:vAlign w:val="center"/>
                </w:tcPr>
                <w:p w14:paraId="4CADFFF9">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2.医疗机构收治的隔离传染病病人或疑似传染病病人产生的生活垃圾</w:t>
                  </w:r>
                </w:p>
              </w:tc>
            </w:tr>
            <w:tr w14:paraId="17C6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noWrap w:val="0"/>
                  <w:vAlign w:val="center"/>
                </w:tcPr>
                <w:p w14:paraId="4B9AD007">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p>
              </w:tc>
              <w:tc>
                <w:tcPr>
                  <w:tcW w:w="0" w:type="auto"/>
                  <w:vMerge w:val="continue"/>
                  <w:noWrap w:val="0"/>
                  <w:vAlign w:val="center"/>
                </w:tcPr>
                <w:p w14:paraId="14AD0049">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p>
              </w:tc>
              <w:tc>
                <w:tcPr>
                  <w:tcW w:w="0" w:type="auto"/>
                  <w:noWrap w:val="0"/>
                  <w:vAlign w:val="center"/>
                </w:tcPr>
                <w:p w14:paraId="58C1590E">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3.病原体的培养基、标本和菌种、毒种保存液</w:t>
                  </w:r>
                </w:p>
              </w:tc>
            </w:tr>
            <w:tr w14:paraId="1FA6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noWrap w:val="0"/>
                  <w:vAlign w:val="center"/>
                </w:tcPr>
                <w:p w14:paraId="32E3E1BB">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p>
              </w:tc>
              <w:tc>
                <w:tcPr>
                  <w:tcW w:w="0" w:type="auto"/>
                  <w:vMerge w:val="continue"/>
                  <w:noWrap w:val="0"/>
                  <w:vAlign w:val="center"/>
                </w:tcPr>
                <w:p w14:paraId="6E229CF4">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p>
              </w:tc>
              <w:tc>
                <w:tcPr>
                  <w:tcW w:w="0" w:type="auto"/>
                  <w:noWrap w:val="0"/>
                  <w:vAlign w:val="center"/>
                </w:tcPr>
                <w:p w14:paraId="3F340276">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eastAsia="en-US" w:bidi="zh-CN"/>
                      <w14:textFill>
                        <w14:solidFill>
                          <w14:schemeClr w14:val="tx1"/>
                        </w14:solidFill>
                      </w14:textFill>
                    </w:rPr>
                  </w:pPr>
                  <w:r>
                    <w:rPr>
                      <w:rFonts w:ascii="Times New Roman" w:hAnsi="Times New Roman" w:eastAsia="宋体" w:cs="Times New Roman"/>
                      <w:color w:val="000000" w:themeColor="text1"/>
                      <w:sz w:val="21"/>
                      <w:szCs w:val="21"/>
                      <w:lang w:val="zh-CN" w:eastAsia="en-US" w:bidi="zh-CN"/>
                      <w14:textFill>
                        <w14:solidFill>
                          <w14:schemeClr w14:val="tx1"/>
                        </w14:solidFill>
                      </w14:textFill>
                    </w:rPr>
                    <w:t>4.各种废弃的医学标本</w:t>
                  </w:r>
                </w:p>
              </w:tc>
            </w:tr>
            <w:tr w14:paraId="2219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noWrap w:val="0"/>
                  <w:vAlign w:val="center"/>
                </w:tcPr>
                <w:p w14:paraId="0CCF2075">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eastAsia="en-US" w:bidi="zh-CN"/>
                      <w14:textFill>
                        <w14:solidFill>
                          <w14:schemeClr w14:val="tx1"/>
                        </w14:solidFill>
                      </w14:textFill>
                    </w:rPr>
                  </w:pPr>
                </w:p>
              </w:tc>
              <w:tc>
                <w:tcPr>
                  <w:tcW w:w="0" w:type="auto"/>
                  <w:vMerge w:val="continue"/>
                  <w:noWrap w:val="0"/>
                  <w:vAlign w:val="center"/>
                </w:tcPr>
                <w:p w14:paraId="465E9E5F">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eastAsia="en-US" w:bidi="zh-CN"/>
                      <w14:textFill>
                        <w14:solidFill>
                          <w14:schemeClr w14:val="tx1"/>
                        </w14:solidFill>
                      </w14:textFill>
                    </w:rPr>
                  </w:pPr>
                </w:p>
              </w:tc>
              <w:tc>
                <w:tcPr>
                  <w:tcW w:w="0" w:type="auto"/>
                  <w:noWrap w:val="0"/>
                  <w:vAlign w:val="center"/>
                </w:tcPr>
                <w:p w14:paraId="281EDCBB">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eastAsia="en-US" w:bidi="zh-CN"/>
                      <w14:textFill>
                        <w14:solidFill>
                          <w14:schemeClr w14:val="tx1"/>
                        </w14:solidFill>
                      </w14:textFill>
                    </w:rPr>
                  </w:pPr>
                  <w:r>
                    <w:rPr>
                      <w:rFonts w:ascii="Times New Roman" w:hAnsi="Times New Roman" w:eastAsia="宋体" w:cs="Times New Roman"/>
                      <w:color w:val="000000" w:themeColor="text1"/>
                      <w:sz w:val="21"/>
                      <w:szCs w:val="21"/>
                      <w:lang w:val="zh-CN" w:eastAsia="en-US" w:bidi="zh-CN"/>
                      <w14:textFill>
                        <w14:solidFill>
                          <w14:schemeClr w14:val="tx1"/>
                        </w14:solidFill>
                      </w14:textFill>
                    </w:rPr>
                    <w:t>5.废弃的血液、血清</w:t>
                  </w:r>
                </w:p>
              </w:tc>
            </w:tr>
            <w:tr w14:paraId="4988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noWrap w:val="0"/>
                  <w:vAlign w:val="center"/>
                </w:tcPr>
                <w:p w14:paraId="03EFDB07">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eastAsia="en-US" w:bidi="zh-CN"/>
                      <w14:textFill>
                        <w14:solidFill>
                          <w14:schemeClr w14:val="tx1"/>
                        </w14:solidFill>
                      </w14:textFill>
                    </w:rPr>
                  </w:pPr>
                </w:p>
              </w:tc>
              <w:tc>
                <w:tcPr>
                  <w:tcW w:w="0" w:type="auto"/>
                  <w:vMerge w:val="continue"/>
                  <w:noWrap w:val="0"/>
                  <w:vAlign w:val="center"/>
                </w:tcPr>
                <w:p w14:paraId="6AC8E8E3">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eastAsia="en-US" w:bidi="zh-CN"/>
                      <w14:textFill>
                        <w14:solidFill>
                          <w14:schemeClr w14:val="tx1"/>
                        </w14:solidFill>
                      </w14:textFill>
                    </w:rPr>
                  </w:pPr>
                </w:p>
              </w:tc>
              <w:tc>
                <w:tcPr>
                  <w:tcW w:w="0" w:type="auto"/>
                  <w:noWrap w:val="0"/>
                  <w:vAlign w:val="center"/>
                </w:tcPr>
                <w:p w14:paraId="05DEBC0E">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6.使用后的一次性使用医疗用品及一次性医疗器械视为感染性废物</w:t>
                  </w:r>
                </w:p>
              </w:tc>
            </w:tr>
            <w:tr w14:paraId="513B5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restart"/>
                  <w:noWrap w:val="0"/>
                  <w:vAlign w:val="center"/>
                </w:tcPr>
                <w:p w14:paraId="7DF2299E">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eastAsia="en-US" w:bidi="zh-CN"/>
                      <w14:textFill>
                        <w14:solidFill>
                          <w14:schemeClr w14:val="tx1"/>
                        </w14:solidFill>
                      </w14:textFill>
                    </w:rPr>
                  </w:pPr>
                  <w:r>
                    <w:rPr>
                      <w:rFonts w:ascii="Times New Roman" w:hAnsi="Times New Roman" w:eastAsia="宋体" w:cs="Times New Roman"/>
                      <w:color w:val="000000" w:themeColor="text1"/>
                      <w:sz w:val="21"/>
                      <w:szCs w:val="21"/>
                      <w:lang w:val="zh-CN" w:eastAsia="en-US" w:bidi="zh-CN"/>
                      <w14:textFill>
                        <w14:solidFill>
                          <w14:schemeClr w14:val="tx1"/>
                        </w14:solidFill>
                      </w14:textFill>
                    </w:rPr>
                    <w:t>病理性废物</w:t>
                  </w:r>
                </w:p>
              </w:tc>
              <w:tc>
                <w:tcPr>
                  <w:tcW w:w="0" w:type="auto"/>
                  <w:vMerge w:val="restart"/>
                  <w:noWrap w:val="0"/>
                  <w:vAlign w:val="center"/>
                </w:tcPr>
                <w:p w14:paraId="4068FD31">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诊疗过程</w:t>
                  </w:r>
                  <w:r>
                    <w:rPr>
                      <w:rFonts w:hint="eastAsia" w:ascii="Times New Roman" w:hAnsi="Times New Roman" w:eastAsia="宋体" w:cs="Times New Roman"/>
                      <w:color w:val="000000" w:themeColor="text1"/>
                      <w:sz w:val="21"/>
                      <w:szCs w:val="21"/>
                      <w:lang w:val="en-US" w:bidi="zh-CN"/>
                      <w14:textFill>
                        <w14:solidFill>
                          <w14:schemeClr w14:val="tx1"/>
                        </w14:solidFill>
                      </w14:textFill>
                    </w:rPr>
                    <w:t>中</w:t>
                  </w:r>
                  <w:r>
                    <w:rPr>
                      <w:rFonts w:ascii="Times New Roman" w:hAnsi="Times New Roman" w:eastAsia="宋体" w:cs="Times New Roman"/>
                      <w:color w:val="000000" w:themeColor="text1"/>
                      <w:sz w:val="21"/>
                      <w:szCs w:val="21"/>
                      <w:lang w:val="zh-CN" w:bidi="zh-CN"/>
                      <w14:textFill>
                        <w14:solidFill>
                          <w14:schemeClr w14:val="tx1"/>
                        </w14:solidFill>
                      </w14:textFill>
                    </w:rPr>
                    <w:t>产生的人体废弃物和医学实验动物尸体</w:t>
                  </w:r>
                </w:p>
              </w:tc>
              <w:tc>
                <w:tcPr>
                  <w:tcW w:w="0" w:type="auto"/>
                  <w:noWrap w:val="0"/>
                  <w:vAlign w:val="center"/>
                </w:tcPr>
                <w:p w14:paraId="0AF388F5">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1.手术及其他诊疗过程中产生的废弃的人体组织、器官等</w:t>
                  </w:r>
                </w:p>
              </w:tc>
            </w:tr>
            <w:tr w14:paraId="4EB2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noWrap w:val="0"/>
                  <w:vAlign w:val="center"/>
                </w:tcPr>
                <w:p w14:paraId="1CA3A57F">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p>
              </w:tc>
              <w:tc>
                <w:tcPr>
                  <w:tcW w:w="0" w:type="auto"/>
                  <w:vMerge w:val="continue"/>
                  <w:noWrap w:val="0"/>
                  <w:vAlign w:val="center"/>
                </w:tcPr>
                <w:p w14:paraId="2DCF911F">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p>
              </w:tc>
              <w:tc>
                <w:tcPr>
                  <w:tcW w:w="0" w:type="auto"/>
                  <w:noWrap w:val="0"/>
                  <w:vAlign w:val="center"/>
                </w:tcPr>
                <w:p w14:paraId="29202054">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2.医学实验动物的组织、尸体</w:t>
                  </w:r>
                </w:p>
              </w:tc>
            </w:tr>
            <w:tr w14:paraId="346E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noWrap w:val="0"/>
                  <w:vAlign w:val="center"/>
                </w:tcPr>
                <w:p w14:paraId="0A02E11A">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p>
              </w:tc>
              <w:tc>
                <w:tcPr>
                  <w:tcW w:w="0" w:type="auto"/>
                  <w:vMerge w:val="continue"/>
                  <w:noWrap w:val="0"/>
                  <w:vAlign w:val="center"/>
                </w:tcPr>
                <w:p w14:paraId="1AB9DA68">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p>
              </w:tc>
              <w:tc>
                <w:tcPr>
                  <w:tcW w:w="0" w:type="auto"/>
                  <w:noWrap w:val="0"/>
                  <w:vAlign w:val="center"/>
                </w:tcPr>
                <w:p w14:paraId="2571F844">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3.病理切片后废弃的人体组织、病理腊块等</w:t>
                  </w:r>
                </w:p>
              </w:tc>
            </w:tr>
            <w:tr w14:paraId="54D1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restart"/>
                  <w:noWrap w:val="0"/>
                  <w:vAlign w:val="center"/>
                </w:tcPr>
                <w:p w14:paraId="73680A69">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eastAsia="en-US" w:bidi="zh-CN"/>
                      <w14:textFill>
                        <w14:solidFill>
                          <w14:schemeClr w14:val="tx1"/>
                        </w14:solidFill>
                      </w14:textFill>
                    </w:rPr>
                  </w:pPr>
                  <w:r>
                    <w:rPr>
                      <w:rFonts w:ascii="Times New Roman" w:hAnsi="Times New Roman" w:eastAsia="宋体" w:cs="Times New Roman"/>
                      <w:color w:val="000000" w:themeColor="text1"/>
                      <w:sz w:val="21"/>
                      <w:szCs w:val="21"/>
                      <w:lang w:val="zh-CN" w:eastAsia="en-US" w:bidi="zh-CN"/>
                      <w14:textFill>
                        <w14:solidFill>
                          <w14:schemeClr w14:val="tx1"/>
                        </w14:solidFill>
                      </w14:textFill>
                    </w:rPr>
                    <w:t>损伤性废物</w:t>
                  </w:r>
                </w:p>
              </w:tc>
              <w:tc>
                <w:tcPr>
                  <w:tcW w:w="0" w:type="auto"/>
                  <w:vMerge w:val="restart"/>
                  <w:noWrap w:val="0"/>
                  <w:vAlign w:val="center"/>
                </w:tcPr>
                <w:p w14:paraId="23AA2772">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能够刺伤或者割伤人体的废弃的医用锐器</w:t>
                  </w:r>
                </w:p>
              </w:tc>
              <w:tc>
                <w:tcPr>
                  <w:tcW w:w="0" w:type="auto"/>
                  <w:noWrap w:val="0"/>
                  <w:vAlign w:val="center"/>
                </w:tcPr>
                <w:p w14:paraId="5AE52801">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eastAsia="en-US" w:bidi="zh-CN"/>
                      <w14:textFill>
                        <w14:solidFill>
                          <w14:schemeClr w14:val="tx1"/>
                        </w14:solidFill>
                      </w14:textFill>
                    </w:rPr>
                  </w:pPr>
                  <w:r>
                    <w:rPr>
                      <w:rFonts w:ascii="Times New Roman" w:hAnsi="Times New Roman" w:eastAsia="宋体" w:cs="Times New Roman"/>
                      <w:color w:val="000000" w:themeColor="text1"/>
                      <w:sz w:val="21"/>
                      <w:szCs w:val="21"/>
                      <w:lang w:val="zh-CN" w:eastAsia="en-US" w:bidi="zh-CN"/>
                      <w14:textFill>
                        <w14:solidFill>
                          <w14:schemeClr w14:val="tx1"/>
                        </w14:solidFill>
                      </w14:textFill>
                    </w:rPr>
                    <w:t>1.医用针头、缝合针</w:t>
                  </w:r>
                </w:p>
              </w:tc>
            </w:tr>
            <w:tr w14:paraId="0ABB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noWrap w:val="0"/>
                  <w:vAlign w:val="center"/>
                </w:tcPr>
                <w:p w14:paraId="260CB515">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eastAsia="en-US" w:bidi="zh-CN"/>
                      <w14:textFill>
                        <w14:solidFill>
                          <w14:schemeClr w14:val="tx1"/>
                        </w14:solidFill>
                      </w14:textFill>
                    </w:rPr>
                  </w:pPr>
                </w:p>
              </w:tc>
              <w:tc>
                <w:tcPr>
                  <w:tcW w:w="0" w:type="auto"/>
                  <w:vMerge w:val="continue"/>
                  <w:noWrap w:val="0"/>
                  <w:vAlign w:val="center"/>
                </w:tcPr>
                <w:p w14:paraId="53269610">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eastAsia="en-US" w:bidi="zh-CN"/>
                      <w14:textFill>
                        <w14:solidFill>
                          <w14:schemeClr w14:val="tx1"/>
                        </w14:solidFill>
                      </w14:textFill>
                    </w:rPr>
                  </w:pPr>
                </w:p>
              </w:tc>
              <w:tc>
                <w:tcPr>
                  <w:tcW w:w="0" w:type="auto"/>
                  <w:noWrap w:val="0"/>
                  <w:vAlign w:val="center"/>
                </w:tcPr>
                <w:p w14:paraId="3F32CB7D">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2.载玻片、玻璃试管、玻璃安瓿等</w:t>
                  </w:r>
                </w:p>
              </w:tc>
            </w:tr>
            <w:tr w14:paraId="7573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restart"/>
                  <w:noWrap w:val="0"/>
                  <w:vAlign w:val="center"/>
                </w:tcPr>
                <w:p w14:paraId="7A9BBDCA">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eastAsia="en-US" w:bidi="zh-CN"/>
                      <w14:textFill>
                        <w14:solidFill>
                          <w14:schemeClr w14:val="tx1"/>
                        </w14:solidFill>
                      </w14:textFill>
                    </w:rPr>
                  </w:pPr>
                  <w:r>
                    <w:rPr>
                      <w:rFonts w:ascii="Times New Roman" w:hAnsi="Times New Roman" w:eastAsia="宋体" w:cs="Times New Roman"/>
                      <w:color w:val="000000" w:themeColor="text1"/>
                      <w:sz w:val="21"/>
                      <w:szCs w:val="21"/>
                      <w:lang w:val="zh-CN" w:eastAsia="en-US" w:bidi="zh-CN"/>
                      <w14:textFill>
                        <w14:solidFill>
                          <w14:schemeClr w14:val="tx1"/>
                        </w14:solidFill>
                      </w14:textFill>
                    </w:rPr>
                    <w:t>药物性废物</w:t>
                  </w:r>
                </w:p>
              </w:tc>
              <w:tc>
                <w:tcPr>
                  <w:tcW w:w="0" w:type="auto"/>
                  <w:vMerge w:val="restart"/>
                  <w:noWrap w:val="0"/>
                  <w:vAlign w:val="center"/>
                </w:tcPr>
                <w:p w14:paraId="18E65028">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过期、淘汰、变质或者被污染的废弃的药品</w:t>
                  </w:r>
                </w:p>
              </w:tc>
              <w:tc>
                <w:tcPr>
                  <w:tcW w:w="0" w:type="auto"/>
                  <w:noWrap w:val="0"/>
                  <w:vAlign w:val="center"/>
                </w:tcPr>
                <w:p w14:paraId="125A4327">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1.废弃的一般性药品，如：抗生素、非处方类药品等</w:t>
                  </w:r>
                </w:p>
              </w:tc>
            </w:tr>
            <w:tr w14:paraId="6F8F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noWrap w:val="0"/>
                  <w:vAlign w:val="center"/>
                </w:tcPr>
                <w:p w14:paraId="2FD00A14">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p>
              </w:tc>
              <w:tc>
                <w:tcPr>
                  <w:tcW w:w="0" w:type="auto"/>
                  <w:vMerge w:val="continue"/>
                  <w:noWrap w:val="0"/>
                  <w:vAlign w:val="center"/>
                </w:tcPr>
                <w:p w14:paraId="15A8442A">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p>
              </w:tc>
              <w:tc>
                <w:tcPr>
                  <w:tcW w:w="0" w:type="auto"/>
                  <w:noWrap w:val="0"/>
                  <w:vAlign w:val="center"/>
                </w:tcPr>
                <w:p w14:paraId="5D49E713">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2.废弃的细胞毒性药物和遗传毒性药物，包括：致癌性药物，如硫唑嘌呤、苯丁酸氮芥、萘氮芥、环孢霉素、环磷酰胺、苯丙胺酸氮芥、司莫司汀、三苯氧氨、硫替派等；可疑致癌性药物，如：顺铂、丝裂霉素、阿霉素、苯巴比妥等；免疫抑制剂</w:t>
                  </w:r>
                </w:p>
              </w:tc>
            </w:tr>
            <w:tr w14:paraId="0D37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noWrap w:val="0"/>
                  <w:vAlign w:val="center"/>
                </w:tcPr>
                <w:p w14:paraId="3523DE9F">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p>
              </w:tc>
              <w:tc>
                <w:tcPr>
                  <w:tcW w:w="0" w:type="auto"/>
                  <w:vMerge w:val="continue"/>
                  <w:noWrap w:val="0"/>
                  <w:vAlign w:val="center"/>
                </w:tcPr>
                <w:p w14:paraId="03198D22">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p>
              </w:tc>
              <w:tc>
                <w:tcPr>
                  <w:tcW w:w="0" w:type="auto"/>
                  <w:noWrap w:val="0"/>
                  <w:vAlign w:val="center"/>
                </w:tcPr>
                <w:p w14:paraId="1FE49533">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3.废弃的疫苗、血液制品等</w:t>
                  </w:r>
                </w:p>
              </w:tc>
            </w:tr>
            <w:tr w14:paraId="6E75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restart"/>
                  <w:noWrap w:val="0"/>
                  <w:vAlign w:val="center"/>
                </w:tcPr>
                <w:p w14:paraId="018CD2AE">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eastAsia="en-US" w:bidi="zh-CN"/>
                      <w14:textFill>
                        <w14:solidFill>
                          <w14:schemeClr w14:val="tx1"/>
                        </w14:solidFill>
                      </w14:textFill>
                    </w:rPr>
                  </w:pPr>
                  <w:r>
                    <w:rPr>
                      <w:rFonts w:ascii="Times New Roman" w:hAnsi="Times New Roman" w:eastAsia="宋体" w:cs="Times New Roman"/>
                      <w:color w:val="000000" w:themeColor="text1"/>
                      <w:sz w:val="21"/>
                      <w:szCs w:val="21"/>
                      <w:lang w:val="zh-CN" w:eastAsia="en-US" w:bidi="zh-CN"/>
                      <w14:textFill>
                        <w14:solidFill>
                          <w14:schemeClr w14:val="tx1"/>
                        </w14:solidFill>
                      </w14:textFill>
                    </w:rPr>
                    <w:t>化学性废物</w:t>
                  </w:r>
                </w:p>
              </w:tc>
              <w:tc>
                <w:tcPr>
                  <w:tcW w:w="0" w:type="auto"/>
                  <w:vMerge w:val="restart"/>
                  <w:noWrap w:val="0"/>
                  <w:vAlign w:val="center"/>
                </w:tcPr>
                <w:p w14:paraId="5FA341BE">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有毒性、腐蚀性、易燃易爆性的废弃的化学物品</w:t>
                  </w:r>
                </w:p>
              </w:tc>
              <w:tc>
                <w:tcPr>
                  <w:tcW w:w="0" w:type="auto"/>
                  <w:noWrap w:val="0"/>
                  <w:vAlign w:val="center"/>
                </w:tcPr>
                <w:p w14:paraId="4662C502">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1.实验室废弃的化学试剂</w:t>
                  </w:r>
                </w:p>
              </w:tc>
            </w:tr>
            <w:tr w14:paraId="4446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noWrap w:val="0"/>
                  <w:vAlign w:val="center"/>
                </w:tcPr>
                <w:p w14:paraId="06B5604E">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p>
              </w:tc>
              <w:tc>
                <w:tcPr>
                  <w:tcW w:w="0" w:type="auto"/>
                  <w:vMerge w:val="continue"/>
                  <w:noWrap w:val="0"/>
                  <w:vAlign w:val="center"/>
                </w:tcPr>
                <w:p w14:paraId="2F4EBD74">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p>
              </w:tc>
              <w:tc>
                <w:tcPr>
                  <w:tcW w:w="0" w:type="auto"/>
                  <w:noWrap w:val="0"/>
                  <w:vAlign w:val="center"/>
                </w:tcPr>
                <w:p w14:paraId="240A3C66">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2.废弃的过氧乙酸、戊二醛等化学消毒剂</w:t>
                  </w:r>
                </w:p>
              </w:tc>
            </w:tr>
            <w:tr w14:paraId="5EFE4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0" w:type="auto"/>
                  <w:vMerge w:val="continue"/>
                  <w:noWrap w:val="0"/>
                  <w:vAlign w:val="center"/>
                </w:tcPr>
                <w:p w14:paraId="7DCF204A">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p>
              </w:tc>
              <w:tc>
                <w:tcPr>
                  <w:tcW w:w="0" w:type="auto"/>
                  <w:vMerge w:val="continue"/>
                  <w:noWrap w:val="0"/>
                  <w:vAlign w:val="center"/>
                </w:tcPr>
                <w:p w14:paraId="0AE8B054">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p>
              </w:tc>
              <w:tc>
                <w:tcPr>
                  <w:tcW w:w="0" w:type="auto"/>
                  <w:noWrap w:val="0"/>
                  <w:vAlign w:val="center"/>
                </w:tcPr>
                <w:p w14:paraId="3AB9BE4A">
                  <w:pPr>
                    <w:pStyle w:val="121"/>
                    <w:autoSpaceDE w:val="0"/>
                    <w:autoSpaceDN w:val="0"/>
                    <w:spacing w:line="320" w:lineRule="exact"/>
                    <w:ind w:firstLine="0" w:firstLineChars="0"/>
                    <w:rPr>
                      <w:rFonts w:ascii="Times New Roman" w:hAnsi="Times New Roman" w:eastAsia="宋体" w:cs="Times New Roman"/>
                      <w:color w:val="000000" w:themeColor="text1"/>
                      <w:sz w:val="21"/>
                      <w:szCs w:val="21"/>
                      <w:lang w:val="zh-CN" w:bidi="zh-CN"/>
                      <w14:textFill>
                        <w14:solidFill>
                          <w14:schemeClr w14:val="tx1"/>
                        </w14:solidFill>
                      </w14:textFill>
                    </w:rPr>
                  </w:pPr>
                  <w:r>
                    <w:rPr>
                      <w:rFonts w:ascii="Times New Roman" w:hAnsi="Times New Roman" w:eastAsia="宋体" w:cs="Times New Roman"/>
                      <w:color w:val="000000" w:themeColor="text1"/>
                      <w:sz w:val="21"/>
                      <w:szCs w:val="21"/>
                      <w:lang w:val="zh-CN" w:bidi="zh-CN"/>
                      <w14:textFill>
                        <w14:solidFill>
                          <w14:schemeClr w14:val="tx1"/>
                        </w14:solidFill>
                      </w14:textFill>
                    </w:rPr>
                    <w:t>3.废弃的汞血压计、汞温度计</w:t>
                  </w:r>
                </w:p>
              </w:tc>
            </w:tr>
          </w:tbl>
          <w:p w14:paraId="4B66EF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p w14:paraId="019218C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p w14:paraId="2F35B1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p w14:paraId="74FC36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p w14:paraId="180E29C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p w14:paraId="3454BBB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p w14:paraId="6D0F25F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p w14:paraId="063E21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p w14:paraId="16C891A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p w14:paraId="0F77AB1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p w14:paraId="45B69DE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p w14:paraId="45575D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p w14:paraId="7B94B24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p w14:paraId="26F837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p w14:paraId="01BF715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p w14:paraId="61CC5A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color w:val="000000" w:themeColor="text1"/>
                <w14:textFill>
                  <w14:solidFill>
                    <w14:schemeClr w14:val="tx1"/>
                  </w14:solidFill>
                </w14:textFill>
              </w:rPr>
            </w:pPr>
          </w:p>
          <w:p w14:paraId="7AC795D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color w:val="000000" w:themeColor="text1"/>
                <w:sz w:val="24"/>
                <w:szCs w:val="24"/>
                <w14:textFill>
                  <w14:solidFill>
                    <w14:schemeClr w14:val="tx1"/>
                  </w14:solidFill>
                </w14:textFill>
              </w:rPr>
            </w:pPr>
            <w:r>
              <w:rPr>
                <w:color w:val="000000" w:themeColor="text1"/>
                <w14:textFill>
                  <w14:solidFill>
                    <w14:schemeClr w14:val="tx1"/>
                  </w14:solidFill>
                </w14:textFill>
              </w:rPr>
              <w:drawing>
                <wp:inline distT="0" distB="0" distL="114300" distR="114300">
                  <wp:extent cx="5405120" cy="2999105"/>
                  <wp:effectExtent l="0" t="0" r="5080" b="10795"/>
                  <wp:docPr id="23" name="图片 1447" descr="1585211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47" descr="1585211056(1)"/>
                          <pic:cNvPicPr>
                            <a:picLocks noChangeAspect="1"/>
                          </pic:cNvPicPr>
                        </pic:nvPicPr>
                        <pic:blipFill>
                          <a:blip r:embed="rId24"/>
                          <a:stretch>
                            <a:fillRect/>
                          </a:stretch>
                        </pic:blipFill>
                        <pic:spPr>
                          <a:xfrm>
                            <a:off x="0" y="0"/>
                            <a:ext cx="5405120" cy="2999105"/>
                          </a:xfrm>
                          <a:prstGeom prst="rect">
                            <a:avLst/>
                          </a:prstGeom>
                          <a:noFill/>
                          <a:ln>
                            <a:noFill/>
                          </a:ln>
                        </pic:spPr>
                      </pic:pic>
                    </a:graphicData>
                  </a:graphic>
                </wp:inline>
              </w:drawing>
            </w:r>
          </w:p>
          <w:p w14:paraId="67ECBE4E">
            <w:pPr>
              <w:adjustRightInd w:val="0"/>
              <w:snapToGrid w:val="0"/>
              <w:spacing w:line="480" w:lineRule="exact"/>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图</w:t>
            </w:r>
            <w:r>
              <w:rPr>
                <w:rFonts w:hint="eastAsia" w:ascii="黑体" w:hAnsi="黑体" w:eastAsia="黑体" w:cs="黑体"/>
                <w:color w:val="000000" w:themeColor="text1"/>
                <w:lang w:val="en-US" w:eastAsia="zh-CN"/>
                <w14:textFill>
                  <w14:solidFill>
                    <w14:schemeClr w14:val="tx1"/>
                  </w14:solidFill>
                </w14:textFill>
              </w:rPr>
              <w:t>4.4-1</w:t>
            </w:r>
            <w:r>
              <w:rPr>
                <w:rFonts w:hint="eastAsia" w:ascii="黑体" w:hAnsi="黑体" w:eastAsia="黑体" w:cs="黑体"/>
                <w:color w:val="000000" w:themeColor="text1"/>
                <w14:textFill>
                  <w14:solidFill>
                    <w14:schemeClr w14:val="tx1"/>
                  </w14:solidFill>
                </w14:textFill>
              </w:rPr>
              <w:t xml:space="preserve">  医疗废物分类收集示意图</w:t>
            </w:r>
          </w:p>
          <w:p w14:paraId="1A3091E0">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②科室内废物的存放</w:t>
            </w:r>
          </w:p>
          <w:p w14:paraId="101CB2B9">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在病房、诊室或其他产生医疗废物的地方设置废物收集设施</w:t>
            </w:r>
          </w:p>
          <w:p w14:paraId="77284C12">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③废物袋和废物箱的密封</w:t>
            </w:r>
          </w:p>
          <w:p w14:paraId="6FF607F6">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当废物袋(箱)达到一定容量(通常为3/4容积)即应立即密封。高密度袋用带子将袋口扎紧，低密度袋用自动塑料封口机封口。</w:t>
            </w:r>
          </w:p>
          <w:p w14:paraId="5FCEF27B">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④不同的污物袋要有相应的标识。</w:t>
            </w:r>
          </w:p>
          <w:p w14:paraId="53F7C2EE">
            <w:pPr>
              <w:adjustRightInd w:val="0"/>
              <w:snapToGrid w:val="0"/>
              <w:spacing w:line="480" w:lineRule="exact"/>
              <w:ind w:firstLine="482" w:firstLineChars="200"/>
              <w:rPr>
                <w:rFonts w:hint="eastAsia"/>
                <w:b/>
                <w:bCs/>
                <w:color w:val="000000" w:themeColor="text1"/>
                <w:sz w:val="24"/>
                <w:szCs w:val="24"/>
                <w:lang w:val="zh-CN"/>
                <w14:textFill>
                  <w14:solidFill>
                    <w14:schemeClr w14:val="tx1"/>
                  </w14:solidFill>
                </w14:textFill>
              </w:rPr>
            </w:pPr>
            <w:r>
              <w:rPr>
                <w:rFonts w:hint="eastAsia"/>
                <w:b/>
                <w:bCs/>
                <w:color w:val="000000" w:themeColor="text1"/>
                <w:sz w:val="24"/>
                <w:szCs w:val="24"/>
                <w:lang w:val="en-US"/>
                <w14:textFill>
                  <w14:solidFill>
                    <w14:schemeClr w14:val="tx1"/>
                  </w14:solidFill>
                </w14:textFill>
              </w:rPr>
              <w:t>II、</w:t>
            </w:r>
            <w:r>
              <w:rPr>
                <w:rFonts w:hint="eastAsia"/>
                <w:b/>
                <w:bCs/>
                <w:color w:val="000000" w:themeColor="text1"/>
                <w:sz w:val="24"/>
                <w:szCs w:val="24"/>
                <w:lang w:val="zh-CN"/>
                <w14:textFill>
                  <w14:solidFill>
                    <w14:schemeClr w14:val="tx1"/>
                  </w14:solidFill>
                </w14:textFill>
              </w:rPr>
              <w:t>废物袋的搬运与集中</w:t>
            </w:r>
          </w:p>
          <w:p w14:paraId="1D4F0777">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分散的污物袋定期集中收集，废物袋应每天运出病房科室，运送过程中防止废物袋被锐器划破。</w:t>
            </w:r>
          </w:p>
          <w:p w14:paraId="67D51F5B">
            <w:pPr>
              <w:adjustRightInd w:val="0"/>
              <w:snapToGrid w:val="0"/>
              <w:spacing w:line="480" w:lineRule="exact"/>
              <w:ind w:firstLine="482" w:firstLineChars="200"/>
              <w:rPr>
                <w:rFonts w:hint="eastAsia"/>
                <w:b/>
                <w:bCs/>
                <w:color w:val="000000" w:themeColor="text1"/>
                <w:sz w:val="24"/>
                <w:szCs w:val="24"/>
                <w:lang w:val="zh-CN"/>
                <w14:textFill>
                  <w14:solidFill>
                    <w14:schemeClr w14:val="tx1"/>
                  </w14:solidFill>
                </w14:textFill>
              </w:rPr>
            </w:pPr>
            <w:r>
              <w:rPr>
                <w:rFonts w:hint="eastAsia"/>
                <w:b/>
                <w:bCs/>
                <w:color w:val="000000" w:themeColor="text1"/>
                <w:sz w:val="24"/>
                <w:szCs w:val="24"/>
                <w:lang w:val="en-US"/>
                <w14:textFill>
                  <w14:solidFill>
                    <w14:schemeClr w14:val="tx1"/>
                  </w14:solidFill>
                </w14:textFill>
              </w:rPr>
              <w:t>III、</w:t>
            </w:r>
            <w:r>
              <w:rPr>
                <w:rFonts w:hint="eastAsia"/>
                <w:b/>
                <w:bCs/>
                <w:color w:val="000000" w:themeColor="text1"/>
                <w:sz w:val="24"/>
                <w:szCs w:val="24"/>
                <w:lang w:val="zh-CN"/>
                <w14:textFill>
                  <w14:solidFill>
                    <w14:schemeClr w14:val="tx1"/>
                  </w14:solidFill>
                </w14:textFill>
              </w:rPr>
              <w:t>医疗废物存放地</w:t>
            </w:r>
          </w:p>
          <w:p w14:paraId="32ABCED5">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废物袋(箱)在就地处理或异地处理前，集中存放在医疗废物暂存间，在库房外的明显处同时设置危险废物和医疗废物的警示标识。</w:t>
            </w:r>
            <w:r>
              <w:rPr>
                <w:rFonts w:hint="eastAsia"/>
                <w:color w:val="000000" w:themeColor="text1"/>
                <w:sz w:val="24"/>
                <w:szCs w:val="24"/>
                <w14:textFill>
                  <w14:solidFill>
                    <w14:schemeClr w14:val="tx1"/>
                  </w14:solidFill>
                </w14:textFill>
              </w:rPr>
              <w:t>本项目建设1间医疗废物暂存间，面积1</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m</w:t>
            </w:r>
            <w:r>
              <w:rPr>
                <w:rFonts w:hint="eastAsia"/>
                <w:color w:val="000000" w:themeColor="text1"/>
                <w:sz w:val="24"/>
                <w:szCs w:val="24"/>
                <w:vertAlign w:val="superscript"/>
                <w14:textFill>
                  <w14:solidFill>
                    <w14:schemeClr w14:val="tx1"/>
                  </w14:solidFill>
                </w14:textFill>
              </w:rPr>
              <w:t>2</w:t>
            </w:r>
            <w:r>
              <w:rPr>
                <w:rFonts w:hint="eastAsia"/>
                <w:color w:val="000000" w:themeColor="text1"/>
                <w:sz w:val="24"/>
                <w:szCs w:val="24"/>
                <w14:textFill>
                  <w14:solidFill>
                    <w14:schemeClr w14:val="tx1"/>
                  </w14:solidFill>
                </w14:textFill>
              </w:rPr>
              <w:t>，位于</w:t>
            </w:r>
            <w:r>
              <w:rPr>
                <w:rFonts w:hint="eastAsia"/>
                <w:color w:val="000000" w:themeColor="text1"/>
                <w:sz w:val="24"/>
                <w:szCs w:val="24"/>
                <w:lang w:val="en-US" w:eastAsia="zh-CN"/>
                <w14:textFill>
                  <w14:solidFill>
                    <w14:schemeClr w14:val="tx1"/>
                  </w14:solidFill>
                </w14:textFill>
              </w:rPr>
              <w:t>院区内东部</w:t>
            </w:r>
            <w:r>
              <w:rPr>
                <w:rFonts w:hint="eastAsia"/>
                <w:color w:val="000000" w:themeColor="text1"/>
                <w:sz w:val="24"/>
                <w:szCs w:val="24"/>
                <w14:textFill>
                  <w14:solidFill>
                    <w14:schemeClr w14:val="tx1"/>
                  </w14:solidFill>
                </w14:textFill>
              </w:rPr>
              <w:t>，医疗废物暂存间为水泥结构，地面与裙角设置2mm厚高密度聚乙烯进行防渗，墙上设有医疗废物的警示标识。医疗废物产生量</w:t>
            </w:r>
            <w:r>
              <w:rPr>
                <w:rFonts w:hint="eastAsia"/>
                <w:color w:val="000000" w:themeColor="text1"/>
                <w:sz w:val="24"/>
                <w:szCs w:val="24"/>
                <w:lang w:val="en-US" w:eastAsia="zh-CN"/>
                <w14:textFill>
                  <w14:solidFill>
                    <w14:schemeClr w14:val="tx1"/>
                  </w14:solidFill>
                </w14:textFill>
              </w:rPr>
              <w:t>7.5t</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a</w:t>
            </w:r>
            <w:r>
              <w:rPr>
                <w:rFonts w:hint="eastAsia"/>
                <w:color w:val="000000" w:themeColor="text1"/>
                <w:sz w:val="24"/>
                <w:szCs w:val="24"/>
                <w14:textFill>
                  <w14:solidFill>
                    <w14:schemeClr w14:val="tx1"/>
                  </w14:solidFill>
                </w14:textFill>
              </w:rPr>
              <w:t>，污泥产生量</w:t>
            </w:r>
            <w:r>
              <w:rPr>
                <w:rFonts w:hint="eastAsia"/>
                <w:color w:val="000000" w:themeColor="text1"/>
                <w:sz w:val="24"/>
                <w:szCs w:val="24"/>
                <w:lang w:val="en-US" w:eastAsia="zh-CN"/>
                <w14:textFill>
                  <w14:solidFill>
                    <w14:schemeClr w14:val="tx1"/>
                  </w14:solidFill>
                </w14:textFill>
              </w:rPr>
              <w:t>1.55</w:t>
            </w:r>
            <w:r>
              <w:rPr>
                <w:rFonts w:hint="eastAsia"/>
                <w:color w:val="000000" w:themeColor="text1"/>
                <w:sz w:val="24"/>
                <w:szCs w:val="24"/>
                <w14:textFill>
                  <w14:solidFill>
                    <w14:schemeClr w14:val="tx1"/>
                  </w14:solidFill>
                </w14:textFill>
              </w:rPr>
              <w:t>m</w:t>
            </w:r>
            <w:r>
              <w:rPr>
                <w:rFonts w:hint="eastAsia"/>
                <w:color w:val="000000" w:themeColor="text1"/>
                <w:sz w:val="24"/>
                <w:szCs w:val="24"/>
                <w:vertAlign w:val="superscript"/>
                <w14:textFill>
                  <w14:solidFill>
                    <w14:schemeClr w14:val="tx1"/>
                  </w14:solidFill>
                </w14:textFill>
              </w:rPr>
              <w:t>3</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a</w:t>
            </w:r>
            <w:r>
              <w:rPr>
                <w:rFonts w:hint="eastAsia"/>
                <w:color w:val="000000" w:themeColor="text1"/>
                <w:sz w:val="24"/>
                <w:szCs w:val="24"/>
                <w14:textFill>
                  <w14:solidFill>
                    <w14:schemeClr w14:val="tx1"/>
                  </w14:solidFill>
                </w14:textFill>
              </w:rPr>
              <w:t>，医疗废物暂存间容积可以满足储存要求。环评要求暂存间内设紫外消毒灯，尽量做到日产日清，医疗废物暂时贮存设施、设备应当定期消毒和清洁，地面排水应收集后进入医院污水处理站处理。</w:t>
            </w:r>
          </w:p>
          <w:p w14:paraId="7AD3B986">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14:textFill>
                  <w14:solidFill>
                    <w14:schemeClr w14:val="tx1"/>
                  </w14:solidFill>
                </w14:textFill>
              </w:rPr>
              <w:t>另外</w:t>
            </w:r>
            <w:r>
              <w:rPr>
                <w:rFonts w:hint="eastAsia"/>
                <w:color w:val="000000" w:themeColor="text1"/>
                <w:sz w:val="24"/>
                <w:szCs w:val="24"/>
                <w:lang w:val="zh-CN"/>
                <w14:textFill>
                  <w14:solidFill>
                    <w14:schemeClr w14:val="tx1"/>
                  </w14:solidFill>
                </w14:textFill>
              </w:rPr>
              <w:t>对于存放地</w:t>
            </w:r>
            <w:r>
              <w:rPr>
                <w:rFonts w:hint="eastAsia"/>
                <w:color w:val="000000" w:themeColor="text1"/>
                <w:sz w:val="24"/>
                <w:szCs w:val="24"/>
                <w14:textFill>
                  <w14:solidFill>
                    <w14:schemeClr w14:val="tx1"/>
                  </w14:solidFill>
                </w14:textFill>
              </w:rPr>
              <w:t>还</w:t>
            </w:r>
            <w:r>
              <w:rPr>
                <w:rFonts w:hint="eastAsia"/>
                <w:color w:val="000000" w:themeColor="text1"/>
                <w:sz w:val="24"/>
                <w:szCs w:val="24"/>
                <w:lang w:val="zh-CN"/>
                <w14:textFill>
                  <w14:solidFill>
                    <w14:schemeClr w14:val="tx1"/>
                  </w14:solidFill>
                </w14:textFill>
              </w:rPr>
              <w:t>有以下要求：</w:t>
            </w:r>
          </w:p>
          <w:p w14:paraId="701C23B1">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①必须与生活垃圾存放地分开，有防雨淋的装置，地基高度应确保设施内不受雨洪冲击或浸泡。</w:t>
            </w:r>
          </w:p>
          <w:p w14:paraId="1D7A0033">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②必须与医疗区、食品加工区和人员活动密集区隔开，方便医疗废物的装卸、装卸人员及运送车辆的进入。</w:t>
            </w:r>
          </w:p>
          <w:p w14:paraId="7B32C9CD">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③应有严密的封密措施，设专人管理，避免非工作人员进入，以及防鼠、防蚊蝇、防蟑螂、防盗以及预防儿童接触等安全措施。</w:t>
            </w:r>
          </w:p>
          <w:p w14:paraId="04E31839">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④地面和1.0m高的墙裙须进行防渗处理，地面有良好的排水性能，易于清洁和消毒，产生的废水应采用管道直接排入医疗卫生机构内的医疗废水消毒、处理系统，禁止将产生的废水直接排入外环境。</w:t>
            </w:r>
          </w:p>
          <w:p w14:paraId="6BF906BA">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⑤避免阳光直射库内，应有良好的照明设备和通风条件。</w:t>
            </w:r>
          </w:p>
          <w:p w14:paraId="70E5D29D">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⑥库房内应张贴“禁止吸烟、饮食”的警示标识。</w:t>
            </w:r>
          </w:p>
          <w:p w14:paraId="45BDE814">
            <w:pPr>
              <w:adjustRightInd w:val="0"/>
              <w:snapToGrid w:val="0"/>
              <w:spacing w:line="480" w:lineRule="exact"/>
              <w:ind w:firstLine="482" w:firstLineChars="200"/>
              <w:rPr>
                <w:rFonts w:hint="eastAsia"/>
                <w:b/>
                <w:bCs/>
                <w:color w:val="000000" w:themeColor="text1"/>
                <w:sz w:val="24"/>
                <w:szCs w:val="24"/>
                <w:lang w:val="zh-CN"/>
                <w14:textFill>
                  <w14:solidFill>
                    <w14:schemeClr w14:val="tx1"/>
                  </w14:solidFill>
                </w14:textFill>
              </w:rPr>
            </w:pPr>
            <w:r>
              <w:rPr>
                <w:rFonts w:hint="eastAsia"/>
                <w:b/>
                <w:bCs/>
                <w:color w:val="000000" w:themeColor="text1"/>
                <w:sz w:val="24"/>
                <w:szCs w:val="24"/>
                <w:lang w:val="en-US"/>
                <w14:textFill>
                  <w14:solidFill>
                    <w14:schemeClr w14:val="tx1"/>
                  </w14:solidFill>
                </w14:textFill>
              </w:rPr>
              <w:t>IV</w:t>
            </w:r>
            <w:r>
              <w:rPr>
                <w:rFonts w:hint="eastAsia"/>
                <w:b/>
                <w:bCs/>
                <w:color w:val="000000" w:themeColor="text1"/>
                <w:sz w:val="24"/>
                <w:szCs w:val="24"/>
                <w:lang w:val="zh-CN"/>
                <w14:textFill>
                  <w14:solidFill>
                    <w14:schemeClr w14:val="tx1"/>
                  </w14:solidFill>
                </w14:textFill>
              </w:rPr>
              <w:t>、医疗废物存放的卫生要求及存放时间</w:t>
            </w:r>
          </w:p>
          <w:p w14:paraId="3390A241">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根据《医疗废物处置规范》，对于废物存放的卫生要求和贮存时间规定：</w:t>
            </w:r>
          </w:p>
          <w:p w14:paraId="20A07534">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①医疗废物暂时贮存库房每天应在废物清运之后消毒冲洗，冲洗液应排入医疗卫生机构内的医疗废水消毒、处理系统。</w:t>
            </w:r>
          </w:p>
          <w:p w14:paraId="40BC5040">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②医疗废物暂时贮存柜(箱)应每天消毒一次。</w:t>
            </w:r>
          </w:p>
          <w:p w14:paraId="28C4DE56">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③应防止医疗废物在暂时贮存库房和专用暂时贮存柜(箱)中腐败散发恶臭，尽量做到日产日清。</w:t>
            </w:r>
          </w:p>
          <w:p w14:paraId="751FF19E">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④确实不能做到日产日清，且当地最高气温高于25℃时，应将医疗废物低温暂时贮存，暂时贮存温度应低于20℃，时间最长不超过48小时。</w:t>
            </w:r>
          </w:p>
          <w:p w14:paraId="756BEBC9">
            <w:pPr>
              <w:adjustRightInd w:val="0"/>
              <w:snapToGrid w:val="0"/>
              <w:spacing w:line="480" w:lineRule="exact"/>
              <w:ind w:firstLine="482" w:firstLineChars="200"/>
              <w:rPr>
                <w:rFonts w:hint="eastAsia"/>
                <w:b/>
                <w:bCs/>
                <w:color w:val="000000" w:themeColor="text1"/>
                <w:sz w:val="24"/>
                <w:szCs w:val="24"/>
                <w:lang w:val="zh-CN"/>
                <w14:textFill>
                  <w14:solidFill>
                    <w14:schemeClr w14:val="tx1"/>
                  </w14:solidFill>
                </w14:textFill>
              </w:rPr>
            </w:pPr>
            <w:r>
              <w:rPr>
                <w:rFonts w:hint="eastAsia"/>
                <w:b/>
                <w:bCs/>
                <w:color w:val="000000" w:themeColor="text1"/>
                <w:sz w:val="24"/>
                <w:szCs w:val="24"/>
                <w:lang w:val="en-US"/>
                <w14:textFill>
                  <w14:solidFill>
                    <w14:schemeClr w14:val="tx1"/>
                  </w14:solidFill>
                </w14:textFill>
              </w:rPr>
              <w:t>V</w:t>
            </w:r>
            <w:r>
              <w:rPr>
                <w:rFonts w:hint="eastAsia"/>
                <w:b/>
                <w:bCs/>
                <w:color w:val="000000" w:themeColor="text1"/>
                <w:sz w:val="24"/>
                <w:szCs w:val="24"/>
                <w:lang w:val="zh-CN"/>
                <w14:textFill>
                  <w14:solidFill>
                    <w14:schemeClr w14:val="tx1"/>
                  </w14:solidFill>
                </w14:textFill>
              </w:rPr>
              <w:t>、管理制度</w:t>
            </w:r>
          </w:p>
          <w:p w14:paraId="78C7AF12">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①医疗卫生机构应制定医疗废物暂时贮存管理的有关规章制度、工作程序及应急处理措施。</w:t>
            </w:r>
          </w:p>
          <w:p w14:paraId="402844FA">
            <w:pPr>
              <w:adjustRightInd w:val="0"/>
              <w:snapToGrid w:val="0"/>
              <w:spacing w:line="480" w:lineRule="exact"/>
              <w:ind w:firstLine="480" w:firstLineChars="200"/>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②医疗卫生机构的暂时贮存库房和医疗废物专用暂时贮存柜(箱)存放地，应当接受当地环保和卫生主管部门的监督检查。</w:t>
            </w:r>
          </w:p>
          <w:p w14:paraId="6A7AFFEB">
            <w:pPr>
              <w:adjustRightInd w:val="0"/>
              <w:snapToGrid w:val="0"/>
              <w:spacing w:line="480" w:lineRule="exact"/>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lang w:val="zh-CN"/>
                <w14:textFill>
                  <w14:solidFill>
                    <w14:schemeClr w14:val="tx1"/>
                  </w14:solidFill>
                </w14:textFill>
              </w:rPr>
              <w:t>根据《国家危险废物名录》，本项目产生的医疗废物属于危险废物，类别为HW01，为卫生行业产生的医疗废物。环评要求由医院严格按照以上处理过程，对医疗垃圾进行分类处理，将医疗垃圾放入有标记黄色专用塑料袋或利器盒内，达3/4时有效封口，贴上标签，由医疗垃圾回收人员每日定时到各科室收取，使用密闭式医疗垃圾专用车，运送到医疗垃圾暂存室，交由有资质的单位统一收集处置，垃圾应做到日产日清。</w:t>
            </w:r>
          </w:p>
          <w:p w14:paraId="74E86BB3">
            <w:pPr>
              <w:spacing w:line="480" w:lineRule="exact"/>
              <w:ind w:firstLine="480" w:firstLineChars="200"/>
              <w:rPr>
                <w:bCs/>
                <w:color w:val="000000" w:themeColor="text1"/>
                <w:kern w:val="0"/>
                <w:sz w:val="24"/>
                <w14:textFill>
                  <w14:solidFill>
                    <w14:schemeClr w14:val="tx1"/>
                  </w14:solidFill>
                </w14:textFill>
              </w:rPr>
            </w:pPr>
            <w:r>
              <w:rPr>
                <w:rFonts w:hint="eastAsia"/>
                <w:bCs/>
                <w:color w:val="000000" w:themeColor="text1"/>
                <w:kern w:val="0"/>
                <w:sz w:val="24"/>
                <w:lang w:val="en-US" w:eastAsia="zh-CN"/>
                <w14:textFill>
                  <w14:solidFill>
                    <w14:schemeClr w14:val="tx1"/>
                  </w14:solidFill>
                </w14:textFill>
              </w:rPr>
              <w:t>医疗</w:t>
            </w:r>
            <w:r>
              <w:rPr>
                <w:bCs/>
                <w:color w:val="000000" w:themeColor="text1"/>
                <w:kern w:val="0"/>
                <w:sz w:val="24"/>
                <w14:textFill>
                  <w14:solidFill>
                    <w14:schemeClr w14:val="tx1"/>
                  </w14:solidFill>
                </w14:textFill>
              </w:rPr>
              <w:t>废物标签按照（</w:t>
            </w:r>
            <w:r>
              <w:rPr>
                <w:rFonts w:hint="eastAsia"/>
                <w:bCs/>
                <w:color w:val="000000" w:themeColor="text1"/>
                <w:kern w:val="0"/>
                <w:sz w:val="24"/>
                <w14:textFill>
                  <w14:solidFill>
                    <w14:schemeClr w14:val="tx1"/>
                  </w14:solidFill>
                </w14:textFill>
              </w:rPr>
              <w:t xml:space="preserve">HJ </w:t>
            </w:r>
            <w:r>
              <w:rPr>
                <w:rFonts w:hint="eastAsia"/>
                <w:bCs/>
                <w:color w:val="000000" w:themeColor="text1"/>
                <w:kern w:val="0"/>
                <w:sz w:val="24"/>
                <w:lang w:val="en-US" w:eastAsia="zh-CN"/>
                <w14:textFill>
                  <w14:solidFill>
                    <w14:schemeClr w14:val="tx1"/>
                  </w14:solidFill>
                </w14:textFill>
              </w:rPr>
              <w:t>421</w:t>
            </w:r>
            <w:r>
              <w:rPr>
                <w:bCs/>
                <w:color w:val="000000" w:themeColor="text1"/>
                <w:kern w:val="0"/>
                <w:sz w:val="24"/>
                <w14:textFill>
                  <w14:solidFill>
                    <w14:schemeClr w14:val="tx1"/>
                  </w14:solidFill>
                </w14:textFill>
              </w:rPr>
              <w:t>）设置，参考样式见下图：</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3"/>
              <w:gridCol w:w="5069"/>
            </w:tblGrid>
            <w:tr w14:paraId="607A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043" w:type="pct"/>
                  <w:noWrap w:val="0"/>
                  <w:vAlign w:val="center"/>
                </w:tcPr>
                <w:p w14:paraId="427831B9">
                  <w:pPr>
                    <w:adjustRightInd w:val="0"/>
                    <w:ind w:left="77"/>
                    <w:jc w:val="center"/>
                    <w:textAlignment w:val="baseline"/>
                    <w:rPr>
                      <w:rFonts w:eastAsia="仿宋_GB2312"/>
                      <w:color w:val="000000" w:themeColor="text1"/>
                      <w:szCs w:val="21"/>
                      <w14:textFill>
                        <w14:solidFill>
                          <w14:schemeClr w14:val="tx1"/>
                        </w14:solidFill>
                      </w14:textFill>
                    </w:rPr>
                  </w:pPr>
                  <w:r>
                    <w:rPr>
                      <w:color w:val="000000" w:themeColor="text1"/>
                      <w14:textFill>
                        <w14:solidFill>
                          <w14:schemeClr w14:val="tx1"/>
                        </w14:solidFill>
                      </w14:textFill>
                    </w:rPr>
                    <w:drawing>
                      <wp:inline distT="0" distB="0" distL="114300" distR="114300">
                        <wp:extent cx="1996440" cy="1725930"/>
                        <wp:effectExtent l="0" t="0" r="3810" b="7620"/>
                        <wp:docPr id="5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8"/>
                                <pic:cNvPicPr>
                                  <a:picLocks noChangeAspect="1"/>
                                </pic:cNvPicPr>
                              </pic:nvPicPr>
                              <pic:blipFill>
                                <a:blip r:embed="rId25"/>
                                <a:stretch>
                                  <a:fillRect/>
                                </a:stretch>
                              </pic:blipFill>
                              <pic:spPr>
                                <a:xfrm>
                                  <a:off x="0" y="0"/>
                                  <a:ext cx="1996440" cy="1725930"/>
                                </a:xfrm>
                                <a:prstGeom prst="rect">
                                  <a:avLst/>
                                </a:prstGeom>
                                <a:noFill/>
                                <a:ln>
                                  <a:noFill/>
                                </a:ln>
                              </pic:spPr>
                            </pic:pic>
                          </a:graphicData>
                        </a:graphic>
                      </wp:inline>
                    </w:drawing>
                  </w:r>
                </w:p>
              </w:tc>
              <w:tc>
                <w:tcPr>
                  <w:tcW w:w="2957" w:type="pct"/>
                  <w:noWrap w:val="0"/>
                  <w:vAlign w:val="top"/>
                </w:tcPr>
                <w:p w14:paraId="674CFDD6">
                  <w:pPr>
                    <w:adjustRightInd w:val="0"/>
                    <w:spacing w:line="280" w:lineRule="exact"/>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说</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明</w:t>
                  </w:r>
                </w:p>
                <w:p w14:paraId="3292B599">
                  <w:pPr>
                    <w:adjustRightInd w:val="0"/>
                    <w:spacing w:line="280" w:lineRule="exact"/>
                    <w:ind w:firstLine="420" w:firstLineChars="200"/>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1、危险废物标签尺寸颜色</w:t>
                  </w:r>
                </w:p>
                <w:p w14:paraId="3DCD41F0">
                  <w:pPr>
                    <w:adjustRightInd w:val="0"/>
                    <w:spacing w:line="280" w:lineRule="exact"/>
                    <w:ind w:firstLine="420" w:firstLineChars="20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最小</w:t>
                  </w:r>
                  <w:r>
                    <w:rPr>
                      <w:color w:val="000000" w:themeColor="text1"/>
                      <w:szCs w:val="21"/>
                      <w14:textFill>
                        <w14:solidFill>
                          <w14:schemeClr w14:val="tx1"/>
                        </w14:solidFill>
                      </w14:textFill>
                    </w:rPr>
                    <w:t>尺寸：</w:t>
                  </w:r>
                  <w:r>
                    <w:rPr>
                      <w:rFonts w:hint="eastAsia"/>
                      <w:color w:val="000000" w:themeColor="text1"/>
                      <w:szCs w:val="21"/>
                      <w14:textFill>
                        <w14:solidFill>
                          <w14:schemeClr w14:val="tx1"/>
                        </w14:solidFill>
                      </w14:textFill>
                    </w:rPr>
                    <w:t>100</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100m</w:t>
                  </w:r>
                  <w:r>
                    <w:rPr>
                      <w:color w:val="000000" w:themeColor="text1"/>
                      <w:szCs w:val="21"/>
                      <w14:textFill>
                        <w14:solidFill>
                          <w14:schemeClr w14:val="tx1"/>
                        </w14:solidFill>
                      </w14:textFill>
                    </w:rPr>
                    <w:t>m</w:t>
                  </w:r>
                </w:p>
                <w:p w14:paraId="73C921FF">
                  <w:pPr>
                    <w:adjustRightInd w:val="0"/>
                    <w:spacing w:line="280" w:lineRule="exact"/>
                    <w:ind w:firstLine="420" w:firstLineChars="20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颜</w:t>
                  </w:r>
                  <w:r>
                    <w:rPr>
                      <w:color w:val="000000" w:themeColor="text1"/>
                      <w:szCs w:val="21"/>
                      <w14:textFill>
                        <w14:solidFill>
                          <w14:schemeClr w14:val="tx1"/>
                        </w14:solidFill>
                      </w14:textFill>
                    </w:rPr>
                    <w:t>色：</w:t>
                  </w:r>
                  <w:r>
                    <w:rPr>
                      <w:rFonts w:hint="eastAsia"/>
                      <w:color w:val="000000" w:themeColor="text1"/>
                      <w:szCs w:val="21"/>
                      <w14:textFill>
                        <w14:solidFill>
                          <w14:schemeClr w14:val="tx1"/>
                        </w14:solidFill>
                      </w14:textFill>
                    </w:rPr>
                    <w:t>背景色为</w:t>
                  </w:r>
                  <w:r>
                    <w:rPr>
                      <w:color w:val="000000" w:themeColor="text1"/>
                      <w:szCs w:val="21"/>
                      <w14:textFill>
                        <w14:solidFill>
                          <w14:schemeClr w14:val="tx1"/>
                        </w14:solidFill>
                      </w14:textFill>
                    </w:rPr>
                    <w:t>醒目的橘黄色</w:t>
                  </w:r>
                  <w:r>
                    <w:rPr>
                      <w:rFonts w:hint="eastAsia"/>
                      <w:color w:val="000000" w:themeColor="text1"/>
                      <w:szCs w:val="21"/>
                      <w14:textFill>
                        <w14:solidFill>
                          <w14:schemeClr w14:val="tx1"/>
                        </w14:solidFill>
                      </w14:textFill>
                    </w:rPr>
                    <w:t>，字体和边框颜色为黑色</w:t>
                  </w:r>
                </w:p>
                <w:p w14:paraId="56ACA2F2">
                  <w:pPr>
                    <w:adjustRightInd w:val="0"/>
                    <w:spacing w:line="280" w:lineRule="exact"/>
                    <w:ind w:firstLine="420" w:firstLineChars="200"/>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字体：黑体字</w:t>
                  </w:r>
                </w:p>
                <w:p w14:paraId="3AADE10D">
                  <w:pPr>
                    <w:adjustRightInd w:val="0"/>
                    <w:spacing w:line="280" w:lineRule="exact"/>
                    <w:ind w:firstLine="420" w:firstLineChars="200"/>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字体颜色：黑色</w:t>
                  </w:r>
                </w:p>
                <w:p w14:paraId="6AAD5448">
                  <w:pPr>
                    <w:adjustRightInd w:val="0"/>
                    <w:spacing w:line="280" w:lineRule="exact"/>
                    <w:ind w:firstLine="420" w:firstLineChars="200"/>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材质</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不干胶印刷品，或印刷品外加防水塑料袋或塑封等。</w:t>
                  </w:r>
                </w:p>
                <w:p w14:paraId="6A4D3A2F">
                  <w:pPr>
                    <w:adjustRightInd w:val="0"/>
                    <w:spacing w:line="280" w:lineRule="exact"/>
                    <w:ind w:firstLine="420" w:firstLineChars="200"/>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3、使用于：</w:t>
                  </w:r>
                  <w:r>
                    <w:rPr>
                      <w:rFonts w:hint="eastAsia"/>
                      <w:color w:val="000000" w:themeColor="text1"/>
                      <w:szCs w:val="21"/>
                      <w14:textFill>
                        <w14:solidFill>
                          <w14:schemeClr w14:val="tx1"/>
                        </w14:solidFill>
                      </w14:textFill>
                    </w:rPr>
                    <w:t>容器或包装物明显处</w:t>
                  </w:r>
                </w:p>
              </w:tc>
            </w:tr>
          </w:tbl>
          <w:p w14:paraId="688BEC13">
            <w:pPr>
              <w:spacing w:line="480" w:lineRule="atLeast"/>
              <w:ind w:firstLine="480" w:firstLineChars="200"/>
              <w:jc w:val="left"/>
              <w:rPr>
                <w:bCs/>
                <w:color w:val="000000" w:themeColor="text1"/>
                <w:kern w:val="0"/>
                <w:sz w:val="24"/>
                <w14:textFill>
                  <w14:solidFill>
                    <w14:schemeClr w14:val="tx1"/>
                  </w14:solidFill>
                </w14:textFill>
              </w:rPr>
            </w:pPr>
            <w:r>
              <w:rPr>
                <w:rFonts w:hint="eastAsia"/>
                <w:bCs/>
                <w:color w:val="000000" w:themeColor="text1"/>
                <w:kern w:val="0"/>
                <w:sz w:val="24"/>
                <w:lang w:val="en-US" w:eastAsia="zh-CN"/>
                <w14:textFill>
                  <w14:solidFill>
                    <w14:schemeClr w14:val="tx1"/>
                  </w14:solidFill>
                </w14:textFill>
              </w:rPr>
              <w:t>医疗</w:t>
            </w:r>
            <w:r>
              <w:rPr>
                <w:bCs/>
                <w:color w:val="000000" w:themeColor="text1"/>
                <w:kern w:val="0"/>
                <w:sz w:val="24"/>
                <w14:textFill>
                  <w14:solidFill>
                    <w14:schemeClr w14:val="tx1"/>
                  </w14:solidFill>
                </w14:textFill>
              </w:rPr>
              <w:t>废物暂存库标志牌按（</w:t>
            </w:r>
            <w:r>
              <w:rPr>
                <w:rFonts w:hint="eastAsia"/>
                <w:bCs/>
                <w:color w:val="000000" w:themeColor="text1"/>
                <w:kern w:val="0"/>
                <w:sz w:val="24"/>
                <w14:textFill>
                  <w14:solidFill>
                    <w14:schemeClr w14:val="tx1"/>
                  </w14:solidFill>
                </w14:textFill>
              </w:rPr>
              <w:t xml:space="preserve">HJ </w:t>
            </w:r>
            <w:r>
              <w:rPr>
                <w:rFonts w:hint="eastAsia"/>
                <w:bCs/>
                <w:color w:val="000000" w:themeColor="text1"/>
                <w:kern w:val="0"/>
                <w:sz w:val="24"/>
                <w:lang w:val="en-US" w:eastAsia="zh-CN"/>
                <w14:textFill>
                  <w14:solidFill>
                    <w14:schemeClr w14:val="tx1"/>
                  </w14:solidFill>
                </w14:textFill>
              </w:rPr>
              <w:t>421</w:t>
            </w:r>
            <w:r>
              <w:rPr>
                <w:bCs/>
                <w:color w:val="000000" w:themeColor="text1"/>
                <w:kern w:val="0"/>
                <w:sz w:val="24"/>
                <w14:textFill>
                  <w14:solidFill>
                    <w14:schemeClr w14:val="tx1"/>
                  </w14:solidFill>
                </w14:textFill>
              </w:rPr>
              <w:t>）设置。标志牌参考样式见下图：</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6"/>
              <w:gridCol w:w="3376"/>
            </w:tblGrid>
            <w:tr w14:paraId="3E4F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8" w:hRule="atLeast"/>
                <w:jc w:val="center"/>
              </w:trPr>
              <w:tc>
                <w:tcPr>
                  <w:tcW w:w="3008" w:type="pct"/>
                  <w:noWrap w:val="0"/>
                  <w:vAlign w:val="center"/>
                </w:tcPr>
                <w:p w14:paraId="2F0AE8B5">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color w:val="000000" w:themeColor="text1"/>
                      <w:szCs w:val="21"/>
                      <w14:textFill>
                        <w14:solidFill>
                          <w14:schemeClr w14:val="tx1"/>
                        </w14:solidFill>
                      </w14:textFill>
                    </w:rPr>
                  </w:pPr>
                  <w:r>
                    <w:rPr>
                      <w:color w:val="000000" w:themeColor="text1"/>
                      <w14:textFill>
                        <w14:solidFill>
                          <w14:schemeClr w14:val="tx1"/>
                        </w14:solidFill>
                      </w14:textFill>
                    </w:rPr>
                    <w:drawing>
                      <wp:inline distT="0" distB="0" distL="114300" distR="114300">
                        <wp:extent cx="3162300" cy="1933575"/>
                        <wp:effectExtent l="0" t="0" r="0" b="9525"/>
                        <wp:docPr id="5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9"/>
                                <pic:cNvPicPr>
                                  <a:picLocks noChangeAspect="1"/>
                                </pic:cNvPicPr>
                              </pic:nvPicPr>
                              <pic:blipFill>
                                <a:blip r:embed="rId26"/>
                                <a:stretch>
                                  <a:fillRect/>
                                </a:stretch>
                              </pic:blipFill>
                              <pic:spPr>
                                <a:xfrm>
                                  <a:off x="0" y="0"/>
                                  <a:ext cx="3162300" cy="1933575"/>
                                </a:xfrm>
                                <a:prstGeom prst="rect">
                                  <a:avLst/>
                                </a:prstGeom>
                                <a:noFill/>
                                <a:ln>
                                  <a:noFill/>
                                </a:ln>
                              </pic:spPr>
                            </pic:pic>
                          </a:graphicData>
                        </a:graphic>
                      </wp:inline>
                    </w:drawing>
                  </w:r>
                </w:p>
              </w:tc>
              <w:tc>
                <w:tcPr>
                  <w:tcW w:w="1991" w:type="pct"/>
                  <w:noWrap w:val="0"/>
                  <w:vAlign w:val="center"/>
                </w:tcPr>
                <w:p w14:paraId="5412C4B4">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1468755" cy="2378710"/>
                        <wp:effectExtent l="0" t="0" r="17145" b="2540"/>
                        <wp:docPr id="5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10"/>
                                <pic:cNvPicPr>
                                  <a:picLocks noChangeAspect="1"/>
                                </pic:cNvPicPr>
                              </pic:nvPicPr>
                              <pic:blipFill>
                                <a:blip r:embed="rId27"/>
                                <a:stretch>
                                  <a:fillRect/>
                                </a:stretch>
                              </pic:blipFill>
                              <pic:spPr>
                                <a:xfrm>
                                  <a:off x="0" y="0"/>
                                  <a:ext cx="1468755" cy="2378710"/>
                                </a:xfrm>
                                <a:prstGeom prst="rect">
                                  <a:avLst/>
                                </a:prstGeom>
                                <a:noFill/>
                                <a:ln>
                                  <a:noFill/>
                                </a:ln>
                              </pic:spPr>
                            </pic:pic>
                          </a:graphicData>
                        </a:graphic>
                      </wp:inline>
                    </w:drawing>
                  </w:r>
                </w:p>
              </w:tc>
            </w:tr>
            <w:tr w14:paraId="4C7D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2"/>
                  <w:tcBorders>
                    <w:top w:val="nil"/>
                  </w:tcBorders>
                  <w:noWrap w:val="0"/>
                  <w:vAlign w:val="center"/>
                </w:tcPr>
                <w:p w14:paraId="08C9E877">
                  <w:pPr>
                    <w:adjustRightInd w:val="0"/>
                    <w:spacing w:line="300" w:lineRule="exact"/>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说</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明</w:t>
                  </w:r>
                </w:p>
                <w:p w14:paraId="4B55F6C9">
                  <w:pPr>
                    <w:numPr>
                      <w:ilvl w:val="0"/>
                      <w:numId w:val="2"/>
                    </w:numPr>
                    <w:adjustRightInd w:val="0"/>
                    <w:spacing w:line="300" w:lineRule="exact"/>
                    <w:ind w:firstLine="420" w:firstLineChars="20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颜色：背景颜色为黄色，字体和边框为黑色；</w:t>
                  </w:r>
                </w:p>
                <w:p w14:paraId="6E119092">
                  <w:pPr>
                    <w:numPr>
                      <w:ilvl w:val="0"/>
                      <w:numId w:val="2"/>
                    </w:numPr>
                    <w:adjustRightInd w:val="0"/>
                    <w:spacing w:line="300" w:lineRule="exact"/>
                    <w:ind w:firstLine="420" w:firstLineChars="20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字体：黑体字</w:t>
                  </w:r>
                </w:p>
                <w:p w14:paraId="2B6C12CF">
                  <w:pPr>
                    <w:numPr>
                      <w:ilvl w:val="0"/>
                      <w:numId w:val="2"/>
                    </w:numPr>
                    <w:adjustRightInd w:val="0"/>
                    <w:spacing w:line="300" w:lineRule="exact"/>
                    <w:ind w:firstLine="420" w:firstLineChars="20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标志牌整体外形最小尺寸：露天/室外入口900×558mm</w:t>
                  </w:r>
                </w:p>
                <w:p w14:paraId="222F9400">
                  <w:pPr>
                    <w:numPr>
                      <w:ilvl w:val="0"/>
                      <w:numId w:val="2"/>
                    </w:numPr>
                    <w:adjustRightInd w:val="0"/>
                    <w:spacing w:line="300" w:lineRule="exact"/>
                    <w:ind w:firstLine="420" w:firstLineChars="20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材质：采用坚固耐用的材料（如 1.5 mm～2 mm 冷轧钢板），并做搪瓷处理或贴膜处理。标志的图形和文字应清晰、完整，保证在足够的观察距离条件下也不影响阅读。三角形警告性图形与其他信息间宜加黑色分界线区分，分界线的宽度宜不小于 3 mm。</w:t>
                  </w:r>
                </w:p>
                <w:p w14:paraId="47B3AB44">
                  <w:pPr>
                    <w:numPr>
                      <w:ilvl w:val="0"/>
                      <w:numId w:val="2"/>
                    </w:numPr>
                    <w:adjustRightInd w:val="0"/>
                    <w:spacing w:line="300" w:lineRule="exact"/>
                    <w:ind w:firstLine="420" w:firstLineChars="200"/>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可采用横版或竖版的形式</w:t>
                  </w:r>
                </w:p>
              </w:tc>
            </w:tr>
          </w:tbl>
          <w:p w14:paraId="1155B0B9">
            <w:pPr>
              <w:adjustRightInd w:val="0"/>
              <w:snapToGrid w:val="0"/>
              <w:spacing w:line="480" w:lineRule="exact"/>
              <w:ind w:firstLine="480" w:firstLineChars="200"/>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2）危险废物</w:t>
            </w:r>
          </w:p>
          <w:p w14:paraId="3A9F59B0">
            <w:pPr>
              <w:adjustRightInd w:val="0"/>
              <w:snapToGrid w:val="0"/>
              <w:spacing w:line="480" w:lineRule="exact"/>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项目产生的危险固废主要为污水处理站污泥，属于《国家危险废物名录》中的HW49，污泥经脱水消毒后采用特定容器分区贮存于危废贮存间（医废贮存间），委托有资质的危废处置单位进行处置。</w:t>
            </w:r>
          </w:p>
          <w:p w14:paraId="7EA58024">
            <w:pPr>
              <w:adjustRightInd w:val="0"/>
              <w:snapToGrid w:val="0"/>
              <w:spacing w:line="480" w:lineRule="exact"/>
              <w:ind w:firstLine="482" w:firstLineChars="200"/>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①暂存要求：</w:t>
            </w:r>
          </w:p>
          <w:p w14:paraId="34B7E5E4">
            <w:pPr>
              <w:adjustRightInd w:val="0"/>
              <w:snapToGrid w:val="0"/>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危废贮存库</w:t>
            </w:r>
            <w:r>
              <w:rPr>
                <w:rFonts w:hint="eastAsia"/>
                <w:color w:val="000000" w:themeColor="text1"/>
                <w:sz w:val="24"/>
                <w:szCs w:val="24"/>
                <w14:textFill>
                  <w14:solidFill>
                    <w14:schemeClr w14:val="tx1"/>
                  </w14:solidFill>
                </w14:textFill>
              </w:rPr>
              <w:t>污染控制要求如下：</w:t>
            </w:r>
          </w:p>
          <w:p w14:paraId="7277FB8A">
            <w:pPr>
              <w:adjustRightInd w:val="0"/>
              <w:snapToGrid w:val="0"/>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A.贮存设施应根据危险废物的形态、物理化学性质、包装形式和污染物迁移途径，采取必要的防风、防晒、防雨、防漏、防渗、防腐以及其他环境污染防治措施，不应露天堆放危险废物。</w:t>
            </w:r>
          </w:p>
          <w:p w14:paraId="241CA77D">
            <w:pPr>
              <w:adjustRightInd w:val="0"/>
              <w:snapToGrid w:val="0"/>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B.贮存设施应根据危险废物的类别、数量、形态、物理化学性质和污染防治等要求设置必要的贮存分区，避免不相容的危险废物接触、混合。</w:t>
            </w:r>
          </w:p>
          <w:p w14:paraId="1007DDA4">
            <w:pPr>
              <w:adjustRightInd w:val="0"/>
              <w:snapToGrid w:val="0"/>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C.贮存设施或贮存分区内地面、墙面裙脚、堵截泄漏的围堰、接触危险废物的隔板和墙体等应采用坚固的材料建造，表面无裂缝。</w:t>
            </w:r>
          </w:p>
          <w:p w14:paraId="4DAFAD28">
            <w:pPr>
              <w:adjustRightInd w:val="0"/>
              <w:snapToGrid w:val="0"/>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D.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eastAsia"/>
                <w:color w:val="000000" w:themeColor="text1"/>
                <w:sz w:val="24"/>
                <w:szCs w:val="24"/>
                <w:vertAlign w:val="superscript"/>
                <w14:textFill>
                  <w14:solidFill>
                    <w14:schemeClr w14:val="tx1"/>
                  </w14:solidFill>
                </w14:textFill>
              </w:rPr>
              <w:t>-7</w:t>
            </w:r>
            <w:r>
              <w:rPr>
                <w:rFonts w:hint="eastAsia"/>
                <w:color w:val="000000" w:themeColor="text1"/>
                <w:sz w:val="24"/>
                <w:szCs w:val="24"/>
                <w14:textFill>
                  <w14:solidFill>
                    <w14:schemeClr w14:val="tx1"/>
                  </w14:solidFill>
                </w14:textFill>
              </w:rPr>
              <w:t>cm/s），或至少2mm厚高密度聚乙烯膜等人工防渗材料（渗透系数不大于10</w:t>
            </w:r>
            <w:r>
              <w:rPr>
                <w:rFonts w:hint="eastAsia"/>
                <w:color w:val="000000" w:themeColor="text1"/>
                <w:sz w:val="24"/>
                <w:szCs w:val="24"/>
                <w:vertAlign w:val="superscript"/>
                <w14:textFill>
                  <w14:solidFill>
                    <w14:schemeClr w14:val="tx1"/>
                  </w14:solidFill>
                </w14:textFill>
              </w:rPr>
              <w:t>-10</w:t>
            </w:r>
            <w:r>
              <w:rPr>
                <w:rFonts w:hint="eastAsia"/>
                <w:color w:val="000000" w:themeColor="text1"/>
                <w:sz w:val="24"/>
                <w:szCs w:val="24"/>
                <w14:textFill>
                  <w14:solidFill>
                    <w14:schemeClr w14:val="tx1"/>
                  </w14:solidFill>
                </w14:textFill>
              </w:rPr>
              <w:t>cm/s），或其他防渗性能等效的材料。</w:t>
            </w:r>
          </w:p>
          <w:p w14:paraId="59407108">
            <w:pPr>
              <w:adjustRightInd w:val="0"/>
              <w:snapToGrid w:val="0"/>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E.同一贮存设施宜采用相同的防渗、防腐工艺（包括防渗、防腐结构或材料），防渗、防腐材料应覆盖所有可能与废物及其渗滤液、渗漏液等接触的构筑物表面；采用不同防渗、防腐工艺应分别建设贮存分区。</w:t>
            </w:r>
          </w:p>
          <w:p w14:paraId="75D49B7E">
            <w:pPr>
              <w:adjustRightInd w:val="0"/>
              <w:snapToGrid w:val="0"/>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F.贮存设施应采取技术和管理措施防止无关人员进入。</w:t>
            </w:r>
          </w:p>
          <w:p w14:paraId="3C236CDB">
            <w:pPr>
              <w:adjustRightInd w:val="0"/>
              <w:snapToGrid w:val="0"/>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G.容器和包装物污染控制要求：容器和包装物材质、内衬应与盛装的危险废物相容。针对不同类别、形态、物理化学性质的危险废物，其容器和包装物应满足相应的防渗、防漏、防腐和强度等要求。硬质容器和包装物及其支护结构堆叠码放时不应有明显变形，无破损泄漏。柔性容器和包装物堆叠码放时应封口严密，无破损泄漏。使用容器盛装液态、半固态危险废物时，容器内部应留有适当的空间，以适应因温度变化等可能引发的收缩和膨胀，防止其导致容器渗漏或永久变形。容器和包装物外表面应保持清洁。</w:t>
            </w:r>
          </w:p>
          <w:p w14:paraId="2308D854">
            <w:pPr>
              <w:adjustRightInd w:val="0"/>
              <w:snapToGrid w:val="0"/>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H.贮存设施运行环境管理要求：危险废物存入贮存设施前应对危险废物类别和特性与危险废物标签等危险废物识别标志的一致性进行核验，不一致的或类别、特性不明的不应存入。应定期检查危险废物的贮存状况，及时清理贮存设施地面，更换破损泄漏的危险废物贮存容器和包装物，保证堆存危险废物的防雨、防风、防扬尘等设施功能完好。作业设备及车辆等结束作业离开贮存设施时，应对其残留的危险废物进行清理，清理的废物或清洗废水应收集处理。贮存设施运行期间，应按国家有关标准和规定建立危险废物管理台账并保存。贮存设施所有者或运营者应建立贮存设施环境管理制度、管理人员岗位职责制度、设施运行操作制度、人员岗位培训制度等。贮存设施所有者或运营者应依据国家土壤和地下水污染防治的有关规定，结合贮存设施特点建立土壤和地下水污染隐患排查制度，并定期开展隐患排查；发现隐患应及时采取措施消除隐患，并建立档案。贮存设施所有者或运营者应建立贮存设施全部档案，包括设计、施工、验收、运行、监测和环境应急等，应按国家有关档案管理的法律法规进行整理和归档。</w:t>
            </w:r>
          </w:p>
          <w:p w14:paraId="0232DC99">
            <w:pPr>
              <w:spacing w:line="480" w:lineRule="exact"/>
              <w:ind w:firstLine="480" w:firstLineChars="200"/>
              <w:rPr>
                <w:bCs/>
                <w:color w:val="000000" w:themeColor="text1"/>
                <w:kern w:val="0"/>
                <w:sz w:val="24"/>
                <w14:textFill>
                  <w14:solidFill>
                    <w14:schemeClr w14:val="tx1"/>
                  </w14:solidFill>
                </w14:textFill>
              </w:rPr>
            </w:pPr>
          </w:p>
          <w:p w14:paraId="7193B74A">
            <w:pPr>
              <w:spacing w:line="480" w:lineRule="exact"/>
              <w:ind w:firstLine="480" w:firstLineChars="200"/>
              <w:rPr>
                <w:bCs/>
                <w:color w:val="000000" w:themeColor="text1"/>
                <w:kern w:val="0"/>
                <w:sz w:val="24"/>
                <w14:textFill>
                  <w14:solidFill>
                    <w14:schemeClr w14:val="tx1"/>
                  </w14:solidFill>
                </w14:textFill>
              </w:rPr>
            </w:pPr>
          </w:p>
          <w:p w14:paraId="245AD29E">
            <w:pPr>
              <w:spacing w:line="480" w:lineRule="exact"/>
              <w:ind w:firstLine="480" w:firstLineChars="200"/>
              <w:rPr>
                <w:bCs/>
                <w:color w:val="000000" w:themeColor="text1"/>
                <w:kern w:val="0"/>
                <w:sz w:val="24"/>
                <w14:textFill>
                  <w14:solidFill>
                    <w14:schemeClr w14:val="tx1"/>
                  </w14:solidFill>
                </w14:textFill>
              </w:rPr>
            </w:pPr>
          </w:p>
          <w:p w14:paraId="0972AB60">
            <w:pPr>
              <w:spacing w:line="480" w:lineRule="exact"/>
              <w:ind w:firstLine="480" w:firstLineChars="200"/>
              <w:rPr>
                <w:bCs/>
                <w:color w:val="000000" w:themeColor="text1"/>
                <w:kern w:val="0"/>
                <w:sz w:val="24"/>
                <w14:textFill>
                  <w14:solidFill>
                    <w14:schemeClr w14:val="tx1"/>
                  </w14:solidFill>
                </w14:textFill>
              </w:rPr>
            </w:pPr>
          </w:p>
          <w:p w14:paraId="19A39130">
            <w:pPr>
              <w:spacing w:line="480" w:lineRule="exact"/>
              <w:ind w:firstLine="480" w:firstLineChars="200"/>
              <w:rPr>
                <w:bCs/>
                <w:color w:val="000000" w:themeColor="text1"/>
                <w:kern w:val="0"/>
                <w:sz w:val="24"/>
                <w14:textFill>
                  <w14:solidFill>
                    <w14:schemeClr w14:val="tx1"/>
                  </w14:solidFill>
                </w14:textFill>
              </w:rPr>
            </w:pPr>
          </w:p>
          <w:p w14:paraId="1AFF1434">
            <w:pPr>
              <w:spacing w:line="480" w:lineRule="exact"/>
              <w:ind w:firstLine="480" w:firstLineChars="200"/>
              <w:rPr>
                <w:bCs/>
                <w:color w:val="000000" w:themeColor="text1"/>
                <w:kern w:val="0"/>
                <w:sz w:val="24"/>
                <w14:textFill>
                  <w14:solidFill>
                    <w14:schemeClr w14:val="tx1"/>
                  </w14:solidFill>
                </w14:textFill>
              </w:rPr>
            </w:pPr>
          </w:p>
          <w:p w14:paraId="7862FED9">
            <w:pPr>
              <w:spacing w:line="480" w:lineRule="exact"/>
              <w:ind w:firstLine="480" w:firstLineChars="200"/>
              <w:rPr>
                <w:bCs/>
                <w:color w:val="000000" w:themeColor="text1"/>
                <w:kern w:val="0"/>
                <w:sz w:val="24"/>
                <w14:textFill>
                  <w14:solidFill>
                    <w14:schemeClr w14:val="tx1"/>
                  </w14:solidFill>
                </w14:textFill>
              </w:rPr>
            </w:pPr>
          </w:p>
          <w:p w14:paraId="0A5F8095">
            <w:pPr>
              <w:spacing w:line="480" w:lineRule="exact"/>
              <w:ind w:firstLine="480" w:firstLineChars="200"/>
              <w:rPr>
                <w:bCs/>
                <w:color w:val="000000" w:themeColor="text1"/>
                <w:kern w:val="0"/>
                <w:sz w:val="24"/>
                <w14:textFill>
                  <w14:solidFill>
                    <w14:schemeClr w14:val="tx1"/>
                  </w14:solidFill>
                </w14:textFill>
              </w:rPr>
            </w:pPr>
          </w:p>
          <w:p w14:paraId="7D307791">
            <w:pPr>
              <w:spacing w:line="480" w:lineRule="exact"/>
              <w:ind w:firstLine="480" w:firstLineChars="200"/>
              <w:rPr>
                <w:bCs/>
                <w:color w:val="000000" w:themeColor="text1"/>
                <w:kern w:val="0"/>
                <w:sz w:val="24"/>
                <w14:textFill>
                  <w14:solidFill>
                    <w14:schemeClr w14:val="tx1"/>
                  </w14:solidFill>
                </w14:textFill>
              </w:rPr>
            </w:pPr>
          </w:p>
          <w:p w14:paraId="1C4F4C51">
            <w:pPr>
              <w:spacing w:line="480" w:lineRule="exact"/>
              <w:ind w:firstLine="480" w:firstLineChars="200"/>
              <w:rPr>
                <w:bCs/>
                <w:color w:val="000000" w:themeColor="text1"/>
                <w:kern w:val="0"/>
                <w:sz w:val="24"/>
                <w14:textFill>
                  <w14:solidFill>
                    <w14:schemeClr w14:val="tx1"/>
                  </w14:solidFill>
                </w14:textFill>
              </w:rPr>
            </w:pPr>
          </w:p>
          <w:p w14:paraId="2FBBDBA4">
            <w:pPr>
              <w:spacing w:line="480" w:lineRule="exact"/>
              <w:ind w:firstLine="480" w:firstLineChars="200"/>
              <w:rPr>
                <w:bCs/>
                <w:color w:val="000000" w:themeColor="text1"/>
                <w:kern w:val="0"/>
                <w:sz w:val="24"/>
                <w14:textFill>
                  <w14:solidFill>
                    <w14:schemeClr w14:val="tx1"/>
                  </w14:solidFill>
                </w14:textFill>
              </w:rPr>
            </w:pPr>
          </w:p>
          <w:p w14:paraId="5662B237">
            <w:pPr>
              <w:spacing w:line="480" w:lineRule="exact"/>
              <w:ind w:firstLine="480" w:firstLineChars="200"/>
              <w:rPr>
                <w:bCs/>
                <w:color w:val="000000" w:themeColor="text1"/>
                <w:kern w:val="0"/>
                <w:sz w:val="24"/>
                <w14:textFill>
                  <w14:solidFill>
                    <w14:schemeClr w14:val="tx1"/>
                  </w14:solidFill>
                </w14:textFill>
              </w:rPr>
            </w:pPr>
          </w:p>
          <w:p w14:paraId="769920E7">
            <w:pPr>
              <w:spacing w:line="480" w:lineRule="exact"/>
              <w:ind w:firstLine="480" w:firstLineChars="200"/>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危险废物标签按照（</w:t>
            </w:r>
            <w:r>
              <w:rPr>
                <w:rFonts w:hint="eastAsia"/>
                <w:bCs/>
                <w:color w:val="000000" w:themeColor="text1"/>
                <w:kern w:val="0"/>
                <w:sz w:val="24"/>
                <w14:textFill>
                  <w14:solidFill>
                    <w14:schemeClr w14:val="tx1"/>
                  </w14:solidFill>
                </w14:textFill>
              </w:rPr>
              <w:t>HJ 1276—2022</w:t>
            </w:r>
            <w:r>
              <w:rPr>
                <w:bCs/>
                <w:color w:val="000000" w:themeColor="text1"/>
                <w:kern w:val="0"/>
                <w:sz w:val="24"/>
                <w14:textFill>
                  <w14:solidFill>
                    <w14:schemeClr w14:val="tx1"/>
                  </w14:solidFill>
                </w14:textFill>
              </w:rPr>
              <w:t>）设置，参考样式见下图：</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3"/>
              <w:gridCol w:w="5069"/>
            </w:tblGrid>
            <w:tr w14:paraId="4B87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043" w:type="pct"/>
                  <w:noWrap w:val="0"/>
                  <w:vAlign w:val="center"/>
                </w:tcPr>
                <w:p w14:paraId="20E9ECFB">
                  <w:pPr>
                    <w:adjustRightInd w:val="0"/>
                    <w:ind w:left="77"/>
                    <w:jc w:val="center"/>
                    <w:textAlignment w:val="baseline"/>
                    <w:rPr>
                      <w:rFonts w:eastAsia="仿宋_GB2312"/>
                      <w:color w:val="000000" w:themeColor="text1"/>
                      <w:szCs w:val="21"/>
                      <w14:textFill>
                        <w14:solidFill>
                          <w14:schemeClr w14:val="tx1"/>
                        </w14:solidFill>
                      </w14:textFill>
                    </w:rPr>
                  </w:pPr>
                  <w:r>
                    <w:rPr>
                      <w:color w:val="000000" w:themeColor="text1"/>
                      <w14:textFill>
                        <w14:solidFill>
                          <w14:schemeClr w14:val="tx1"/>
                        </w14:solidFill>
                      </w14:textFill>
                    </w:rPr>
                    <w:drawing>
                      <wp:inline distT="0" distB="0" distL="114300" distR="114300">
                        <wp:extent cx="1828165" cy="1828165"/>
                        <wp:effectExtent l="0" t="0" r="635" b="635"/>
                        <wp:docPr id="10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25"/>
                                <pic:cNvPicPr>
                                  <a:picLocks noChangeAspect="1"/>
                                </pic:cNvPicPr>
                              </pic:nvPicPr>
                              <pic:blipFill>
                                <a:blip r:embed="rId28"/>
                                <a:stretch>
                                  <a:fillRect/>
                                </a:stretch>
                              </pic:blipFill>
                              <pic:spPr>
                                <a:xfrm>
                                  <a:off x="0" y="0"/>
                                  <a:ext cx="1828165" cy="1828165"/>
                                </a:xfrm>
                                <a:prstGeom prst="rect">
                                  <a:avLst/>
                                </a:prstGeom>
                                <a:noFill/>
                                <a:ln>
                                  <a:noFill/>
                                </a:ln>
                              </pic:spPr>
                            </pic:pic>
                          </a:graphicData>
                        </a:graphic>
                      </wp:inline>
                    </w:drawing>
                  </w:r>
                </w:p>
              </w:tc>
              <w:tc>
                <w:tcPr>
                  <w:tcW w:w="2957" w:type="pct"/>
                  <w:noWrap w:val="0"/>
                  <w:vAlign w:val="top"/>
                </w:tcPr>
                <w:p w14:paraId="637FF12B">
                  <w:pPr>
                    <w:adjustRightInd w:val="0"/>
                    <w:spacing w:line="280" w:lineRule="exact"/>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说</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明</w:t>
                  </w:r>
                </w:p>
                <w:p w14:paraId="67F271D8">
                  <w:pPr>
                    <w:adjustRightInd w:val="0"/>
                    <w:spacing w:line="280" w:lineRule="exact"/>
                    <w:ind w:firstLine="420" w:firstLineChars="200"/>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1、危险废物标签尺寸颜色</w:t>
                  </w:r>
                </w:p>
                <w:p w14:paraId="77C2272F">
                  <w:pPr>
                    <w:adjustRightInd w:val="0"/>
                    <w:spacing w:line="280" w:lineRule="exact"/>
                    <w:ind w:firstLine="420" w:firstLineChars="20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最小</w:t>
                  </w:r>
                  <w:r>
                    <w:rPr>
                      <w:color w:val="000000" w:themeColor="text1"/>
                      <w:szCs w:val="21"/>
                      <w14:textFill>
                        <w14:solidFill>
                          <w14:schemeClr w14:val="tx1"/>
                        </w14:solidFill>
                      </w14:textFill>
                    </w:rPr>
                    <w:t>尺寸：</w:t>
                  </w:r>
                  <w:r>
                    <w:rPr>
                      <w:rFonts w:hint="eastAsia"/>
                      <w:color w:val="000000" w:themeColor="text1"/>
                      <w:szCs w:val="21"/>
                      <w14:textFill>
                        <w14:solidFill>
                          <w14:schemeClr w14:val="tx1"/>
                        </w14:solidFill>
                      </w14:textFill>
                    </w:rPr>
                    <w:t>100</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100m</w:t>
                  </w:r>
                  <w:r>
                    <w:rPr>
                      <w:color w:val="000000" w:themeColor="text1"/>
                      <w:szCs w:val="21"/>
                      <w14:textFill>
                        <w14:solidFill>
                          <w14:schemeClr w14:val="tx1"/>
                        </w14:solidFill>
                      </w14:textFill>
                    </w:rPr>
                    <w:t>m</w:t>
                  </w:r>
                </w:p>
                <w:p w14:paraId="3BA9AE65">
                  <w:pPr>
                    <w:adjustRightInd w:val="0"/>
                    <w:spacing w:line="280" w:lineRule="exact"/>
                    <w:ind w:firstLine="420" w:firstLineChars="20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颜</w:t>
                  </w:r>
                  <w:r>
                    <w:rPr>
                      <w:color w:val="000000" w:themeColor="text1"/>
                      <w:szCs w:val="21"/>
                      <w14:textFill>
                        <w14:solidFill>
                          <w14:schemeClr w14:val="tx1"/>
                        </w14:solidFill>
                      </w14:textFill>
                    </w:rPr>
                    <w:t>色：</w:t>
                  </w:r>
                  <w:r>
                    <w:rPr>
                      <w:rFonts w:hint="eastAsia"/>
                      <w:color w:val="000000" w:themeColor="text1"/>
                      <w:szCs w:val="21"/>
                      <w14:textFill>
                        <w14:solidFill>
                          <w14:schemeClr w14:val="tx1"/>
                        </w14:solidFill>
                      </w14:textFill>
                    </w:rPr>
                    <w:t>背景色为</w:t>
                  </w:r>
                  <w:r>
                    <w:rPr>
                      <w:color w:val="000000" w:themeColor="text1"/>
                      <w:szCs w:val="21"/>
                      <w14:textFill>
                        <w14:solidFill>
                          <w14:schemeClr w14:val="tx1"/>
                        </w14:solidFill>
                      </w14:textFill>
                    </w:rPr>
                    <w:t>醒目的橘黄色</w:t>
                  </w:r>
                  <w:r>
                    <w:rPr>
                      <w:rFonts w:hint="eastAsia"/>
                      <w:color w:val="000000" w:themeColor="text1"/>
                      <w:szCs w:val="21"/>
                      <w14:textFill>
                        <w14:solidFill>
                          <w14:schemeClr w14:val="tx1"/>
                        </w14:solidFill>
                      </w14:textFill>
                    </w:rPr>
                    <w:t>，字体和边框颜色为黑色</w:t>
                  </w:r>
                </w:p>
                <w:p w14:paraId="18D960F1">
                  <w:pPr>
                    <w:adjustRightInd w:val="0"/>
                    <w:spacing w:line="280" w:lineRule="exact"/>
                    <w:ind w:firstLine="420" w:firstLineChars="200"/>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字体：黑体字</w:t>
                  </w:r>
                </w:p>
                <w:p w14:paraId="674CBB0D">
                  <w:pPr>
                    <w:adjustRightInd w:val="0"/>
                    <w:spacing w:line="280" w:lineRule="exact"/>
                    <w:ind w:firstLine="420" w:firstLineChars="200"/>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字体颜色：黑色</w:t>
                  </w:r>
                </w:p>
                <w:p w14:paraId="72CD1923">
                  <w:pPr>
                    <w:adjustRightInd w:val="0"/>
                    <w:spacing w:line="280" w:lineRule="exact"/>
                    <w:ind w:firstLine="420" w:firstLineChars="200"/>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材质</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不干胶印刷品，或印刷品外加防水塑料袋或塑封等。</w:t>
                  </w:r>
                </w:p>
                <w:p w14:paraId="1CA2FFB0">
                  <w:pPr>
                    <w:adjustRightInd w:val="0"/>
                    <w:spacing w:line="280" w:lineRule="exact"/>
                    <w:ind w:firstLine="420" w:firstLineChars="200"/>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3、使用于：</w:t>
                  </w:r>
                  <w:r>
                    <w:rPr>
                      <w:rFonts w:hint="eastAsia"/>
                      <w:color w:val="000000" w:themeColor="text1"/>
                      <w:szCs w:val="21"/>
                      <w14:textFill>
                        <w14:solidFill>
                          <w14:schemeClr w14:val="tx1"/>
                        </w14:solidFill>
                      </w14:textFill>
                    </w:rPr>
                    <w:t>容器或包装物明显处</w:t>
                  </w:r>
                </w:p>
              </w:tc>
            </w:tr>
          </w:tbl>
          <w:p w14:paraId="054EC64C">
            <w:pPr>
              <w:spacing w:line="480" w:lineRule="atLeast"/>
              <w:ind w:firstLine="480" w:firstLineChars="200"/>
              <w:jc w:val="left"/>
              <w:rPr>
                <w:bCs/>
                <w:color w:val="000000" w:themeColor="text1"/>
                <w:kern w:val="0"/>
                <w:sz w:val="24"/>
                <w14:textFill>
                  <w14:solidFill>
                    <w14:schemeClr w14:val="tx1"/>
                  </w14:solidFill>
                </w14:textFill>
              </w:rPr>
            </w:pPr>
            <w:r>
              <w:rPr>
                <w:rFonts w:hint="eastAsia"/>
                <w:bCs/>
                <w:color w:val="000000" w:themeColor="text1"/>
                <w:kern w:val="0"/>
                <w:sz w:val="24"/>
                <w14:textFill>
                  <w14:solidFill>
                    <w14:schemeClr w14:val="tx1"/>
                  </w14:solidFill>
                </w14:textFill>
              </w:rPr>
              <w:t>危险废物贮存分区标志牌</w:t>
            </w:r>
            <w:r>
              <w:rPr>
                <w:bCs/>
                <w:color w:val="000000" w:themeColor="text1"/>
                <w:kern w:val="0"/>
                <w:sz w:val="24"/>
                <w14:textFill>
                  <w14:solidFill>
                    <w14:schemeClr w14:val="tx1"/>
                  </w14:solidFill>
                </w14:textFill>
              </w:rPr>
              <w:t>按照（</w:t>
            </w:r>
            <w:r>
              <w:rPr>
                <w:rFonts w:hint="eastAsia"/>
                <w:bCs/>
                <w:color w:val="000000" w:themeColor="text1"/>
                <w:kern w:val="0"/>
                <w:sz w:val="24"/>
                <w14:textFill>
                  <w14:solidFill>
                    <w14:schemeClr w14:val="tx1"/>
                  </w14:solidFill>
                </w14:textFill>
              </w:rPr>
              <w:t>HJ 1276—2022</w:t>
            </w:r>
            <w:r>
              <w:rPr>
                <w:bCs/>
                <w:color w:val="000000" w:themeColor="text1"/>
                <w:kern w:val="0"/>
                <w:sz w:val="24"/>
                <w14:textFill>
                  <w14:solidFill>
                    <w14:schemeClr w14:val="tx1"/>
                  </w14:solidFill>
                </w14:textFill>
              </w:rPr>
              <w:t>）设置，参考样式见下图：</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3"/>
              <w:gridCol w:w="4469"/>
            </w:tblGrid>
            <w:tr w14:paraId="3C92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043" w:type="pct"/>
                  <w:noWrap w:val="0"/>
                  <w:vAlign w:val="center"/>
                </w:tcPr>
                <w:p w14:paraId="79F2FE2A">
                  <w:pPr>
                    <w:adjustRightInd w:val="0"/>
                    <w:ind w:left="77"/>
                    <w:jc w:val="center"/>
                    <w:textAlignment w:val="baseline"/>
                    <w:rPr>
                      <w:rFonts w:eastAsia="仿宋_GB2312"/>
                      <w:color w:val="000000" w:themeColor="text1"/>
                      <w:szCs w:val="21"/>
                      <w14:textFill>
                        <w14:solidFill>
                          <w14:schemeClr w14:val="tx1"/>
                        </w14:solidFill>
                      </w14:textFill>
                    </w:rPr>
                  </w:pPr>
                  <w:r>
                    <w:rPr>
                      <w:color w:val="000000" w:themeColor="text1"/>
                      <w14:textFill>
                        <w14:solidFill>
                          <w14:schemeClr w14:val="tx1"/>
                        </w14:solidFill>
                      </w14:textFill>
                    </w:rPr>
                    <w:drawing>
                      <wp:inline distT="0" distB="0" distL="114300" distR="114300">
                        <wp:extent cx="2409825" cy="2020570"/>
                        <wp:effectExtent l="0" t="0" r="9525" b="17780"/>
                        <wp:docPr id="10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26"/>
                                <pic:cNvPicPr>
                                  <a:picLocks noChangeAspect="1"/>
                                </pic:cNvPicPr>
                              </pic:nvPicPr>
                              <pic:blipFill>
                                <a:blip r:embed="rId29"/>
                                <a:stretch>
                                  <a:fillRect/>
                                </a:stretch>
                              </pic:blipFill>
                              <pic:spPr>
                                <a:xfrm>
                                  <a:off x="0" y="0"/>
                                  <a:ext cx="2409825" cy="2020570"/>
                                </a:xfrm>
                                <a:prstGeom prst="rect">
                                  <a:avLst/>
                                </a:prstGeom>
                                <a:noFill/>
                                <a:ln>
                                  <a:noFill/>
                                </a:ln>
                              </pic:spPr>
                            </pic:pic>
                          </a:graphicData>
                        </a:graphic>
                      </wp:inline>
                    </w:drawing>
                  </w:r>
                </w:p>
              </w:tc>
              <w:tc>
                <w:tcPr>
                  <w:tcW w:w="2957" w:type="pct"/>
                  <w:noWrap w:val="0"/>
                  <w:vAlign w:val="top"/>
                </w:tcPr>
                <w:p w14:paraId="045C3036">
                  <w:pPr>
                    <w:adjustRightInd w:val="0"/>
                    <w:spacing w:line="320" w:lineRule="exact"/>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说</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明</w:t>
                  </w:r>
                </w:p>
                <w:p w14:paraId="5CD6C2AC">
                  <w:pPr>
                    <w:adjustRightInd w:val="0"/>
                    <w:spacing w:line="320" w:lineRule="exact"/>
                    <w:ind w:firstLine="420" w:firstLineChars="200"/>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颜色：背景颜色为黄色，字体和边框颜色为黑色</w:t>
                  </w:r>
                </w:p>
                <w:p w14:paraId="538BC78C">
                  <w:pPr>
                    <w:adjustRightInd w:val="0"/>
                    <w:spacing w:line="320" w:lineRule="exact"/>
                    <w:ind w:firstLine="420" w:firstLineChars="20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2、字体：黑体字</w:t>
                  </w:r>
                </w:p>
                <w:p w14:paraId="0915FE96">
                  <w:pPr>
                    <w:adjustRightInd w:val="0"/>
                    <w:spacing w:line="320" w:lineRule="exact"/>
                    <w:ind w:firstLine="420" w:firstLineChars="20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3、标志整体外形最小尺寸：300×300mm</w:t>
                  </w:r>
                </w:p>
                <w:p w14:paraId="5A0455C7">
                  <w:pPr>
                    <w:adjustRightInd w:val="0"/>
                    <w:spacing w:line="320" w:lineRule="exact"/>
                    <w:ind w:firstLine="420" w:firstLineChars="20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材质</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衬底宜采用坚固耐用的材料，废物贮存种类信息等可采用印刷纸张、不粘胶材质或塑料卡片等，以便固定在衬底上。</w:t>
                  </w:r>
                </w:p>
                <w:p w14:paraId="321B65D0">
                  <w:pPr>
                    <w:adjustRightInd w:val="0"/>
                    <w:spacing w:line="320" w:lineRule="exact"/>
                    <w:ind w:firstLine="420" w:firstLineChars="20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印刷</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危险废物贮存分区标志的图形和文字应清晰、完整，保证在足够的观察距离条件下不影响阅读。“危险废物贮存分区标志”字样与其他信息宜加黑色分界线区分，分界线的宽度不小于 2 mm。</w:t>
                  </w:r>
                </w:p>
              </w:tc>
            </w:tr>
          </w:tbl>
          <w:p w14:paraId="56134749">
            <w:pPr>
              <w:spacing w:line="480" w:lineRule="atLeast"/>
              <w:ind w:firstLine="480" w:firstLineChars="200"/>
              <w:jc w:val="left"/>
              <w:rPr>
                <w:bCs/>
                <w:color w:val="000000" w:themeColor="text1"/>
                <w:kern w:val="0"/>
                <w:sz w:val="24"/>
                <w14:textFill>
                  <w14:solidFill>
                    <w14:schemeClr w14:val="tx1"/>
                  </w14:solidFill>
                </w14:textFill>
              </w:rPr>
            </w:pPr>
            <w:r>
              <w:rPr>
                <w:bCs/>
                <w:color w:val="000000" w:themeColor="text1"/>
                <w:kern w:val="0"/>
                <w:sz w:val="24"/>
                <w14:textFill>
                  <w14:solidFill>
                    <w14:schemeClr w14:val="tx1"/>
                  </w14:solidFill>
                </w14:textFill>
              </w:rPr>
              <w:t>危险废物暂存库标志牌按（</w:t>
            </w:r>
            <w:r>
              <w:rPr>
                <w:rFonts w:hint="eastAsia"/>
                <w:bCs/>
                <w:color w:val="000000" w:themeColor="text1"/>
                <w:kern w:val="0"/>
                <w:sz w:val="24"/>
                <w14:textFill>
                  <w14:solidFill>
                    <w14:schemeClr w14:val="tx1"/>
                  </w14:solidFill>
                </w14:textFill>
              </w:rPr>
              <w:t>HJ 1276—2022</w:t>
            </w:r>
            <w:r>
              <w:rPr>
                <w:bCs/>
                <w:color w:val="000000" w:themeColor="text1"/>
                <w:kern w:val="0"/>
                <w:sz w:val="24"/>
                <w14:textFill>
                  <w14:solidFill>
                    <w14:schemeClr w14:val="tx1"/>
                  </w14:solidFill>
                </w14:textFill>
              </w:rPr>
              <w:t>）设置。标志牌参考样式见下图：</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6"/>
              <w:gridCol w:w="3256"/>
            </w:tblGrid>
            <w:tr w14:paraId="5995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8" w:hRule="atLeast"/>
                <w:jc w:val="center"/>
              </w:trPr>
              <w:tc>
                <w:tcPr>
                  <w:tcW w:w="3008" w:type="pct"/>
                  <w:noWrap w:val="0"/>
                  <w:vAlign w:val="center"/>
                </w:tcPr>
                <w:p w14:paraId="0B5059F4">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color w:val="000000" w:themeColor="text1"/>
                      <w:szCs w:val="21"/>
                      <w14:textFill>
                        <w14:solidFill>
                          <w14:schemeClr w14:val="tx1"/>
                        </w14:solidFill>
                      </w14:textFill>
                    </w:rPr>
                  </w:pPr>
                  <w:r>
                    <w:rPr>
                      <w:color w:val="000000" w:themeColor="text1"/>
                      <w14:textFill>
                        <w14:solidFill>
                          <w14:schemeClr w14:val="tx1"/>
                        </w14:solidFill>
                      </w14:textFill>
                    </w:rPr>
                    <w:drawing>
                      <wp:inline distT="0" distB="0" distL="114300" distR="114300">
                        <wp:extent cx="3237230" cy="2048510"/>
                        <wp:effectExtent l="0" t="0" r="1270" b="8890"/>
                        <wp:docPr id="10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4"/>
                                <pic:cNvPicPr>
                                  <a:picLocks noChangeAspect="1"/>
                                </pic:cNvPicPr>
                              </pic:nvPicPr>
                              <pic:blipFill>
                                <a:blip r:embed="rId30"/>
                                <a:stretch>
                                  <a:fillRect/>
                                </a:stretch>
                              </pic:blipFill>
                              <pic:spPr>
                                <a:xfrm>
                                  <a:off x="0" y="0"/>
                                  <a:ext cx="3237230" cy="2048510"/>
                                </a:xfrm>
                                <a:prstGeom prst="rect">
                                  <a:avLst/>
                                </a:prstGeom>
                                <a:noFill/>
                                <a:ln>
                                  <a:noFill/>
                                </a:ln>
                              </pic:spPr>
                            </pic:pic>
                          </a:graphicData>
                        </a:graphic>
                      </wp:inline>
                    </w:drawing>
                  </w:r>
                </w:p>
              </w:tc>
              <w:tc>
                <w:tcPr>
                  <w:tcW w:w="1991" w:type="pct"/>
                  <w:noWrap w:val="0"/>
                  <w:vAlign w:val="center"/>
                </w:tcPr>
                <w:p w14:paraId="1F0FBFD9">
                  <w:pPr>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1341120" cy="2110740"/>
                        <wp:effectExtent l="0" t="0" r="11430" b="3810"/>
                        <wp:docPr id="10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3"/>
                                <pic:cNvPicPr>
                                  <a:picLocks noChangeAspect="1"/>
                                </pic:cNvPicPr>
                              </pic:nvPicPr>
                              <pic:blipFill>
                                <a:blip r:embed="rId31"/>
                                <a:stretch>
                                  <a:fillRect/>
                                </a:stretch>
                              </pic:blipFill>
                              <pic:spPr>
                                <a:xfrm>
                                  <a:off x="0" y="0"/>
                                  <a:ext cx="1341120" cy="2110740"/>
                                </a:xfrm>
                                <a:prstGeom prst="rect">
                                  <a:avLst/>
                                </a:prstGeom>
                                <a:noFill/>
                                <a:ln>
                                  <a:noFill/>
                                </a:ln>
                              </pic:spPr>
                            </pic:pic>
                          </a:graphicData>
                        </a:graphic>
                      </wp:inline>
                    </w:drawing>
                  </w:r>
                </w:p>
              </w:tc>
            </w:tr>
            <w:tr w14:paraId="056A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2"/>
                  <w:tcBorders>
                    <w:top w:val="nil"/>
                  </w:tcBorders>
                  <w:noWrap w:val="0"/>
                  <w:vAlign w:val="center"/>
                </w:tcPr>
                <w:p w14:paraId="0C96E3E7">
                  <w:pPr>
                    <w:adjustRightInd w:val="0"/>
                    <w:spacing w:line="300" w:lineRule="exact"/>
                    <w:jc w:val="center"/>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说</w:t>
                  </w:r>
                  <w:r>
                    <w:rPr>
                      <w:rFonts w:hint="eastAsia"/>
                      <w:color w:val="000000" w:themeColor="text1"/>
                      <w:szCs w:val="21"/>
                      <w:lang w:val="en-US" w:eastAsia="zh-CN"/>
                      <w14:textFill>
                        <w14:solidFill>
                          <w14:schemeClr w14:val="tx1"/>
                        </w14:solidFill>
                      </w14:textFill>
                    </w:rPr>
                    <w:t xml:space="preserve">  </w:t>
                  </w:r>
                  <w:r>
                    <w:rPr>
                      <w:color w:val="000000" w:themeColor="text1"/>
                      <w:szCs w:val="21"/>
                      <w14:textFill>
                        <w14:solidFill>
                          <w14:schemeClr w14:val="tx1"/>
                        </w14:solidFill>
                      </w14:textFill>
                    </w:rPr>
                    <w:t>明</w:t>
                  </w:r>
                </w:p>
                <w:p w14:paraId="55C83DDB">
                  <w:pPr>
                    <w:numPr>
                      <w:ilvl w:val="0"/>
                      <w:numId w:val="2"/>
                    </w:numPr>
                    <w:adjustRightInd w:val="0"/>
                    <w:spacing w:line="300" w:lineRule="exact"/>
                    <w:ind w:firstLine="420" w:firstLineChars="20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颜色：背景颜色为黄色，字体和边框为黑色；</w:t>
                  </w:r>
                </w:p>
                <w:p w14:paraId="51B2517A">
                  <w:pPr>
                    <w:numPr>
                      <w:ilvl w:val="0"/>
                      <w:numId w:val="2"/>
                    </w:numPr>
                    <w:adjustRightInd w:val="0"/>
                    <w:spacing w:line="300" w:lineRule="exact"/>
                    <w:ind w:firstLine="420" w:firstLineChars="20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字体：黑体字</w:t>
                  </w:r>
                </w:p>
                <w:p w14:paraId="1FD948A0">
                  <w:pPr>
                    <w:numPr>
                      <w:ilvl w:val="0"/>
                      <w:numId w:val="2"/>
                    </w:numPr>
                    <w:adjustRightInd w:val="0"/>
                    <w:spacing w:line="300" w:lineRule="exact"/>
                    <w:ind w:firstLine="420" w:firstLineChars="20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标志牌整体外形最小尺寸：露天/室外入口900×558mm</w:t>
                  </w:r>
                </w:p>
                <w:p w14:paraId="06B0DC7B">
                  <w:pPr>
                    <w:numPr>
                      <w:ilvl w:val="0"/>
                      <w:numId w:val="2"/>
                    </w:numPr>
                    <w:adjustRightInd w:val="0"/>
                    <w:spacing w:line="300" w:lineRule="exact"/>
                    <w:ind w:firstLine="420" w:firstLineChars="200"/>
                    <w:jc w:val="left"/>
                    <w:textAlignment w:val="baseline"/>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材质：采用坚固耐用的材料（如 1.5 mm～2 mm 冷轧钢板），并做搪瓷处理或贴膜处理。标志的图形和文字应清晰、完整，保证在足够的观察距离条件下也不影响阅读。三角形警告性图形与其他信息间宜加黑色分界线区分，分界线的宽度宜不小于 3 mm。</w:t>
                  </w:r>
                </w:p>
                <w:p w14:paraId="7AA4B272">
                  <w:pPr>
                    <w:numPr>
                      <w:ilvl w:val="0"/>
                      <w:numId w:val="2"/>
                    </w:numPr>
                    <w:adjustRightInd w:val="0"/>
                    <w:spacing w:line="300" w:lineRule="exact"/>
                    <w:ind w:firstLine="420" w:firstLineChars="200"/>
                    <w:jc w:val="left"/>
                    <w:textAlignment w:val="baseline"/>
                    <w:rPr>
                      <w:color w:val="000000" w:themeColor="text1"/>
                      <w:szCs w:val="21"/>
                      <w14:textFill>
                        <w14:solidFill>
                          <w14:schemeClr w14:val="tx1"/>
                        </w14:solidFill>
                      </w14:textFill>
                    </w:rPr>
                  </w:pPr>
                  <w:r>
                    <w:rPr>
                      <w:color w:val="000000" w:themeColor="text1"/>
                      <w:szCs w:val="21"/>
                      <w14:textFill>
                        <w14:solidFill>
                          <w14:schemeClr w14:val="tx1"/>
                        </w14:solidFill>
                      </w14:textFill>
                    </w:rPr>
                    <w:t>可采用横版或竖版的形式</w:t>
                  </w:r>
                </w:p>
              </w:tc>
            </w:tr>
          </w:tbl>
          <w:p w14:paraId="37C1DC46">
            <w:pPr>
              <w:spacing w:line="480" w:lineRule="exact"/>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fldChar w:fldCharType="begin"/>
            </w:r>
            <w:r>
              <w:rPr>
                <w:rFonts w:hint="eastAsia"/>
                <w:b/>
                <w:bCs/>
                <w:color w:val="000000" w:themeColor="text1"/>
                <w:sz w:val="24"/>
                <w:szCs w:val="24"/>
                <w14:textFill>
                  <w14:solidFill>
                    <w14:schemeClr w14:val="tx1"/>
                  </w14:solidFill>
                </w14:textFill>
              </w:rPr>
              <w:instrText xml:space="preserve"> = 2 \* GB3 </w:instrText>
            </w:r>
            <w:r>
              <w:rPr>
                <w:rFonts w:hint="eastAsia"/>
                <w:b/>
                <w:bCs/>
                <w:color w:val="000000" w:themeColor="text1"/>
                <w:sz w:val="24"/>
                <w:szCs w:val="24"/>
                <w14:textFill>
                  <w14:solidFill>
                    <w14:schemeClr w14:val="tx1"/>
                  </w14:solidFill>
                </w14:textFill>
              </w:rPr>
              <w:fldChar w:fldCharType="separate"/>
            </w:r>
            <w:r>
              <w:rPr>
                <w:rFonts w:hint="eastAsia"/>
                <w:b/>
                <w:bCs/>
                <w:color w:val="000000" w:themeColor="text1"/>
                <w:sz w:val="24"/>
                <w:szCs w:val="24"/>
                <w:lang w:val="zh-CN"/>
                <w14:textFill>
                  <w14:solidFill>
                    <w14:schemeClr w14:val="tx1"/>
                  </w14:solidFill>
                </w14:textFill>
              </w:rPr>
              <w:t>②</w:t>
            </w:r>
            <w:r>
              <w:rPr>
                <w:rFonts w:hint="eastAsia"/>
                <w:b/>
                <w:bCs/>
                <w:color w:val="000000" w:themeColor="text1"/>
                <w:sz w:val="24"/>
                <w:szCs w:val="24"/>
                <w14:textFill>
                  <w14:solidFill>
                    <w14:schemeClr w14:val="tx1"/>
                  </w14:solidFill>
                </w14:textFill>
              </w:rPr>
              <w:fldChar w:fldCharType="end"/>
            </w:r>
            <w:r>
              <w:rPr>
                <w:rFonts w:hint="eastAsia"/>
                <w:b/>
                <w:bCs/>
                <w:color w:val="000000" w:themeColor="text1"/>
                <w:sz w:val="24"/>
                <w:szCs w:val="24"/>
                <w14:textFill>
                  <w14:solidFill>
                    <w14:schemeClr w14:val="tx1"/>
                  </w14:solidFill>
                </w14:textFill>
              </w:rPr>
              <w:t>转移要求：</w:t>
            </w:r>
          </w:p>
          <w:p w14:paraId="3194ABE4">
            <w:pPr>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A.根据《危险废物转移管理办法》（生态环境部、公安部、交通运输部令第23号）的要求进行。</w:t>
            </w:r>
          </w:p>
          <w:p w14:paraId="4A8FADE1">
            <w:pPr>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B.危险废物移出人、危险废物承运人、危险废物接受人（以下分别简称移出人、承运人和接受人）在危险废物转移过程中应当采取防扬散、防流失、防渗漏或者其他防止污染环境的措施，不得擅自倾倒、堆放、丢弃、遗撒危险废物，并对所造成的环境污染及生态破坏依法承担责任。</w:t>
            </w:r>
          </w:p>
          <w:p w14:paraId="05FB7980">
            <w:pPr>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移出人、承运人、接受人应当依法制定突发环境事件的防范措施和应急预案，并报有关部门备案；发生危险废物突发环境事件时，应当立即采取有效措施消除或者减轻对环境的污染危害，并按相关规定向事故发生地有关部门报告，接受调查处理。</w:t>
            </w:r>
          </w:p>
          <w:p w14:paraId="1D954613">
            <w:pPr>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C.移出人应当履行以下义务：</w:t>
            </w:r>
          </w:p>
          <w:p w14:paraId="39D6B909">
            <w:pPr>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对承运人或者接受人的主体资格和技术能力进行核实，依法签订书面合同，并在合同中约定运输、贮存、利用、处置危险废物的污染防治要求及相关责任；</w:t>
            </w:r>
          </w:p>
          <w:p w14:paraId="70A7810E">
            <w:pPr>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制定危险废物管理计划，明确拟转移危险废物的种类、重量（数量）和流向等信息；</w:t>
            </w:r>
          </w:p>
          <w:p w14:paraId="22E439FC">
            <w:pPr>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建立危险废物管理台账，对转移的危险废物进行计量称重，如实记录、妥善保管转移危险废物的种类、重量（数量）和接</w:t>
            </w:r>
            <w:r>
              <w:rPr>
                <w:rFonts w:hint="eastAsia"/>
                <w:color w:val="000000" w:themeColor="text1"/>
                <w:sz w:val="24"/>
                <w:szCs w:val="24"/>
                <w:lang w:val="en-US" w:eastAsia="zh-CN"/>
                <w14:textFill>
                  <w14:solidFill>
                    <w14:schemeClr w14:val="tx1"/>
                  </w14:solidFill>
                </w14:textFill>
              </w:rPr>
              <w:t>收</w:t>
            </w:r>
            <w:r>
              <w:rPr>
                <w:rFonts w:hint="eastAsia"/>
                <w:color w:val="000000" w:themeColor="text1"/>
                <w:sz w:val="24"/>
                <w:szCs w:val="24"/>
                <w14:textFill>
                  <w14:solidFill>
                    <w14:schemeClr w14:val="tx1"/>
                  </w14:solidFill>
                </w14:textFill>
              </w:rPr>
              <w:t>人等相关信息；</w:t>
            </w:r>
          </w:p>
          <w:p w14:paraId="68BC97E0">
            <w:pPr>
              <w:spacing w:line="480" w:lineRule="exact"/>
              <w:ind w:firstLine="480" w:firstLineChars="200"/>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填写、运行危险废物转移联单，在危险废物转移联单中如实填写移出人、承运人、接</w:t>
            </w:r>
            <w:r>
              <w:rPr>
                <w:rFonts w:hint="eastAsia"/>
                <w:color w:val="000000" w:themeColor="text1"/>
                <w:sz w:val="24"/>
                <w:szCs w:val="24"/>
                <w:lang w:val="en-US" w:eastAsia="zh-CN"/>
                <w14:textFill>
                  <w14:solidFill>
                    <w14:schemeClr w14:val="tx1"/>
                  </w14:solidFill>
                </w14:textFill>
              </w:rPr>
              <w:t>收</w:t>
            </w:r>
            <w:r>
              <w:rPr>
                <w:color w:val="000000" w:themeColor="text1"/>
                <w:sz w:val="24"/>
                <w:szCs w:val="24"/>
                <w14:textFill>
                  <w14:solidFill>
                    <w14:schemeClr w14:val="tx1"/>
                  </w14:solidFill>
                </w14:textFill>
              </w:rPr>
              <w:t>人信息，转移危险废物的种类、重量（数量）、危险特性等信息，以及突发环境事件的防范措施等；</w:t>
            </w:r>
          </w:p>
          <w:p w14:paraId="4F468E42">
            <w:pPr>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及时核实接</w:t>
            </w:r>
            <w:r>
              <w:rPr>
                <w:rFonts w:hint="eastAsia"/>
                <w:color w:val="000000" w:themeColor="text1"/>
                <w:sz w:val="24"/>
                <w:szCs w:val="24"/>
                <w:lang w:val="en-US" w:eastAsia="zh-CN"/>
                <w14:textFill>
                  <w14:solidFill>
                    <w14:schemeClr w14:val="tx1"/>
                  </w14:solidFill>
                </w14:textFill>
              </w:rPr>
              <w:t>收</w:t>
            </w:r>
            <w:r>
              <w:rPr>
                <w:rFonts w:hint="eastAsia"/>
                <w:color w:val="000000" w:themeColor="text1"/>
                <w:sz w:val="24"/>
                <w:szCs w:val="24"/>
                <w14:textFill>
                  <w14:solidFill>
                    <w14:schemeClr w14:val="tx1"/>
                  </w14:solidFill>
                </w14:textFill>
              </w:rPr>
              <w:t>人贮存、利用或者处置相关危险废物情况；</w:t>
            </w:r>
          </w:p>
          <w:p w14:paraId="5829D3B1">
            <w:pPr>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法律法规规定的其他义务。</w:t>
            </w:r>
          </w:p>
          <w:p w14:paraId="06462224">
            <w:pPr>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移出人应当按照国家有关要求开展危险废物鉴别。禁止将危险废物以副产品等名义提供或者委托给无危险废物经营许可证的单位或者其他生产经营者从事收集、贮存、利用、处置活动。</w:t>
            </w:r>
          </w:p>
          <w:p w14:paraId="355FAE60">
            <w:pPr>
              <w:spacing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D</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危险废物转移联单的运行和管理</w:t>
            </w:r>
            <w:r>
              <w:rPr>
                <w:rFonts w:hint="eastAsia"/>
                <w:color w:val="000000" w:themeColor="text1"/>
                <w:sz w:val="24"/>
                <w:szCs w:val="24"/>
                <w14:textFill>
                  <w14:solidFill>
                    <w14:schemeClr w14:val="tx1"/>
                  </w14:solidFill>
                </w14:textFill>
              </w:rPr>
              <w:t>：</w:t>
            </w:r>
          </w:p>
          <w:p w14:paraId="7D03524A">
            <w:pPr>
              <w:spacing w:line="480" w:lineRule="exact"/>
              <w:ind w:firstLine="480" w:firstLineChars="200"/>
              <w:rPr>
                <w:rFonts w:hint="eastAsia" w:eastAsia="宋体"/>
                <w:b w:val="0"/>
                <w:bCs w:val="0"/>
                <w:color w:val="000000" w:themeColor="text1"/>
                <w:sz w:val="24"/>
                <w:szCs w:val="24"/>
                <w:lang w:val="en-US" w:eastAsia="zh-CN"/>
                <w14:textFill>
                  <w14:solidFill>
                    <w14:schemeClr w14:val="tx1"/>
                  </w14:solidFill>
                </w14:textFill>
              </w:rPr>
            </w:pPr>
            <w:r>
              <w:rPr>
                <w:rFonts w:hint="eastAsia"/>
                <w:b w:val="0"/>
                <w:bCs w:val="0"/>
                <w:color w:val="000000" w:themeColor="text1"/>
                <w:sz w:val="24"/>
                <w:szCs w:val="24"/>
                <w14:textFill>
                  <w14:solidFill>
                    <w14:schemeClr w14:val="tx1"/>
                  </w14:solidFill>
                </w14:textFill>
              </w:rPr>
              <w:t>危险废物转移联单应当根据危险废物管理计划中填报的危险废物转移等备案信息填写、运</w:t>
            </w:r>
            <w:r>
              <w:rPr>
                <w:rFonts w:hint="eastAsia"/>
                <w:b w:val="0"/>
                <w:bCs w:val="0"/>
                <w:color w:val="000000" w:themeColor="text1"/>
                <w:sz w:val="24"/>
                <w:szCs w:val="24"/>
                <w:lang w:val="en-US" w:eastAsia="zh-CN"/>
                <w14:textFill>
                  <w14:solidFill>
                    <w14:schemeClr w14:val="tx1"/>
                  </w14:solidFill>
                </w14:textFill>
              </w:rPr>
              <w:t>行。</w:t>
            </w:r>
          </w:p>
          <w:p w14:paraId="4D18F758">
            <w:pPr>
              <w:spacing w:line="480" w:lineRule="exact"/>
              <w:ind w:firstLine="480" w:firstLineChars="200"/>
              <w:rPr>
                <w:rFonts w:hint="eastAsia"/>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危险废物转移联单实行全国统一编号，编号由十四位阿拉伯数字组成。第一至四位数字为年份代码</w:t>
            </w:r>
            <w:r>
              <w:rPr>
                <w:rFonts w:hint="eastAsia"/>
                <w:b w:val="0"/>
                <w:bCs w:val="0"/>
                <w:color w:val="000000" w:themeColor="text1"/>
                <w:sz w:val="24"/>
                <w:szCs w:val="24"/>
                <w:lang w:eastAsia="zh-CN"/>
                <w14:textFill>
                  <w14:solidFill>
                    <w14:schemeClr w14:val="tx1"/>
                  </w14:solidFill>
                </w14:textFill>
              </w:rPr>
              <w:t>；</w:t>
            </w:r>
            <w:r>
              <w:rPr>
                <w:rFonts w:hint="eastAsia"/>
                <w:b w:val="0"/>
                <w:bCs w:val="0"/>
                <w:color w:val="000000" w:themeColor="text1"/>
                <w:sz w:val="24"/>
                <w:szCs w:val="24"/>
                <w14:textFill>
                  <w14:solidFill>
                    <w14:schemeClr w14:val="tx1"/>
                  </w14:solidFill>
                </w14:textFill>
              </w:rPr>
              <w:t>第五、六位数字为移出地省级行政区划代码</w:t>
            </w:r>
            <w:r>
              <w:rPr>
                <w:rFonts w:hint="eastAsia"/>
                <w:b w:val="0"/>
                <w:bCs w:val="0"/>
                <w:color w:val="000000" w:themeColor="text1"/>
                <w:sz w:val="24"/>
                <w:szCs w:val="24"/>
                <w:lang w:eastAsia="zh-CN"/>
                <w14:textFill>
                  <w14:solidFill>
                    <w14:schemeClr w14:val="tx1"/>
                  </w14:solidFill>
                </w14:textFill>
              </w:rPr>
              <w:t>；</w:t>
            </w:r>
            <w:r>
              <w:rPr>
                <w:rFonts w:hint="eastAsia"/>
                <w:b w:val="0"/>
                <w:bCs w:val="0"/>
                <w:color w:val="000000" w:themeColor="text1"/>
                <w:sz w:val="24"/>
                <w:szCs w:val="24"/>
                <w14:textFill>
                  <w14:solidFill>
                    <w14:schemeClr w14:val="tx1"/>
                  </w14:solidFill>
                </w14:textFill>
              </w:rPr>
              <w:t>第七、八位数字为移出地设区的市级行政区划代码</w:t>
            </w:r>
            <w:r>
              <w:rPr>
                <w:rFonts w:hint="eastAsia"/>
                <w:b w:val="0"/>
                <w:bCs w:val="0"/>
                <w:color w:val="000000" w:themeColor="text1"/>
                <w:sz w:val="24"/>
                <w:szCs w:val="24"/>
                <w:lang w:eastAsia="zh-CN"/>
                <w14:textFill>
                  <w14:solidFill>
                    <w14:schemeClr w14:val="tx1"/>
                  </w14:solidFill>
                </w14:textFill>
              </w:rPr>
              <w:t>；</w:t>
            </w:r>
            <w:r>
              <w:rPr>
                <w:rFonts w:hint="eastAsia"/>
                <w:b w:val="0"/>
                <w:bCs w:val="0"/>
                <w:color w:val="000000" w:themeColor="text1"/>
                <w:sz w:val="24"/>
                <w:szCs w:val="24"/>
                <w14:textFill>
                  <w14:solidFill>
                    <w14:schemeClr w14:val="tx1"/>
                  </w14:solidFill>
                </w14:textFill>
              </w:rPr>
              <w:t>其余六位数字以移出地设区的市级行政区域为单位进行流水编号。</w:t>
            </w:r>
          </w:p>
          <w:p w14:paraId="049EFFD1">
            <w:pPr>
              <w:spacing w:line="480" w:lineRule="exact"/>
              <w:ind w:firstLine="480" w:firstLineChars="200"/>
              <w:rPr>
                <w:rFonts w:hint="eastAsia"/>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移出人每转移一车(船或者其他运输工具)次同类危险废物，应当填写、运行一份危险废物转移联单</w:t>
            </w:r>
            <w:r>
              <w:rPr>
                <w:rFonts w:hint="eastAsia"/>
                <w:b w:val="0"/>
                <w:bCs w:val="0"/>
                <w:color w:val="000000" w:themeColor="text1"/>
                <w:sz w:val="24"/>
                <w:szCs w:val="24"/>
                <w:lang w:eastAsia="zh-CN"/>
                <w14:textFill>
                  <w14:solidFill>
                    <w14:schemeClr w14:val="tx1"/>
                  </w14:solidFill>
                </w14:textFill>
              </w:rPr>
              <w:t>；</w:t>
            </w:r>
            <w:r>
              <w:rPr>
                <w:rFonts w:hint="eastAsia"/>
                <w:b w:val="0"/>
                <w:bCs w:val="0"/>
                <w:color w:val="000000" w:themeColor="text1"/>
                <w:sz w:val="24"/>
                <w:szCs w:val="24"/>
                <w14:textFill>
                  <w14:solidFill>
                    <w14:schemeClr w14:val="tx1"/>
                  </w14:solidFill>
                </w14:textFill>
              </w:rPr>
              <w:t>每车(船或者其他运输工具)次转移多类危险废物的，可以填写、运行一份危险废物转移联单，也可以每一类危险废物填写、运行一份危险废物转移联单。使用同一车(船或者其他运输工具)一次为多个移出人转移危险废物的，每个移出人应当分别填写运行危险废物转移联单。</w:t>
            </w:r>
          </w:p>
          <w:p w14:paraId="6B096A14">
            <w:pPr>
              <w:spacing w:line="480" w:lineRule="exact"/>
              <w:ind w:firstLine="480" w:firstLineChars="200"/>
              <w:rPr>
                <w:rFonts w:hint="eastAsia"/>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采用联运方式转移危险废物的，前一承运人和后一承运人应当明确运输交接的时间和地点。</w:t>
            </w:r>
            <w:r>
              <w:rPr>
                <w:rFonts w:hint="eastAsia"/>
                <w:b w:val="0"/>
                <w:bCs w:val="0"/>
                <w:color w:val="000000" w:themeColor="text1"/>
                <w:sz w:val="24"/>
                <w:szCs w:val="24"/>
                <w:lang w:val="en-US" w:eastAsia="zh-CN"/>
                <w14:textFill>
                  <w14:solidFill>
                    <w14:schemeClr w14:val="tx1"/>
                  </w14:solidFill>
                </w14:textFill>
              </w:rPr>
              <w:t>后一</w:t>
            </w:r>
            <w:r>
              <w:rPr>
                <w:rFonts w:hint="eastAsia"/>
                <w:b w:val="0"/>
                <w:bCs w:val="0"/>
                <w:color w:val="000000" w:themeColor="text1"/>
                <w:sz w:val="24"/>
                <w:szCs w:val="24"/>
                <w14:textFill>
                  <w14:solidFill>
                    <w14:schemeClr w14:val="tx1"/>
                  </w14:solidFill>
                </w14:textFill>
              </w:rPr>
              <w:t>承运人应当核实危险废物转移联单确定的移出人信息、前一承运人信息及危险废物相关信息。</w:t>
            </w:r>
          </w:p>
          <w:p w14:paraId="1FADA6ED">
            <w:pPr>
              <w:spacing w:line="480" w:lineRule="exact"/>
              <w:ind w:firstLine="480" w:firstLineChars="200"/>
              <w:rPr>
                <w:rFonts w:hint="eastAsia"/>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接受人应当对运抵的危险废物进行核实验收，并在接</w:t>
            </w:r>
            <w:r>
              <w:rPr>
                <w:rFonts w:hint="eastAsia"/>
                <w:color w:val="000000" w:themeColor="text1"/>
                <w:sz w:val="24"/>
                <w:szCs w:val="24"/>
                <w:lang w:val="en-US" w:eastAsia="zh-CN"/>
                <w14:textFill>
                  <w14:solidFill>
                    <w14:schemeClr w14:val="tx1"/>
                  </w14:solidFill>
                </w14:textFill>
              </w:rPr>
              <w:t>收</w:t>
            </w:r>
            <w:r>
              <w:rPr>
                <w:rFonts w:hint="eastAsia"/>
                <w:b w:val="0"/>
                <w:bCs w:val="0"/>
                <w:color w:val="000000" w:themeColor="text1"/>
                <w:sz w:val="24"/>
                <w:szCs w:val="24"/>
                <w14:textFill>
                  <w14:solidFill>
                    <w14:schemeClr w14:val="tx1"/>
                  </w14:solidFill>
                </w14:textFill>
              </w:rPr>
              <w:t>之日起五个工作日内通过信息系统确认接受。运抵的危险废物的名称、数量、特性、形态、包装方式与危险废物转移联单填写内容不符的，接受人应当及时告知移出人，视情况决定是否接受，同时向接受地生态环境主管部门报告</w:t>
            </w:r>
          </w:p>
          <w:p w14:paraId="32A09229">
            <w:pPr>
              <w:spacing w:line="480" w:lineRule="exact"/>
              <w:ind w:firstLine="480" w:firstLineChars="200"/>
              <w:rPr>
                <w:rFonts w:hint="eastAsia"/>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对不通过车(船或者其他运输工具)，且无法按次对危险废物计量的其他方式转移危险废物的，移出人和接</w:t>
            </w:r>
            <w:r>
              <w:rPr>
                <w:rFonts w:hint="eastAsia"/>
                <w:color w:val="000000" w:themeColor="text1"/>
                <w:sz w:val="24"/>
                <w:szCs w:val="24"/>
                <w:lang w:val="en-US" w:eastAsia="zh-CN"/>
                <w14:textFill>
                  <w14:solidFill>
                    <w14:schemeClr w14:val="tx1"/>
                  </w14:solidFill>
                </w14:textFill>
              </w:rPr>
              <w:t>收</w:t>
            </w:r>
            <w:r>
              <w:rPr>
                <w:rFonts w:hint="eastAsia"/>
                <w:b w:val="0"/>
                <w:bCs w:val="0"/>
                <w:color w:val="000000" w:themeColor="text1"/>
                <w:sz w:val="24"/>
                <w:szCs w:val="24"/>
                <w14:textFill>
                  <w14:solidFill>
                    <w14:schemeClr w14:val="tx1"/>
                  </w14:solidFill>
                </w14:textFill>
              </w:rPr>
              <w:t>人应当分别配备计量记录设备，将每天危险废物转移的种类、重量(数量)、形态和危险特性等信息纳入相关台账记录，并根据所在地设区的市级以上地方生态环境主管部门的要求填写、运行危险废物转移联单。</w:t>
            </w:r>
          </w:p>
          <w:p w14:paraId="1002FE75">
            <w:pPr>
              <w:spacing w:line="480" w:lineRule="exact"/>
              <w:ind w:firstLine="480" w:firstLineChars="200"/>
              <w:rPr>
                <w:rFonts w:hint="eastAsia"/>
                <w:b w:val="0"/>
                <w:bCs w:val="0"/>
                <w:color w:val="000000" w:themeColor="text1"/>
                <w:sz w:val="24"/>
                <w:szCs w:val="24"/>
                <w14:textFill>
                  <w14:solidFill>
                    <w14:schemeClr w14:val="tx1"/>
                  </w14:solidFill>
                </w14:textFill>
              </w:rPr>
            </w:pPr>
            <w:r>
              <w:rPr>
                <w:rFonts w:hint="eastAsia"/>
                <w:b w:val="0"/>
                <w:bCs w:val="0"/>
                <w:color w:val="000000" w:themeColor="text1"/>
                <w:sz w:val="24"/>
                <w:szCs w:val="24"/>
                <w14:textFill>
                  <w14:solidFill>
                    <w14:schemeClr w14:val="tx1"/>
                  </w14:solidFill>
                </w14:textFill>
              </w:rPr>
              <w:t>危险废物电子转移联单数据应当在信息系统中至少保存十年。因特殊原因无法运行危险废物电子转移联单的，可以先使用纸质转移联单，并于转移活动完成后十个工作日内在信息系统中补录电子转移联单。</w:t>
            </w:r>
          </w:p>
          <w:p w14:paraId="043BEABA">
            <w:pPr>
              <w:spacing w:line="480" w:lineRule="exact"/>
              <w:ind w:firstLine="482" w:firstLineChars="2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③处置要求：</w:t>
            </w:r>
          </w:p>
          <w:p w14:paraId="3615539A">
            <w:pPr>
              <w:adjustRightInd w:val="0"/>
              <w:snapToGrid w:val="0"/>
              <w:spacing w:line="480" w:lineRule="exact"/>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建设单位拟委托有资质单位对项目运行期间产生的危险废物进行处置。</w:t>
            </w:r>
          </w:p>
          <w:p w14:paraId="5A5026E3">
            <w:pPr>
              <w:adjustRightInd w:val="0"/>
              <w:snapToGrid w:val="0"/>
              <w:spacing w:line="480" w:lineRule="exact"/>
              <w:ind w:firstLine="482" w:firstLineChars="200"/>
              <w:rPr>
                <w:rFonts w:hint="default" w:eastAsia="宋体"/>
                <w:color w:val="000000" w:themeColor="text1"/>
                <w:sz w:val="24"/>
                <w:lang w:val="en-US" w:eastAsia="zh-CN"/>
                <w14:textFill>
                  <w14:solidFill>
                    <w14:schemeClr w14:val="tx1"/>
                  </w14:solidFill>
                </w14:textFill>
              </w:rPr>
            </w:pPr>
            <w:r>
              <w:rPr>
                <w:rFonts w:hint="eastAsia"/>
                <w:b/>
                <w:bCs/>
                <w:color w:val="000000" w:themeColor="text1"/>
                <w:sz w:val="24"/>
                <w:lang w:val="en-US" w:eastAsia="zh-CN"/>
                <w14:textFill>
                  <w14:solidFill>
                    <w14:schemeClr w14:val="tx1"/>
                  </w14:solidFill>
                </w14:textFill>
              </w:rPr>
              <w:t>4.5监测计划</w:t>
            </w:r>
          </w:p>
          <w:p w14:paraId="05F3B126">
            <w:pPr>
              <w:adjustRightInd w:val="0"/>
              <w:snapToGrid w:val="0"/>
              <w:spacing w:line="480" w:lineRule="exact"/>
              <w:ind w:firstLine="480" w:firstLineChars="200"/>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根据《排污许可证申请与核发技术规范 医疗机构》（HJ1105）和《排污单位自行监测技术指南 总则》（HJ819）等要求，本项目环境监测计划见下表。</w:t>
            </w:r>
          </w:p>
          <w:p w14:paraId="132AB805">
            <w:pPr>
              <w:keepNext w:val="0"/>
              <w:keepLines w:val="0"/>
              <w:suppressLineNumbers w:val="0"/>
              <w:adjustRightInd w:val="0"/>
              <w:snapToGrid w:val="0"/>
              <w:spacing w:before="0" w:beforeAutospacing="0" w:after="0" w:afterAutospacing="0" w:line="480" w:lineRule="exact"/>
              <w:ind w:left="0" w:right="0"/>
              <w:jc w:val="center"/>
              <w:rPr>
                <w:rFonts w:hint="eastAsia"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表</w:t>
            </w:r>
            <w:r>
              <w:rPr>
                <w:rFonts w:hint="eastAsia" w:ascii="黑体" w:hAnsi="黑体" w:eastAsia="黑体"/>
                <w:bCs/>
                <w:color w:val="000000" w:themeColor="text1"/>
                <w:sz w:val="24"/>
                <w:lang w:val="en-US" w:eastAsia="zh-CN"/>
                <w14:textFill>
                  <w14:solidFill>
                    <w14:schemeClr w14:val="tx1"/>
                  </w14:solidFill>
                </w14:textFill>
              </w:rPr>
              <w:t>4.5-1</w:t>
            </w:r>
            <w:r>
              <w:rPr>
                <w:rFonts w:hint="eastAsia" w:ascii="黑体" w:hAnsi="黑体" w:eastAsia="黑体"/>
                <w:bCs/>
                <w:color w:val="000000" w:themeColor="text1"/>
                <w:sz w:val="24"/>
                <w14:textFill>
                  <w14:solidFill>
                    <w14:schemeClr w14:val="tx1"/>
                  </w14:solidFill>
                </w14:textFill>
              </w:rPr>
              <w:t xml:space="preserve">  </w:t>
            </w:r>
            <w:r>
              <w:rPr>
                <w:rFonts w:hint="eastAsia" w:ascii="黑体" w:hAnsi="黑体" w:eastAsia="黑体"/>
                <w:bCs/>
                <w:color w:val="000000" w:themeColor="text1"/>
                <w:sz w:val="24"/>
                <w:lang w:val="en-US" w:eastAsia="zh-CN"/>
                <w14:textFill>
                  <w14:solidFill>
                    <w14:schemeClr w14:val="tx1"/>
                  </w14:solidFill>
                </w14:textFill>
              </w:rPr>
              <w:t>污水自行监测</w:t>
            </w:r>
            <w:r>
              <w:rPr>
                <w:rFonts w:hint="eastAsia" w:ascii="黑体" w:hAnsi="黑体" w:eastAsia="黑体"/>
                <w:bCs/>
                <w:color w:val="000000" w:themeColor="text1"/>
                <w:sz w:val="24"/>
                <w14:textFill>
                  <w14:solidFill>
                    <w14:schemeClr w14:val="tx1"/>
                  </w14:solidFill>
                </w14:textFill>
              </w:rPr>
              <w:t>方案</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3751"/>
              <w:gridCol w:w="1435"/>
              <w:gridCol w:w="2626"/>
            </w:tblGrid>
            <w:tr w14:paraId="7565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3" w:type="pct"/>
                  <w:vAlign w:val="center"/>
                </w:tcPr>
                <w:p w14:paraId="0382913F">
                  <w:pPr>
                    <w:pStyle w:val="83"/>
                    <w:keepNext w:val="0"/>
                    <w:keepLines w:val="0"/>
                    <w:widowControl/>
                    <w:suppressLineNumbers w:val="0"/>
                    <w:snapToGrid/>
                    <w:spacing w:before="0" w:beforeAutospacing="0" w:after="0" w:afterAutospacing="0" w:line="240" w:lineRule="auto"/>
                    <w:ind w:left="0" w:right="0" w:firstLine="0"/>
                    <w:jc w:val="center"/>
                    <w:rPr>
                      <w:rFonts w:hint="eastAsia"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监测点位</w:t>
                  </w:r>
                </w:p>
              </w:tc>
              <w:tc>
                <w:tcPr>
                  <w:tcW w:w="2187" w:type="pct"/>
                  <w:vAlign w:val="center"/>
                </w:tcPr>
                <w:p w14:paraId="6D350F62">
                  <w:pPr>
                    <w:pStyle w:val="83"/>
                    <w:keepNext w:val="0"/>
                    <w:keepLines w:val="0"/>
                    <w:widowControl/>
                    <w:suppressLineNumbers w:val="0"/>
                    <w:snapToGrid/>
                    <w:spacing w:before="0" w:beforeAutospacing="0" w:after="0" w:afterAutospacing="0" w:line="240" w:lineRule="auto"/>
                    <w:ind w:left="0" w:right="0" w:firstLine="0"/>
                    <w:jc w:val="center"/>
                    <w:rPr>
                      <w:rFonts w:hint="eastAsia"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监测指标</w:t>
                  </w:r>
                </w:p>
              </w:tc>
              <w:tc>
                <w:tcPr>
                  <w:tcW w:w="837" w:type="pct"/>
                  <w:vAlign w:val="center"/>
                </w:tcPr>
                <w:p w14:paraId="271E65DE">
                  <w:pPr>
                    <w:pStyle w:val="83"/>
                    <w:keepNext w:val="0"/>
                    <w:keepLines w:val="0"/>
                    <w:widowControl/>
                    <w:suppressLineNumbers w:val="0"/>
                    <w:snapToGrid/>
                    <w:spacing w:before="0" w:beforeAutospacing="0" w:after="0" w:afterAutospacing="0" w:line="240" w:lineRule="auto"/>
                    <w:ind w:left="0" w:right="0" w:firstLine="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监测频次</w:t>
                  </w:r>
                  <w:r>
                    <w:rPr>
                      <w:rFonts w:hint="eastAsia" w:ascii="Times New Roman" w:hAnsi="Times New Roman" w:eastAsia="宋体"/>
                      <w:color w:val="000000" w:themeColor="text1"/>
                      <w:sz w:val="21"/>
                      <w:szCs w:val="21"/>
                      <w:lang w:eastAsia="zh-CN"/>
                      <w14:textFill>
                        <w14:solidFill>
                          <w14:schemeClr w14:val="tx1"/>
                        </w14:solidFill>
                      </w14:textFill>
                    </w:rPr>
                    <w:t>（</w:t>
                  </w:r>
                  <w:r>
                    <w:rPr>
                      <w:rFonts w:hint="eastAsia" w:ascii="Times New Roman" w:hAnsi="Times New Roman" w:eastAsia="宋体"/>
                      <w:color w:val="000000" w:themeColor="text1"/>
                      <w:sz w:val="21"/>
                      <w:szCs w:val="21"/>
                      <w:lang w:val="en-US" w:eastAsia="zh-CN"/>
                      <w14:textFill>
                        <w14:solidFill>
                          <w14:schemeClr w14:val="tx1"/>
                        </w14:solidFill>
                      </w14:textFill>
                    </w:rPr>
                    <w:t>间接排放</w:t>
                  </w:r>
                  <w:r>
                    <w:rPr>
                      <w:rFonts w:hint="eastAsia" w:ascii="Times New Roman" w:hAnsi="Times New Roman" w:eastAsia="宋体"/>
                      <w:color w:val="000000" w:themeColor="text1"/>
                      <w:sz w:val="21"/>
                      <w:szCs w:val="21"/>
                      <w:lang w:eastAsia="zh-CN"/>
                      <w14:textFill>
                        <w14:solidFill>
                          <w14:schemeClr w14:val="tx1"/>
                        </w14:solidFill>
                      </w14:textFill>
                    </w:rPr>
                    <w:t>）</w:t>
                  </w:r>
                </w:p>
              </w:tc>
              <w:tc>
                <w:tcPr>
                  <w:tcW w:w="1531" w:type="pct"/>
                  <w:vAlign w:val="center"/>
                </w:tcPr>
                <w:p w14:paraId="4EB5A0ED">
                  <w:pPr>
                    <w:pStyle w:val="83"/>
                    <w:keepNext w:val="0"/>
                    <w:keepLines w:val="0"/>
                    <w:widowControl/>
                    <w:suppressLineNumbers w:val="0"/>
                    <w:snapToGrid/>
                    <w:spacing w:before="0" w:beforeAutospacing="0" w:after="0" w:afterAutospacing="0" w:line="240" w:lineRule="auto"/>
                    <w:ind w:left="0" w:right="0" w:firstLine="0"/>
                    <w:jc w:val="center"/>
                    <w:rPr>
                      <w:rFonts w:hint="eastAsia"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执行排放标准</w:t>
                  </w:r>
                </w:p>
              </w:tc>
            </w:tr>
            <w:tr w14:paraId="2D83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3" w:type="pct"/>
                  <w:vMerge w:val="restart"/>
                  <w:vAlign w:val="center"/>
                </w:tcPr>
                <w:p w14:paraId="275057C4">
                  <w:pPr>
                    <w:pStyle w:val="83"/>
                    <w:keepNext w:val="0"/>
                    <w:keepLines w:val="0"/>
                    <w:widowControl/>
                    <w:suppressLineNumbers w:val="0"/>
                    <w:snapToGrid/>
                    <w:spacing w:before="0" w:beforeAutospacing="0" w:after="0" w:afterAutospacing="0" w:line="240" w:lineRule="auto"/>
                    <w:ind w:left="0" w:right="0" w:firstLine="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污水总排放口</w:t>
                  </w:r>
                </w:p>
              </w:tc>
              <w:tc>
                <w:tcPr>
                  <w:tcW w:w="2187" w:type="pct"/>
                  <w:vAlign w:val="center"/>
                </w:tcPr>
                <w:p w14:paraId="6C0A560E">
                  <w:pPr>
                    <w:pStyle w:val="83"/>
                    <w:keepNext w:val="0"/>
                    <w:keepLines w:val="0"/>
                    <w:widowControl/>
                    <w:suppressLineNumbers w:val="0"/>
                    <w:snapToGrid/>
                    <w:spacing w:before="0" w:beforeAutospacing="0" w:after="0" w:afterAutospacing="0" w:line="240" w:lineRule="auto"/>
                    <w:ind w:left="0" w:right="0" w:firstLine="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bCs/>
                      <w:color w:val="000000" w:themeColor="text1"/>
                      <w:sz w:val="21"/>
                      <w:szCs w:val="21"/>
                      <w:lang w:val="en-US" w:eastAsia="zh-CN"/>
                      <w14:textFill>
                        <w14:solidFill>
                          <w14:schemeClr w14:val="tx1"/>
                        </w14:solidFill>
                      </w14:textFill>
                    </w:rPr>
                    <w:t>流量</w:t>
                  </w:r>
                </w:p>
              </w:tc>
              <w:tc>
                <w:tcPr>
                  <w:tcW w:w="837" w:type="pct"/>
                  <w:vAlign w:val="center"/>
                </w:tcPr>
                <w:p w14:paraId="693874E3">
                  <w:pPr>
                    <w:pStyle w:val="83"/>
                    <w:keepNext w:val="0"/>
                    <w:keepLines w:val="0"/>
                    <w:widowControl/>
                    <w:suppressLineNumbers w:val="0"/>
                    <w:snapToGrid/>
                    <w:spacing w:before="0" w:beforeAutospacing="0" w:after="0" w:afterAutospacing="0" w:line="240" w:lineRule="auto"/>
                    <w:ind w:left="0" w:right="0" w:firstLine="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自动监测</w:t>
                  </w:r>
                </w:p>
              </w:tc>
              <w:tc>
                <w:tcPr>
                  <w:tcW w:w="1531" w:type="pct"/>
                  <w:vMerge w:val="restart"/>
                  <w:vAlign w:val="center"/>
                </w:tcPr>
                <w:p w14:paraId="68F70F38">
                  <w:pPr>
                    <w:pStyle w:val="83"/>
                    <w:keepNext w:val="0"/>
                    <w:keepLines w:val="0"/>
                    <w:widowControl/>
                    <w:suppressLineNumbers w:val="0"/>
                    <w:snapToGrid/>
                    <w:spacing w:before="0" w:beforeAutospacing="0" w:after="0" w:afterAutospacing="0" w:line="240" w:lineRule="auto"/>
                    <w:ind w:left="0" w:right="0" w:firstLine="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r>
                    <w:rPr>
                      <w:rFonts w:hint="eastAsia" w:ascii="Times New Roman" w:hAnsi="Times New Roman" w:eastAsia="宋体"/>
                      <w:color w:val="000000" w:themeColor="text1"/>
                      <w:sz w:val="21"/>
                      <w:szCs w:val="21"/>
                      <w:lang w:val="en-US" w:eastAsia="zh-CN"/>
                      <w14:textFill>
                        <w14:solidFill>
                          <w14:schemeClr w14:val="tx1"/>
                        </w14:solidFill>
                      </w14:textFill>
                    </w:rPr>
                    <w:t>医疗机构水污染物排放标准</w:t>
                  </w:r>
                  <w:r>
                    <w:rPr>
                      <w:rFonts w:hint="eastAsia" w:ascii="Times New Roman" w:hAnsi="Times New Roman" w:eastAsia="宋体"/>
                      <w:color w:val="000000" w:themeColor="text1"/>
                      <w:sz w:val="21"/>
                      <w:szCs w:val="21"/>
                      <w:lang w:eastAsia="zh-CN"/>
                      <w14:textFill>
                        <w14:solidFill>
                          <w14:schemeClr w14:val="tx1"/>
                        </w14:solidFill>
                      </w14:textFill>
                    </w:rPr>
                    <w:t>》（</w:t>
                  </w:r>
                  <w:r>
                    <w:rPr>
                      <w:rFonts w:hint="eastAsia" w:ascii="Times New Roman" w:hAnsi="Times New Roman" w:eastAsia="宋体"/>
                      <w:color w:val="000000" w:themeColor="text1"/>
                      <w:sz w:val="21"/>
                      <w:szCs w:val="21"/>
                      <w:lang w:val="en-US" w:eastAsia="zh-CN"/>
                      <w14:textFill>
                        <w14:solidFill>
                          <w14:schemeClr w14:val="tx1"/>
                        </w14:solidFill>
                      </w14:textFill>
                    </w:rPr>
                    <w:t>GB18466-2005</w:t>
                  </w:r>
                  <w:r>
                    <w:rPr>
                      <w:rFonts w:hint="eastAsia" w:ascii="Times New Roman" w:hAnsi="Times New Roman" w:eastAsia="宋体"/>
                      <w:color w:val="000000" w:themeColor="text1"/>
                      <w:sz w:val="21"/>
                      <w:szCs w:val="21"/>
                      <w:lang w:eastAsia="zh-CN"/>
                      <w14:textFill>
                        <w14:solidFill>
                          <w14:schemeClr w14:val="tx1"/>
                        </w14:solidFill>
                      </w14:textFill>
                    </w:rPr>
                    <w:t>）</w:t>
                  </w:r>
                  <w:r>
                    <w:rPr>
                      <w:rFonts w:hint="eastAsia" w:ascii="Times New Roman" w:hAnsi="Times New Roman" w:eastAsia="宋体"/>
                      <w:color w:val="000000" w:themeColor="text1"/>
                      <w:sz w:val="21"/>
                      <w:szCs w:val="21"/>
                      <w:lang w:val="en-US" w:eastAsia="zh-CN"/>
                      <w14:textFill>
                        <w14:solidFill>
                          <w14:schemeClr w14:val="tx1"/>
                        </w14:solidFill>
                      </w14:textFill>
                    </w:rPr>
                    <w:t>表2预处理标准</w:t>
                  </w:r>
                </w:p>
              </w:tc>
            </w:tr>
            <w:tr w14:paraId="2C72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3" w:type="pct"/>
                  <w:vMerge w:val="continue"/>
                  <w:vAlign w:val="center"/>
                </w:tcPr>
                <w:p w14:paraId="371FB351">
                  <w:pPr>
                    <w:pStyle w:val="83"/>
                    <w:keepNext w:val="0"/>
                    <w:keepLines w:val="0"/>
                    <w:widowControl/>
                    <w:suppressLineNumbers w:val="0"/>
                    <w:snapToGrid/>
                    <w:spacing w:before="0" w:beforeAutospacing="0" w:after="0" w:afterAutospacing="0" w:line="240" w:lineRule="auto"/>
                    <w:ind w:left="0" w:right="0" w:firstLine="0"/>
                    <w:jc w:val="center"/>
                    <w:rPr>
                      <w:rFonts w:hint="eastAsia" w:ascii="Times New Roman" w:hAnsi="Times New Roman" w:eastAsia="宋体"/>
                      <w:color w:val="000000" w:themeColor="text1"/>
                      <w:sz w:val="21"/>
                      <w:szCs w:val="21"/>
                      <w:lang w:val="en-US" w:eastAsia="zh-CN"/>
                      <w14:textFill>
                        <w14:solidFill>
                          <w14:schemeClr w14:val="tx1"/>
                        </w14:solidFill>
                      </w14:textFill>
                    </w:rPr>
                  </w:pPr>
                </w:p>
              </w:tc>
              <w:tc>
                <w:tcPr>
                  <w:tcW w:w="2187" w:type="pct"/>
                  <w:vAlign w:val="center"/>
                </w:tcPr>
                <w:p w14:paraId="6678CE8C">
                  <w:pPr>
                    <w:pStyle w:val="83"/>
                    <w:keepNext w:val="0"/>
                    <w:keepLines w:val="0"/>
                    <w:widowControl/>
                    <w:suppressLineNumbers w:val="0"/>
                    <w:snapToGrid/>
                    <w:spacing w:before="0" w:beforeAutospacing="0" w:after="0" w:afterAutospacing="0" w:line="240" w:lineRule="auto"/>
                    <w:ind w:left="0" w:right="0" w:firstLine="0"/>
                    <w:jc w:val="center"/>
                    <w:rPr>
                      <w:rFonts w:hint="default" w:ascii="Times New Roman" w:hAnsi="Times New Roman" w:eastAsia="宋体"/>
                      <w:bCs/>
                      <w:color w:val="000000" w:themeColor="text1"/>
                      <w:sz w:val="21"/>
                      <w:szCs w:val="21"/>
                      <w:lang w:val="en-US" w:eastAsia="zh-CN"/>
                      <w14:textFill>
                        <w14:solidFill>
                          <w14:schemeClr w14:val="tx1"/>
                        </w14:solidFill>
                      </w14:textFill>
                    </w:rPr>
                  </w:pPr>
                  <w:r>
                    <w:rPr>
                      <w:rFonts w:hint="eastAsia" w:ascii="Times New Roman" w:hAnsi="Times New Roman" w:eastAsia="宋体"/>
                      <w:bCs/>
                      <w:color w:val="000000" w:themeColor="text1"/>
                      <w:sz w:val="21"/>
                      <w:szCs w:val="21"/>
                      <w:lang w:val="en-US" w:eastAsia="zh-CN"/>
                      <w14:textFill>
                        <w14:solidFill>
                          <w14:schemeClr w14:val="tx1"/>
                        </w14:solidFill>
                      </w14:textFill>
                    </w:rPr>
                    <w:t>pH值</w:t>
                  </w:r>
                </w:p>
              </w:tc>
              <w:tc>
                <w:tcPr>
                  <w:tcW w:w="837" w:type="pct"/>
                  <w:vAlign w:val="center"/>
                </w:tcPr>
                <w:p w14:paraId="2C729BC3">
                  <w:pPr>
                    <w:pStyle w:val="83"/>
                    <w:keepNext w:val="0"/>
                    <w:keepLines w:val="0"/>
                    <w:widowControl/>
                    <w:suppressLineNumbers w:val="0"/>
                    <w:snapToGrid/>
                    <w:spacing w:before="0" w:beforeAutospacing="0" w:after="0" w:afterAutospacing="0" w:line="240" w:lineRule="auto"/>
                    <w:ind w:left="0" w:right="0" w:firstLine="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12小时</w:t>
                  </w:r>
                </w:p>
              </w:tc>
              <w:tc>
                <w:tcPr>
                  <w:tcW w:w="1531" w:type="pct"/>
                  <w:vMerge w:val="continue"/>
                  <w:vAlign w:val="center"/>
                </w:tcPr>
                <w:p w14:paraId="71EB9359">
                  <w:pPr>
                    <w:pStyle w:val="83"/>
                    <w:keepNext w:val="0"/>
                    <w:keepLines w:val="0"/>
                    <w:widowControl/>
                    <w:suppressLineNumbers w:val="0"/>
                    <w:snapToGrid/>
                    <w:spacing w:before="0" w:beforeAutospacing="0" w:after="0" w:afterAutospacing="0" w:line="240" w:lineRule="auto"/>
                    <w:ind w:left="0" w:right="0" w:firstLine="0"/>
                    <w:jc w:val="center"/>
                    <w:rPr>
                      <w:rFonts w:hint="eastAsia" w:ascii="Times New Roman" w:hAnsi="Times New Roman" w:eastAsia="宋体"/>
                      <w:color w:val="000000" w:themeColor="text1"/>
                      <w:sz w:val="21"/>
                      <w:szCs w:val="21"/>
                      <w:lang w:val="en-US" w:eastAsia="zh-CN"/>
                      <w14:textFill>
                        <w14:solidFill>
                          <w14:schemeClr w14:val="tx1"/>
                        </w14:solidFill>
                      </w14:textFill>
                    </w:rPr>
                  </w:pPr>
                </w:p>
              </w:tc>
            </w:tr>
            <w:tr w14:paraId="7ACE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3" w:type="pct"/>
                  <w:vMerge w:val="continue"/>
                  <w:vAlign w:val="center"/>
                </w:tcPr>
                <w:p w14:paraId="08D8194B">
                  <w:pPr>
                    <w:pStyle w:val="83"/>
                    <w:keepNext w:val="0"/>
                    <w:keepLines w:val="0"/>
                    <w:widowControl/>
                    <w:suppressLineNumbers w:val="0"/>
                    <w:snapToGrid/>
                    <w:spacing w:before="0" w:beforeAutospacing="0" w:after="0" w:afterAutospacing="0" w:line="240" w:lineRule="auto"/>
                    <w:ind w:left="0" w:right="0" w:firstLine="0"/>
                    <w:jc w:val="center"/>
                    <w:rPr>
                      <w:rFonts w:hint="eastAsia" w:ascii="Times New Roman" w:hAnsi="Times New Roman" w:eastAsia="宋体"/>
                      <w:color w:val="000000" w:themeColor="text1"/>
                      <w:sz w:val="21"/>
                      <w:szCs w:val="21"/>
                      <w:lang w:val="en-US" w:eastAsia="zh-CN"/>
                      <w14:textFill>
                        <w14:solidFill>
                          <w14:schemeClr w14:val="tx1"/>
                        </w14:solidFill>
                      </w14:textFill>
                    </w:rPr>
                  </w:pPr>
                </w:p>
              </w:tc>
              <w:tc>
                <w:tcPr>
                  <w:tcW w:w="2187" w:type="pct"/>
                  <w:vAlign w:val="center"/>
                </w:tcPr>
                <w:p w14:paraId="55161A08">
                  <w:pPr>
                    <w:pStyle w:val="83"/>
                    <w:keepNext w:val="0"/>
                    <w:keepLines w:val="0"/>
                    <w:widowControl/>
                    <w:suppressLineNumbers w:val="0"/>
                    <w:snapToGrid/>
                    <w:spacing w:before="0" w:beforeAutospacing="0" w:after="0" w:afterAutospacing="0" w:line="240" w:lineRule="auto"/>
                    <w:ind w:left="0" w:right="0" w:firstLine="0"/>
                    <w:jc w:val="center"/>
                    <w:rPr>
                      <w:rFonts w:hint="default" w:ascii="Times New Roman" w:hAnsi="Times New Roman" w:eastAsia="宋体"/>
                      <w:bCs/>
                      <w:color w:val="000000" w:themeColor="text1"/>
                      <w:sz w:val="21"/>
                      <w:szCs w:val="21"/>
                      <w:lang w:val="en-US" w:eastAsia="zh-CN"/>
                      <w14:textFill>
                        <w14:solidFill>
                          <w14:schemeClr w14:val="tx1"/>
                        </w14:solidFill>
                      </w14:textFill>
                    </w:rPr>
                  </w:pPr>
                  <w:r>
                    <w:rPr>
                      <w:rFonts w:hint="eastAsia" w:ascii="Times New Roman" w:hAnsi="Times New Roman" w:eastAsia="宋体"/>
                      <w:bCs/>
                      <w:color w:val="000000" w:themeColor="text1"/>
                      <w:sz w:val="21"/>
                      <w:szCs w:val="21"/>
                      <w:lang w:val="en-US" w:eastAsia="zh-CN"/>
                      <w14:textFill>
                        <w14:solidFill>
                          <w14:schemeClr w14:val="tx1"/>
                        </w14:solidFill>
                      </w14:textFill>
                    </w:rPr>
                    <w:t>化学需氧量、悬浮物</w:t>
                  </w:r>
                </w:p>
              </w:tc>
              <w:tc>
                <w:tcPr>
                  <w:tcW w:w="837" w:type="pct"/>
                  <w:vAlign w:val="center"/>
                </w:tcPr>
                <w:p w14:paraId="574328D6">
                  <w:pPr>
                    <w:pStyle w:val="83"/>
                    <w:keepNext w:val="0"/>
                    <w:keepLines w:val="0"/>
                    <w:widowControl/>
                    <w:suppressLineNumbers w:val="0"/>
                    <w:snapToGrid/>
                    <w:spacing w:before="0" w:beforeAutospacing="0" w:after="0" w:afterAutospacing="0" w:line="240" w:lineRule="auto"/>
                    <w:ind w:left="0" w:right="0" w:firstLine="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周</w:t>
                  </w:r>
                </w:p>
              </w:tc>
              <w:tc>
                <w:tcPr>
                  <w:tcW w:w="1531" w:type="pct"/>
                  <w:vMerge w:val="continue"/>
                  <w:vAlign w:val="center"/>
                </w:tcPr>
                <w:p w14:paraId="30779A64">
                  <w:pPr>
                    <w:pStyle w:val="83"/>
                    <w:keepNext w:val="0"/>
                    <w:keepLines w:val="0"/>
                    <w:widowControl/>
                    <w:suppressLineNumbers w:val="0"/>
                    <w:snapToGrid/>
                    <w:spacing w:before="0" w:beforeAutospacing="0" w:after="0" w:afterAutospacing="0" w:line="240" w:lineRule="auto"/>
                    <w:ind w:left="0" w:right="0" w:firstLine="0"/>
                    <w:jc w:val="center"/>
                    <w:rPr>
                      <w:rFonts w:hint="eastAsia" w:ascii="Times New Roman" w:hAnsi="Times New Roman" w:eastAsia="宋体"/>
                      <w:color w:val="000000" w:themeColor="text1"/>
                      <w:sz w:val="21"/>
                      <w:szCs w:val="21"/>
                      <w:lang w:val="en-US" w:eastAsia="zh-CN"/>
                      <w14:textFill>
                        <w14:solidFill>
                          <w14:schemeClr w14:val="tx1"/>
                        </w14:solidFill>
                      </w14:textFill>
                    </w:rPr>
                  </w:pPr>
                </w:p>
              </w:tc>
            </w:tr>
            <w:tr w14:paraId="6D75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3" w:type="pct"/>
                  <w:vMerge w:val="continue"/>
                  <w:vAlign w:val="center"/>
                </w:tcPr>
                <w:p w14:paraId="0FD67799">
                  <w:pPr>
                    <w:pStyle w:val="83"/>
                    <w:keepNext w:val="0"/>
                    <w:keepLines w:val="0"/>
                    <w:widowControl/>
                    <w:suppressLineNumbers w:val="0"/>
                    <w:snapToGrid/>
                    <w:spacing w:before="0" w:beforeAutospacing="0" w:after="0" w:afterAutospacing="0" w:line="240" w:lineRule="auto"/>
                    <w:ind w:left="0" w:right="0" w:firstLine="0"/>
                    <w:jc w:val="center"/>
                    <w:rPr>
                      <w:rFonts w:hint="eastAsia" w:ascii="Times New Roman" w:hAnsi="Times New Roman" w:eastAsia="宋体"/>
                      <w:color w:val="000000" w:themeColor="text1"/>
                      <w:sz w:val="21"/>
                      <w:szCs w:val="21"/>
                      <w:lang w:val="en-US" w:eastAsia="zh-CN"/>
                      <w14:textFill>
                        <w14:solidFill>
                          <w14:schemeClr w14:val="tx1"/>
                        </w14:solidFill>
                      </w14:textFill>
                    </w:rPr>
                  </w:pPr>
                </w:p>
              </w:tc>
              <w:tc>
                <w:tcPr>
                  <w:tcW w:w="2187" w:type="pct"/>
                  <w:vAlign w:val="center"/>
                </w:tcPr>
                <w:p w14:paraId="62813D1D">
                  <w:pPr>
                    <w:pStyle w:val="83"/>
                    <w:keepNext w:val="0"/>
                    <w:keepLines w:val="0"/>
                    <w:widowControl/>
                    <w:suppressLineNumbers w:val="0"/>
                    <w:snapToGrid/>
                    <w:spacing w:before="0" w:beforeAutospacing="0" w:after="0" w:afterAutospacing="0" w:line="240" w:lineRule="auto"/>
                    <w:ind w:left="0" w:right="0" w:firstLine="0"/>
                    <w:jc w:val="center"/>
                    <w:rPr>
                      <w:rFonts w:hint="default" w:ascii="Times New Roman" w:hAnsi="Times New Roman" w:eastAsia="宋体"/>
                      <w:bCs/>
                      <w:color w:val="000000" w:themeColor="text1"/>
                      <w:sz w:val="21"/>
                      <w:szCs w:val="21"/>
                      <w:lang w:val="en-US" w:eastAsia="zh-CN"/>
                      <w14:textFill>
                        <w14:solidFill>
                          <w14:schemeClr w14:val="tx1"/>
                        </w14:solidFill>
                      </w14:textFill>
                    </w:rPr>
                  </w:pPr>
                  <w:r>
                    <w:rPr>
                      <w:rFonts w:hint="eastAsia" w:ascii="Times New Roman" w:hAnsi="Times New Roman" w:eastAsia="宋体"/>
                      <w:bCs/>
                      <w:color w:val="000000" w:themeColor="text1"/>
                      <w:sz w:val="21"/>
                      <w:szCs w:val="21"/>
                      <w:lang w:val="en-US" w:eastAsia="zh-CN"/>
                      <w14:textFill>
                        <w14:solidFill>
                          <w14:schemeClr w14:val="tx1"/>
                        </w14:solidFill>
                      </w14:textFill>
                    </w:rPr>
                    <w:t>粪大肠菌群数</w:t>
                  </w:r>
                </w:p>
              </w:tc>
              <w:tc>
                <w:tcPr>
                  <w:tcW w:w="837" w:type="pct"/>
                  <w:vAlign w:val="center"/>
                </w:tcPr>
                <w:p w14:paraId="36AF65B7">
                  <w:pPr>
                    <w:pStyle w:val="83"/>
                    <w:keepNext w:val="0"/>
                    <w:keepLines w:val="0"/>
                    <w:widowControl/>
                    <w:suppressLineNumbers w:val="0"/>
                    <w:snapToGrid/>
                    <w:spacing w:before="0" w:beforeAutospacing="0" w:after="0" w:afterAutospacing="0" w:line="240" w:lineRule="auto"/>
                    <w:ind w:left="0" w:right="0" w:firstLine="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月</w:t>
                  </w:r>
                </w:p>
              </w:tc>
              <w:tc>
                <w:tcPr>
                  <w:tcW w:w="1531" w:type="pct"/>
                  <w:vMerge w:val="continue"/>
                  <w:vAlign w:val="center"/>
                </w:tcPr>
                <w:p w14:paraId="47EAC47C">
                  <w:pPr>
                    <w:pStyle w:val="83"/>
                    <w:keepNext w:val="0"/>
                    <w:keepLines w:val="0"/>
                    <w:widowControl/>
                    <w:suppressLineNumbers w:val="0"/>
                    <w:snapToGrid/>
                    <w:spacing w:before="0" w:beforeAutospacing="0" w:after="0" w:afterAutospacing="0" w:line="240" w:lineRule="auto"/>
                    <w:ind w:left="0" w:right="0" w:firstLine="0"/>
                    <w:jc w:val="center"/>
                    <w:rPr>
                      <w:rFonts w:hint="eastAsia" w:ascii="Times New Roman" w:hAnsi="Times New Roman" w:eastAsia="宋体"/>
                      <w:color w:val="000000" w:themeColor="text1"/>
                      <w:sz w:val="21"/>
                      <w:szCs w:val="21"/>
                      <w:lang w:val="en-US" w:eastAsia="zh-CN"/>
                      <w14:textFill>
                        <w14:solidFill>
                          <w14:schemeClr w14:val="tx1"/>
                        </w14:solidFill>
                      </w14:textFill>
                    </w:rPr>
                  </w:pPr>
                </w:p>
              </w:tc>
            </w:tr>
            <w:tr w14:paraId="06F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3" w:type="pct"/>
                  <w:vMerge w:val="continue"/>
                  <w:vAlign w:val="center"/>
                </w:tcPr>
                <w:p w14:paraId="19AE926F">
                  <w:pPr>
                    <w:pStyle w:val="83"/>
                    <w:keepNext w:val="0"/>
                    <w:keepLines w:val="0"/>
                    <w:widowControl/>
                    <w:suppressLineNumbers w:val="0"/>
                    <w:snapToGrid/>
                    <w:spacing w:before="0" w:beforeAutospacing="0" w:after="0" w:afterAutospacing="0" w:line="240" w:lineRule="auto"/>
                    <w:ind w:left="0" w:right="0" w:firstLine="0"/>
                    <w:jc w:val="center"/>
                    <w:rPr>
                      <w:rFonts w:hint="eastAsia" w:ascii="Times New Roman" w:hAnsi="Times New Roman" w:eastAsia="宋体"/>
                      <w:color w:val="000000" w:themeColor="text1"/>
                      <w:sz w:val="21"/>
                      <w:szCs w:val="21"/>
                      <w:lang w:val="en-US" w:eastAsia="zh-CN"/>
                      <w14:textFill>
                        <w14:solidFill>
                          <w14:schemeClr w14:val="tx1"/>
                        </w14:solidFill>
                      </w14:textFill>
                    </w:rPr>
                  </w:pPr>
                </w:p>
              </w:tc>
              <w:tc>
                <w:tcPr>
                  <w:tcW w:w="2187" w:type="pct"/>
                  <w:vAlign w:val="center"/>
                </w:tcPr>
                <w:p w14:paraId="1958959D">
                  <w:pPr>
                    <w:pStyle w:val="83"/>
                    <w:keepNext w:val="0"/>
                    <w:keepLines w:val="0"/>
                    <w:widowControl/>
                    <w:suppressLineNumbers w:val="0"/>
                    <w:snapToGrid/>
                    <w:spacing w:before="0" w:beforeAutospacing="0" w:after="0" w:afterAutospacing="0" w:line="240" w:lineRule="auto"/>
                    <w:ind w:left="0" w:right="0" w:firstLine="0"/>
                    <w:jc w:val="center"/>
                    <w:rPr>
                      <w:rFonts w:hint="default" w:ascii="Times New Roman" w:hAnsi="Times New Roman" w:eastAsia="宋体"/>
                      <w:bCs/>
                      <w:color w:val="000000" w:themeColor="text1"/>
                      <w:sz w:val="21"/>
                      <w:szCs w:val="21"/>
                      <w:lang w:val="en-US" w:eastAsia="zh-CN"/>
                      <w14:textFill>
                        <w14:solidFill>
                          <w14:schemeClr w14:val="tx1"/>
                        </w14:solidFill>
                      </w14:textFill>
                    </w:rPr>
                  </w:pPr>
                  <w:r>
                    <w:rPr>
                      <w:rFonts w:hint="eastAsia" w:ascii="Times New Roman" w:hAnsi="Times New Roman" w:eastAsia="宋体"/>
                      <w:bCs/>
                      <w:color w:val="000000" w:themeColor="text1"/>
                      <w:sz w:val="21"/>
                      <w:szCs w:val="21"/>
                      <w:lang w:val="en-US" w:eastAsia="zh-CN"/>
                      <w14:textFill>
                        <w14:solidFill>
                          <w14:schemeClr w14:val="tx1"/>
                        </w14:solidFill>
                      </w14:textFill>
                    </w:rPr>
                    <w:t>五日生化需氧量、石油类、挥发酚、动植物油、阴离子表面活性剂、总氰化物</w:t>
                  </w:r>
                </w:p>
              </w:tc>
              <w:tc>
                <w:tcPr>
                  <w:tcW w:w="837" w:type="pct"/>
                  <w:vAlign w:val="center"/>
                </w:tcPr>
                <w:p w14:paraId="29B0B4B3">
                  <w:pPr>
                    <w:pStyle w:val="83"/>
                    <w:keepNext w:val="0"/>
                    <w:keepLines w:val="0"/>
                    <w:widowControl/>
                    <w:suppressLineNumbers w:val="0"/>
                    <w:snapToGrid/>
                    <w:spacing w:before="0" w:beforeAutospacing="0" w:after="0" w:afterAutospacing="0" w:line="240" w:lineRule="auto"/>
                    <w:ind w:left="0" w:right="0" w:firstLine="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季度</w:t>
                  </w:r>
                </w:p>
              </w:tc>
              <w:tc>
                <w:tcPr>
                  <w:tcW w:w="1531" w:type="pct"/>
                  <w:vMerge w:val="continue"/>
                  <w:vAlign w:val="center"/>
                </w:tcPr>
                <w:p w14:paraId="2F63C7EA">
                  <w:pPr>
                    <w:pStyle w:val="83"/>
                    <w:keepNext w:val="0"/>
                    <w:keepLines w:val="0"/>
                    <w:widowControl/>
                    <w:suppressLineNumbers w:val="0"/>
                    <w:snapToGrid/>
                    <w:spacing w:before="0" w:beforeAutospacing="0" w:after="0" w:afterAutospacing="0" w:line="240" w:lineRule="auto"/>
                    <w:ind w:left="0" w:right="0" w:firstLine="0"/>
                    <w:jc w:val="center"/>
                    <w:rPr>
                      <w:rFonts w:hint="eastAsia" w:ascii="Times New Roman" w:hAnsi="Times New Roman" w:eastAsia="宋体"/>
                      <w:color w:val="000000" w:themeColor="text1"/>
                      <w:sz w:val="21"/>
                      <w:szCs w:val="21"/>
                      <w:lang w:val="en-US" w:eastAsia="zh-CN"/>
                      <w14:textFill>
                        <w14:solidFill>
                          <w14:schemeClr w14:val="tx1"/>
                        </w14:solidFill>
                      </w14:textFill>
                    </w:rPr>
                  </w:pPr>
                </w:p>
              </w:tc>
            </w:tr>
          </w:tbl>
          <w:p w14:paraId="45B80DB8">
            <w:pPr>
              <w:keepNext w:val="0"/>
              <w:keepLines w:val="0"/>
              <w:suppressLineNumbers w:val="0"/>
              <w:adjustRightInd w:val="0"/>
              <w:snapToGrid w:val="0"/>
              <w:spacing w:before="0" w:beforeAutospacing="0" w:after="0" w:afterAutospacing="0" w:line="480" w:lineRule="exact"/>
              <w:ind w:left="0" w:right="0"/>
              <w:jc w:val="center"/>
              <w:rPr>
                <w:rFonts w:hint="eastAsia" w:ascii="黑体" w:hAnsi="黑体" w:eastAsia="黑体"/>
                <w:bCs/>
                <w:color w:val="000000" w:themeColor="text1"/>
                <w:sz w:val="24"/>
                <w14:textFill>
                  <w14:solidFill>
                    <w14:schemeClr w14:val="tx1"/>
                  </w14:solidFill>
                </w14:textFill>
              </w:rPr>
            </w:pPr>
            <w:r>
              <w:rPr>
                <w:rFonts w:hint="eastAsia" w:ascii="黑体" w:hAnsi="黑体" w:eastAsia="黑体"/>
                <w:bCs/>
                <w:color w:val="000000" w:themeColor="text1"/>
                <w:sz w:val="24"/>
                <w14:textFill>
                  <w14:solidFill>
                    <w14:schemeClr w14:val="tx1"/>
                  </w14:solidFill>
                </w14:textFill>
              </w:rPr>
              <w:t>表</w:t>
            </w:r>
            <w:r>
              <w:rPr>
                <w:rFonts w:hint="eastAsia" w:ascii="黑体" w:hAnsi="黑体" w:eastAsia="黑体"/>
                <w:bCs/>
                <w:color w:val="000000" w:themeColor="text1"/>
                <w:sz w:val="24"/>
                <w:lang w:val="en-US" w:eastAsia="zh-CN"/>
                <w14:textFill>
                  <w14:solidFill>
                    <w14:schemeClr w14:val="tx1"/>
                  </w14:solidFill>
                </w14:textFill>
              </w:rPr>
              <w:t>4.5-2</w:t>
            </w:r>
            <w:r>
              <w:rPr>
                <w:rFonts w:hint="eastAsia" w:ascii="黑体" w:hAnsi="黑体" w:eastAsia="黑体"/>
                <w:bCs/>
                <w:color w:val="000000" w:themeColor="text1"/>
                <w:sz w:val="24"/>
                <w14:textFill>
                  <w14:solidFill>
                    <w14:schemeClr w14:val="tx1"/>
                  </w14:solidFill>
                </w14:textFill>
              </w:rPr>
              <w:t xml:space="preserve">  </w:t>
            </w:r>
            <w:r>
              <w:rPr>
                <w:rFonts w:hint="eastAsia" w:ascii="黑体" w:hAnsi="黑体" w:eastAsia="黑体"/>
                <w:bCs/>
                <w:color w:val="000000" w:themeColor="text1"/>
                <w:sz w:val="24"/>
                <w:lang w:val="en-US" w:eastAsia="zh-CN"/>
                <w14:textFill>
                  <w14:solidFill>
                    <w14:schemeClr w14:val="tx1"/>
                  </w14:solidFill>
                </w14:textFill>
              </w:rPr>
              <w:t>无</w:t>
            </w:r>
            <w:r>
              <w:rPr>
                <w:rFonts w:hint="eastAsia" w:ascii="黑体" w:hAnsi="黑体" w:eastAsia="黑体"/>
                <w:bCs/>
                <w:color w:val="000000" w:themeColor="text1"/>
                <w:sz w:val="24"/>
                <w14:textFill>
                  <w14:solidFill>
                    <w14:schemeClr w14:val="tx1"/>
                  </w14:solidFill>
                </w14:textFill>
              </w:rPr>
              <w:t>组织废气</w:t>
            </w:r>
            <w:r>
              <w:rPr>
                <w:rFonts w:hint="eastAsia" w:ascii="黑体" w:hAnsi="黑体" w:eastAsia="黑体"/>
                <w:bCs/>
                <w:color w:val="000000" w:themeColor="text1"/>
                <w:sz w:val="24"/>
                <w:lang w:val="en-US" w:eastAsia="zh-CN"/>
                <w14:textFill>
                  <w14:solidFill>
                    <w14:schemeClr w14:val="tx1"/>
                  </w14:solidFill>
                </w14:textFill>
              </w:rPr>
              <w:t>自行</w:t>
            </w:r>
            <w:r>
              <w:rPr>
                <w:rFonts w:hint="eastAsia" w:ascii="黑体" w:hAnsi="黑体" w:eastAsia="黑体"/>
                <w:bCs/>
                <w:color w:val="000000" w:themeColor="text1"/>
                <w:sz w:val="24"/>
                <w14:textFill>
                  <w14:solidFill>
                    <w14:schemeClr w14:val="tx1"/>
                  </w14:solidFill>
                </w14:textFill>
              </w:rPr>
              <w:t>监测方案</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2555"/>
              <w:gridCol w:w="1163"/>
              <w:gridCol w:w="3007"/>
            </w:tblGrid>
            <w:tr w14:paraId="0988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7" w:type="pct"/>
                  <w:vAlign w:val="center"/>
                </w:tcPr>
                <w:p w14:paraId="73660941">
                  <w:pPr>
                    <w:pStyle w:val="83"/>
                    <w:keepNext w:val="0"/>
                    <w:keepLines w:val="0"/>
                    <w:widowControl/>
                    <w:suppressLineNumbers w:val="0"/>
                    <w:snapToGrid/>
                    <w:spacing w:before="0" w:beforeAutospacing="0" w:after="0" w:afterAutospacing="0" w:line="240" w:lineRule="auto"/>
                    <w:ind w:left="0" w:right="0" w:firstLine="0"/>
                    <w:jc w:val="center"/>
                    <w:rPr>
                      <w:rFonts w:hint="eastAsia"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监测点位</w:t>
                  </w:r>
                </w:p>
              </w:tc>
              <w:tc>
                <w:tcPr>
                  <w:tcW w:w="1490" w:type="pct"/>
                  <w:vAlign w:val="center"/>
                </w:tcPr>
                <w:p w14:paraId="43CC29D7">
                  <w:pPr>
                    <w:pStyle w:val="83"/>
                    <w:keepNext w:val="0"/>
                    <w:keepLines w:val="0"/>
                    <w:widowControl/>
                    <w:suppressLineNumbers w:val="0"/>
                    <w:snapToGrid/>
                    <w:spacing w:before="0" w:beforeAutospacing="0" w:after="0" w:afterAutospacing="0" w:line="240" w:lineRule="auto"/>
                    <w:ind w:left="0" w:right="0" w:firstLine="0"/>
                    <w:jc w:val="center"/>
                    <w:rPr>
                      <w:rFonts w:hint="eastAsia"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监测指标</w:t>
                  </w:r>
                </w:p>
              </w:tc>
              <w:tc>
                <w:tcPr>
                  <w:tcW w:w="678" w:type="pct"/>
                  <w:vAlign w:val="center"/>
                </w:tcPr>
                <w:p w14:paraId="33CE3837">
                  <w:pPr>
                    <w:pStyle w:val="83"/>
                    <w:keepNext w:val="0"/>
                    <w:keepLines w:val="0"/>
                    <w:widowControl/>
                    <w:suppressLineNumbers w:val="0"/>
                    <w:snapToGrid/>
                    <w:spacing w:before="0" w:beforeAutospacing="0" w:after="0" w:afterAutospacing="0" w:line="240" w:lineRule="auto"/>
                    <w:ind w:left="0" w:right="0" w:firstLine="0"/>
                    <w:jc w:val="center"/>
                    <w:rPr>
                      <w:rFonts w:hint="eastAsia"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监测频次</w:t>
                  </w:r>
                </w:p>
              </w:tc>
              <w:tc>
                <w:tcPr>
                  <w:tcW w:w="1753" w:type="pct"/>
                  <w:vAlign w:val="center"/>
                </w:tcPr>
                <w:p w14:paraId="55CA94A1">
                  <w:pPr>
                    <w:pStyle w:val="83"/>
                    <w:keepNext w:val="0"/>
                    <w:keepLines w:val="0"/>
                    <w:widowControl/>
                    <w:suppressLineNumbers w:val="0"/>
                    <w:snapToGrid/>
                    <w:spacing w:before="0" w:beforeAutospacing="0" w:after="0" w:afterAutospacing="0" w:line="240" w:lineRule="auto"/>
                    <w:ind w:left="0" w:right="0" w:firstLine="0"/>
                    <w:jc w:val="center"/>
                    <w:rPr>
                      <w:rFonts w:hint="eastAsia"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执行排放标准</w:t>
                  </w:r>
                </w:p>
              </w:tc>
            </w:tr>
            <w:tr w14:paraId="41DB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77" w:type="pct"/>
                  <w:vAlign w:val="center"/>
                </w:tcPr>
                <w:p w14:paraId="0B4A870F">
                  <w:pPr>
                    <w:pStyle w:val="83"/>
                    <w:keepNext w:val="0"/>
                    <w:keepLines w:val="0"/>
                    <w:widowControl/>
                    <w:suppressLineNumbers w:val="0"/>
                    <w:snapToGrid/>
                    <w:spacing w:before="0" w:beforeAutospacing="0" w:after="0" w:afterAutospacing="0" w:line="240" w:lineRule="auto"/>
                    <w:ind w:left="0" w:right="0" w:firstLine="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污水处理站周界</w:t>
                  </w:r>
                </w:p>
              </w:tc>
              <w:tc>
                <w:tcPr>
                  <w:tcW w:w="1490" w:type="pct"/>
                  <w:vAlign w:val="center"/>
                </w:tcPr>
                <w:p w14:paraId="3FF099F0">
                  <w:pPr>
                    <w:pStyle w:val="83"/>
                    <w:keepNext w:val="0"/>
                    <w:keepLines w:val="0"/>
                    <w:widowControl/>
                    <w:suppressLineNumbers w:val="0"/>
                    <w:snapToGrid/>
                    <w:spacing w:before="0" w:beforeAutospacing="0" w:after="0" w:afterAutospacing="0" w:line="240" w:lineRule="auto"/>
                    <w:ind w:left="0" w:right="0" w:firstLine="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氨、硫化氢、臭气浓度、甲烷</w:t>
                  </w:r>
                </w:p>
              </w:tc>
              <w:tc>
                <w:tcPr>
                  <w:tcW w:w="678" w:type="pct"/>
                  <w:vAlign w:val="center"/>
                </w:tcPr>
                <w:p w14:paraId="08357FAB">
                  <w:pPr>
                    <w:pStyle w:val="83"/>
                    <w:keepNext w:val="0"/>
                    <w:keepLines w:val="0"/>
                    <w:widowControl/>
                    <w:suppressLineNumbers w:val="0"/>
                    <w:snapToGrid/>
                    <w:spacing w:before="0" w:beforeAutospacing="0" w:after="0" w:afterAutospacing="0" w:line="240" w:lineRule="auto"/>
                    <w:ind w:left="0" w:right="0" w:firstLine="0"/>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季度</w:t>
                  </w:r>
                </w:p>
              </w:tc>
              <w:tc>
                <w:tcPr>
                  <w:tcW w:w="1753" w:type="pct"/>
                  <w:vAlign w:val="center"/>
                </w:tcPr>
                <w:p w14:paraId="5B891C77">
                  <w:pPr>
                    <w:pStyle w:val="83"/>
                    <w:keepNext w:val="0"/>
                    <w:keepLines w:val="0"/>
                    <w:widowControl/>
                    <w:suppressLineNumbers w:val="0"/>
                    <w:snapToGrid/>
                    <w:spacing w:before="0" w:beforeAutospacing="0" w:after="0" w:afterAutospacing="0" w:line="240" w:lineRule="auto"/>
                    <w:ind w:left="0" w:right="0" w:firstLine="0"/>
                    <w:jc w:val="center"/>
                    <w:rPr>
                      <w:rFonts w:hint="default" w:ascii="Times New Roman" w:hAnsi="Times New Roman" w:eastAsia="宋体"/>
                      <w:color w:val="000000" w:themeColor="text1"/>
                      <w:sz w:val="21"/>
                      <w:szCs w:val="21"/>
                      <w:lang w:val="en-US"/>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w:t>
                  </w:r>
                  <w:r>
                    <w:rPr>
                      <w:rFonts w:hint="eastAsia" w:ascii="Times New Roman" w:hAnsi="Times New Roman" w:eastAsia="宋体"/>
                      <w:color w:val="000000" w:themeColor="text1"/>
                      <w:sz w:val="21"/>
                      <w:szCs w:val="21"/>
                      <w:lang w:val="en-US" w:eastAsia="zh-CN"/>
                      <w14:textFill>
                        <w14:solidFill>
                          <w14:schemeClr w14:val="tx1"/>
                        </w14:solidFill>
                      </w14:textFill>
                    </w:rPr>
                    <w:t>医疗机构水污染物排放标准</w:t>
                  </w:r>
                  <w:r>
                    <w:rPr>
                      <w:rFonts w:hint="eastAsia" w:ascii="Times New Roman" w:hAnsi="Times New Roman" w:eastAsia="宋体"/>
                      <w:color w:val="000000" w:themeColor="text1"/>
                      <w:sz w:val="21"/>
                      <w:szCs w:val="21"/>
                      <w:lang w:eastAsia="zh-CN"/>
                      <w14:textFill>
                        <w14:solidFill>
                          <w14:schemeClr w14:val="tx1"/>
                        </w14:solidFill>
                      </w14:textFill>
                    </w:rPr>
                    <w:t>》（</w:t>
                  </w:r>
                  <w:r>
                    <w:rPr>
                      <w:rFonts w:hint="eastAsia" w:ascii="Times New Roman" w:hAnsi="Times New Roman" w:eastAsia="宋体"/>
                      <w:color w:val="000000" w:themeColor="text1"/>
                      <w:sz w:val="21"/>
                      <w:szCs w:val="21"/>
                      <w:lang w:val="en-US" w:eastAsia="zh-CN"/>
                      <w14:textFill>
                        <w14:solidFill>
                          <w14:schemeClr w14:val="tx1"/>
                        </w14:solidFill>
                      </w14:textFill>
                    </w:rPr>
                    <w:t>GB18466-2005</w:t>
                  </w:r>
                  <w:r>
                    <w:rPr>
                      <w:rFonts w:hint="eastAsia" w:ascii="Times New Roman" w:hAnsi="Times New Roman" w:eastAsia="宋体"/>
                      <w:color w:val="000000" w:themeColor="text1"/>
                      <w:sz w:val="21"/>
                      <w:szCs w:val="21"/>
                      <w:lang w:eastAsia="zh-CN"/>
                      <w14:textFill>
                        <w14:solidFill>
                          <w14:schemeClr w14:val="tx1"/>
                        </w14:solidFill>
                      </w14:textFill>
                    </w:rPr>
                    <w:t>）</w:t>
                  </w:r>
                  <w:r>
                    <w:rPr>
                      <w:rFonts w:hint="eastAsia" w:ascii="Times New Roman" w:hAnsi="Times New Roman" w:eastAsia="宋体"/>
                      <w:color w:val="000000" w:themeColor="text1"/>
                      <w:sz w:val="21"/>
                      <w:szCs w:val="21"/>
                      <w:lang w:val="en-US" w:eastAsia="zh-CN"/>
                      <w14:textFill>
                        <w14:solidFill>
                          <w14:schemeClr w14:val="tx1"/>
                        </w14:solidFill>
                      </w14:textFill>
                    </w:rPr>
                    <w:t>表3</w:t>
                  </w:r>
                </w:p>
              </w:tc>
            </w:tr>
          </w:tbl>
          <w:p w14:paraId="37EA7BC3">
            <w:pPr>
              <w:spacing w:line="480" w:lineRule="exact"/>
              <w:jc w:val="center"/>
              <w:rPr>
                <w:rFonts w:hint="eastAsia" w:ascii="黑体" w:hAnsi="黑体" w:eastAsia="黑体" w:cs="黑体"/>
                <w:color w:val="000000" w:themeColor="text1"/>
                <w:kern w:val="0"/>
                <w:sz w:val="24"/>
                <w:szCs w:val="32"/>
                <w14:textFill>
                  <w14:solidFill>
                    <w14:schemeClr w14:val="tx1"/>
                  </w14:solidFill>
                </w14:textFill>
              </w:rPr>
            </w:pPr>
            <w:r>
              <w:rPr>
                <w:rFonts w:hint="eastAsia" w:ascii="黑体" w:hAnsi="黑体" w:eastAsia="黑体" w:cs="黑体"/>
                <w:color w:val="000000" w:themeColor="text1"/>
                <w:kern w:val="0"/>
                <w:sz w:val="24"/>
                <w:szCs w:val="32"/>
                <w14:textFill>
                  <w14:solidFill>
                    <w14:schemeClr w14:val="tx1"/>
                  </w14:solidFill>
                </w14:textFill>
              </w:rPr>
              <w:t>表</w:t>
            </w:r>
            <w:r>
              <w:rPr>
                <w:rFonts w:hint="eastAsia" w:ascii="黑体" w:hAnsi="黑体" w:eastAsia="黑体" w:cs="黑体"/>
                <w:bCs/>
                <w:color w:val="000000" w:themeColor="text1"/>
                <w:sz w:val="24"/>
                <w:szCs w:val="32"/>
                <w:lang w:val="en-US" w:eastAsia="zh-CN"/>
                <w14:textFill>
                  <w14:solidFill>
                    <w14:schemeClr w14:val="tx1"/>
                  </w14:solidFill>
                </w14:textFill>
              </w:rPr>
              <w:t xml:space="preserve">4.5-3 </w:t>
            </w:r>
            <w:r>
              <w:rPr>
                <w:rFonts w:hint="eastAsia" w:ascii="黑体" w:hAnsi="黑体" w:eastAsia="黑体" w:cs="黑体"/>
                <w:color w:val="000000" w:themeColor="text1"/>
                <w:kern w:val="0"/>
                <w:sz w:val="24"/>
                <w:szCs w:val="32"/>
                <w14:textFill>
                  <w14:solidFill>
                    <w14:schemeClr w14:val="tx1"/>
                  </w14:solidFill>
                </w14:textFill>
              </w:rPr>
              <w:t xml:space="preserve"> 噪声监测方案</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933"/>
              <w:gridCol w:w="2420"/>
              <w:gridCol w:w="3108"/>
            </w:tblGrid>
            <w:tr w14:paraId="11C1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Align w:val="center"/>
                </w:tcPr>
                <w:p w14:paraId="64E622E4">
                  <w:pPr>
                    <w:widowControl/>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监测点位</w:t>
                  </w:r>
                </w:p>
              </w:tc>
              <w:tc>
                <w:tcPr>
                  <w:tcW w:w="1127" w:type="pct"/>
                  <w:vAlign w:val="center"/>
                </w:tcPr>
                <w:p w14:paraId="56CFBD77">
                  <w:pPr>
                    <w:widowControl/>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监测指标</w:t>
                  </w:r>
                </w:p>
              </w:tc>
              <w:tc>
                <w:tcPr>
                  <w:tcW w:w="1411" w:type="pct"/>
                  <w:vAlign w:val="center"/>
                </w:tcPr>
                <w:p w14:paraId="7A738EA0">
                  <w:pPr>
                    <w:widowControl/>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监测频次</w:t>
                  </w:r>
                </w:p>
              </w:tc>
              <w:tc>
                <w:tcPr>
                  <w:tcW w:w="1812" w:type="pct"/>
                  <w:vAlign w:val="center"/>
                </w:tcPr>
                <w:p w14:paraId="6AC25B28">
                  <w:pPr>
                    <w:widowControl/>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执行排放标准</w:t>
                  </w:r>
                </w:p>
              </w:tc>
            </w:tr>
            <w:tr w14:paraId="55E0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vAlign w:val="center"/>
                </w:tcPr>
                <w:p w14:paraId="05C33951">
                  <w:pPr>
                    <w:widowControl/>
                    <w:jc w:val="center"/>
                    <w:rPr>
                      <w:rFonts w:hint="default" w:ascii="Times New Roman" w:hAnsi="Times New Roman" w:cs="Times New Roman"/>
                      <w:color w:val="000000" w:themeColor="text1"/>
                      <w:kern w:val="0"/>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场</w:t>
                  </w:r>
                  <w:r>
                    <w:rPr>
                      <w:rFonts w:hint="default" w:ascii="Times New Roman" w:hAnsi="Times New Roman" w:cs="Times New Roman"/>
                      <w:color w:val="000000" w:themeColor="text1"/>
                      <w14:textFill>
                        <w14:solidFill>
                          <w14:schemeClr w14:val="tx1"/>
                        </w14:solidFill>
                      </w14:textFill>
                    </w:rPr>
                    <w:t>界</w:t>
                  </w:r>
                </w:p>
              </w:tc>
              <w:tc>
                <w:tcPr>
                  <w:tcW w:w="1127" w:type="pct"/>
                  <w:vAlign w:val="center"/>
                </w:tcPr>
                <w:p w14:paraId="626BB105">
                  <w:pPr>
                    <w:widowControl/>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Leq，同时统计L</w:t>
                  </w:r>
                  <w:r>
                    <w:rPr>
                      <w:rFonts w:hint="default" w:ascii="Times New Roman" w:hAnsi="Times New Roman" w:cs="Times New Roman"/>
                      <w:color w:val="000000" w:themeColor="text1"/>
                      <w:vertAlign w:val="subscript"/>
                      <w14:textFill>
                        <w14:solidFill>
                          <w14:schemeClr w14:val="tx1"/>
                        </w14:solidFill>
                      </w14:textFill>
                    </w:rPr>
                    <w:t>10</w:t>
                  </w:r>
                  <w:r>
                    <w:rPr>
                      <w:rFonts w:hint="default" w:ascii="Times New Roman" w:hAnsi="Times New Roman" w:cs="Times New Roman"/>
                      <w:color w:val="000000" w:themeColor="text1"/>
                      <w14:textFill>
                        <w14:solidFill>
                          <w14:schemeClr w14:val="tx1"/>
                        </w14:solidFill>
                      </w14:textFill>
                    </w:rPr>
                    <w:t>、L</w:t>
                  </w:r>
                  <w:r>
                    <w:rPr>
                      <w:rFonts w:hint="default" w:ascii="Times New Roman" w:hAnsi="Times New Roman" w:cs="Times New Roman"/>
                      <w:color w:val="000000" w:themeColor="text1"/>
                      <w:vertAlign w:val="subscript"/>
                      <w14:textFill>
                        <w14:solidFill>
                          <w14:schemeClr w14:val="tx1"/>
                        </w14:solidFill>
                      </w14:textFill>
                    </w:rPr>
                    <w:t>50</w:t>
                  </w:r>
                  <w:r>
                    <w:rPr>
                      <w:rFonts w:hint="default" w:ascii="Times New Roman" w:hAnsi="Times New Roman" w:cs="Times New Roman"/>
                      <w:color w:val="000000" w:themeColor="text1"/>
                      <w14:textFill>
                        <w14:solidFill>
                          <w14:schemeClr w14:val="tx1"/>
                        </w14:solidFill>
                      </w14:textFill>
                    </w:rPr>
                    <w:t>、L</w:t>
                  </w:r>
                  <w:r>
                    <w:rPr>
                      <w:rFonts w:hint="default" w:ascii="Times New Roman" w:hAnsi="Times New Roman" w:cs="Times New Roman"/>
                      <w:color w:val="000000" w:themeColor="text1"/>
                      <w:vertAlign w:val="subscript"/>
                      <w14:textFill>
                        <w14:solidFill>
                          <w14:schemeClr w14:val="tx1"/>
                        </w14:solidFill>
                      </w14:textFill>
                    </w:rPr>
                    <w:t>90</w:t>
                  </w:r>
                </w:p>
              </w:tc>
              <w:tc>
                <w:tcPr>
                  <w:tcW w:w="1411" w:type="pct"/>
                  <w:vAlign w:val="center"/>
                </w:tcPr>
                <w:p w14:paraId="7A93AB5A">
                  <w:pPr>
                    <w:widowControl/>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spacing w:val="4"/>
                      <w14:textFill>
                        <w14:solidFill>
                          <w14:schemeClr w14:val="tx1"/>
                        </w14:solidFill>
                      </w14:textFill>
                    </w:rPr>
                    <w:t>每季度进行一次监测，每次昼夜各监测一次</w:t>
                  </w:r>
                </w:p>
              </w:tc>
              <w:tc>
                <w:tcPr>
                  <w:tcW w:w="1812" w:type="pct"/>
                  <w:vAlign w:val="center"/>
                </w:tcPr>
                <w:p w14:paraId="54AC2246">
                  <w:pPr>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《工业企业厂界环境噪声排放标准》（GB12348-2008）</w:t>
                  </w:r>
                  <w:r>
                    <w:rPr>
                      <w:rFonts w:hint="eastAsia"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类</w:t>
                  </w:r>
                </w:p>
              </w:tc>
            </w:tr>
          </w:tbl>
          <w:p w14:paraId="0300E0FD">
            <w:pPr>
              <w:adjustRightInd w:val="0"/>
              <w:snapToGrid w:val="0"/>
              <w:spacing w:line="480" w:lineRule="exact"/>
              <w:ind w:firstLine="482" w:firstLineChars="200"/>
              <w:rPr>
                <w:color w:val="000000" w:themeColor="text1"/>
                <w:sz w:val="24"/>
                <w14:textFill>
                  <w14:solidFill>
                    <w14:schemeClr w14:val="tx1"/>
                  </w14:solidFill>
                </w14:textFill>
              </w:rPr>
            </w:pPr>
            <w:r>
              <w:rPr>
                <w:rFonts w:hint="eastAsia"/>
                <w:b/>
                <w:bCs/>
                <w:color w:val="000000" w:themeColor="text1"/>
                <w:sz w:val="24"/>
                <w:lang w:val="en-US" w:eastAsia="zh-CN"/>
                <w14:textFill>
                  <w14:solidFill>
                    <w14:schemeClr w14:val="tx1"/>
                  </w14:solidFill>
                </w14:textFill>
              </w:rPr>
              <w:t>4.6</w:t>
            </w:r>
            <w:r>
              <w:rPr>
                <w:rFonts w:hint="eastAsia" w:hAnsi="宋体"/>
                <w:b/>
                <w:color w:val="000000" w:themeColor="text1"/>
                <w:sz w:val="24"/>
                <w:szCs w:val="20"/>
                <w14:textFill>
                  <w14:solidFill>
                    <w14:schemeClr w14:val="tx1"/>
                  </w14:solidFill>
                </w14:textFill>
              </w:rPr>
              <w:t>环保设备投资估算</w:t>
            </w:r>
          </w:p>
          <w:p w14:paraId="593297A9">
            <w:pPr>
              <w:adjustRightInd w:val="0"/>
              <w:snapToGrid w:val="0"/>
              <w:spacing w:line="48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本项目主要环保投资估算见下表。</w:t>
            </w:r>
          </w:p>
          <w:p w14:paraId="1D6D1D24">
            <w:pPr>
              <w:pStyle w:val="89"/>
              <w:spacing w:line="480" w:lineRule="exact"/>
              <w:ind w:firstLine="480"/>
              <w:rPr>
                <w:rFonts w:hint="eastAsia" w:ascii="黑体" w:hAnsi="黑体" w:eastAsia="黑体"/>
                <w:color w:val="000000" w:themeColor="text1"/>
                <w14:textFill>
                  <w14:solidFill>
                    <w14:schemeClr w14:val="tx1"/>
                  </w14:solidFill>
                </w14:textFill>
              </w:rPr>
            </w:pPr>
          </w:p>
          <w:p w14:paraId="338384EA">
            <w:pPr>
              <w:pStyle w:val="89"/>
              <w:spacing w:line="480" w:lineRule="exact"/>
              <w:ind w:firstLine="480"/>
              <w:rPr>
                <w:rFonts w:hint="eastAsia" w:ascii="黑体" w:hAnsi="黑体" w:eastAsia="黑体"/>
                <w:color w:val="000000" w:themeColor="text1"/>
                <w14:textFill>
                  <w14:solidFill>
                    <w14:schemeClr w14:val="tx1"/>
                  </w14:solidFill>
                </w14:textFill>
              </w:rPr>
            </w:pPr>
          </w:p>
          <w:p w14:paraId="08DB1F99">
            <w:pPr>
              <w:pStyle w:val="89"/>
              <w:spacing w:line="480" w:lineRule="exact"/>
              <w:ind w:firstLine="480"/>
              <w:rPr>
                <w:rFonts w:hint="eastAsia" w:ascii="黑体" w:hAnsi="黑体" w:eastAsia="黑体"/>
                <w:color w:val="000000" w:themeColor="text1"/>
                <w14:textFill>
                  <w14:solidFill>
                    <w14:schemeClr w14:val="tx1"/>
                  </w14:solidFill>
                </w14:textFill>
              </w:rPr>
            </w:pPr>
          </w:p>
          <w:p w14:paraId="77510DD7">
            <w:pPr>
              <w:pStyle w:val="89"/>
              <w:spacing w:line="480" w:lineRule="exact"/>
              <w:ind w:firstLine="480"/>
              <w:rPr>
                <w:rFonts w:hint="eastAsia" w:ascii="黑体" w:hAnsi="黑体" w:eastAsia="黑体"/>
                <w:color w:val="000000" w:themeColor="text1"/>
                <w14:textFill>
                  <w14:solidFill>
                    <w14:schemeClr w14:val="tx1"/>
                  </w14:solidFill>
                </w14:textFill>
              </w:rPr>
            </w:pPr>
          </w:p>
          <w:p w14:paraId="40AE9C5B">
            <w:pPr>
              <w:pStyle w:val="89"/>
              <w:spacing w:line="480" w:lineRule="exact"/>
              <w:ind w:firstLine="480"/>
              <w:rPr>
                <w:rFonts w:hint="eastAsia" w:ascii="黑体" w:hAnsi="黑体" w:eastAsia="黑体"/>
                <w:color w:val="000000" w:themeColor="text1"/>
                <w14:textFill>
                  <w14:solidFill>
                    <w14:schemeClr w14:val="tx1"/>
                  </w14:solidFill>
                </w14:textFill>
              </w:rPr>
            </w:pPr>
          </w:p>
          <w:p w14:paraId="20A0A749">
            <w:pPr>
              <w:pStyle w:val="89"/>
              <w:spacing w:line="480" w:lineRule="exact"/>
              <w:ind w:firstLine="480"/>
              <w:rPr>
                <w:rFonts w:hint="eastAsia" w:ascii="黑体" w:hAnsi="黑体" w:eastAsia="黑体"/>
                <w:color w:val="000000" w:themeColor="text1"/>
                <w14:textFill>
                  <w14:solidFill>
                    <w14:schemeClr w14:val="tx1"/>
                  </w14:solidFill>
                </w14:textFill>
              </w:rPr>
            </w:pPr>
          </w:p>
          <w:p w14:paraId="48D65982">
            <w:pPr>
              <w:pStyle w:val="89"/>
              <w:spacing w:line="480" w:lineRule="exact"/>
              <w:ind w:firstLine="480"/>
              <w:rPr>
                <w:rFonts w:hint="eastAsia" w:ascii="黑体" w:hAnsi="黑体" w:eastAsia="黑体"/>
                <w:color w:val="000000" w:themeColor="text1"/>
                <w14:textFill>
                  <w14:solidFill>
                    <w14:schemeClr w14:val="tx1"/>
                  </w14:solidFill>
                </w14:textFill>
              </w:rPr>
            </w:pPr>
          </w:p>
          <w:p w14:paraId="39E3101F">
            <w:pPr>
              <w:pStyle w:val="89"/>
              <w:spacing w:line="480" w:lineRule="exact"/>
              <w:ind w:firstLine="480"/>
              <w:rPr>
                <w:rFonts w:ascii="黑体" w:hAnsi="黑体" w:eastAsia="黑体"/>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表</w:t>
            </w:r>
            <w:r>
              <w:rPr>
                <w:rFonts w:hint="eastAsia" w:ascii="黑体" w:hAnsi="黑体" w:eastAsia="黑体"/>
                <w:color w:val="000000" w:themeColor="text1"/>
                <w:lang w:val="en-US" w:eastAsia="zh-CN"/>
                <w14:textFill>
                  <w14:solidFill>
                    <w14:schemeClr w14:val="tx1"/>
                  </w14:solidFill>
                </w14:textFill>
              </w:rPr>
              <w:t>4.6-1</w:t>
            </w:r>
            <w:r>
              <w:rPr>
                <w:rFonts w:hint="eastAsia" w:ascii="黑体" w:hAnsi="黑体" w:eastAsia="黑体"/>
                <w:color w:val="000000" w:themeColor="text1"/>
                <w14:textFill>
                  <w14:solidFill>
                    <w14:schemeClr w14:val="tx1"/>
                  </w14:solidFill>
                </w14:textFill>
              </w:rPr>
              <w:t xml:space="preserve">  本项目环保设备投资估算表 （万元）</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065"/>
              <w:gridCol w:w="1313"/>
              <w:gridCol w:w="4632"/>
              <w:gridCol w:w="907"/>
            </w:tblGrid>
            <w:tr w14:paraId="6AAC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2" w:type="pct"/>
                  <w:vAlign w:val="center"/>
                </w:tcPr>
                <w:p w14:paraId="6F5534A0">
                  <w:pPr>
                    <w:spacing w:line="32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项目</w:t>
                  </w:r>
                </w:p>
              </w:tc>
              <w:tc>
                <w:tcPr>
                  <w:tcW w:w="621" w:type="pct"/>
                  <w:vAlign w:val="center"/>
                </w:tcPr>
                <w:p w14:paraId="7E659349">
                  <w:pPr>
                    <w:spacing w:line="32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污染环节</w:t>
                  </w:r>
                </w:p>
              </w:tc>
              <w:tc>
                <w:tcPr>
                  <w:tcW w:w="765" w:type="pct"/>
                  <w:vAlign w:val="center"/>
                </w:tcPr>
                <w:p w14:paraId="0F96E5C6">
                  <w:pPr>
                    <w:spacing w:line="32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污染物</w:t>
                  </w:r>
                </w:p>
              </w:tc>
              <w:tc>
                <w:tcPr>
                  <w:tcW w:w="2701" w:type="pct"/>
                  <w:vAlign w:val="center"/>
                </w:tcPr>
                <w:p w14:paraId="31BAB861">
                  <w:pPr>
                    <w:spacing w:line="32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环保设施</w:t>
                  </w:r>
                </w:p>
              </w:tc>
              <w:tc>
                <w:tcPr>
                  <w:tcW w:w="529" w:type="pct"/>
                  <w:vAlign w:val="center"/>
                </w:tcPr>
                <w:p w14:paraId="13A46D3E">
                  <w:pPr>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投资</w:t>
                  </w:r>
                </w:p>
              </w:tc>
            </w:tr>
            <w:tr w14:paraId="7E30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2" w:type="pct"/>
                  <w:vMerge w:val="restart"/>
                  <w:vAlign w:val="center"/>
                </w:tcPr>
                <w:p w14:paraId="25FCAFCD">
                  <w:pPr>
                    <w:spacing w:line="32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废气</w:t>
                  </w:r>
                </w:p>
              </w:tc>
              <w:tc>
                <w:tcPr>
                  <w:tcW w:w="621" w:type="pct"/>
                  <w:vAlign w:val="center"/>
                </w:tcPr>
                <w:p w14:paraId="6FD385AC">
                  <w:pPr>
                    <w:spacing w:line="360" w:lineRule="exact"/>
                    <w:jc w:val="center"/>
                    <w:rPr>
                      <w:color w:val="000000" w:themeColor="text1"/>
                      <w:szCs w:val="18"/>
                      <w14:textFill>
                        <w14:solidFill>
                          <w14:schemeClr w14:val="tx1"/>
                        </w14:solidFill>
                      </w14:textFill>
                    </w:rPr>
                  </w:pPr>
                  <w:r>
                    <w:rPr>
                      <w:rFonts w:hint="eastAsia"/>
                      <w:color w:val="000000" w:themeColor="text1"/>
                      <w:lang w:val="en-US" w:eastAsia="zh-CN"/>
                      <w14:textFill>
                        <w14:solidFill>
                          <w14:schemeClr w14:val="tx1"/>
                        </w14:solidFill>
                      </w14:textFill>
                    </w:rPr>
                    <w:t>污水处理站废气</w:t>
                  </w:r>
                </w:p>
              </w:tc>
              <w:tc>
                <w:tcPr>
                  <w:tcW w:w="765" w:type="pct"/>
                  <w:vAlign w:val="center"/>
                </w:tcPr>
                <w:p w14:paraId="02FAA74B">
                  <w:pPr>
                    <w:spacing w:line="320" w:lineRule="exact"/>
                    <w:jc w:val="center"/>
                    <w:rPr>
                      <w:rFonts w:hint="default"/>
                      <w:bCs/>
                      <w:color w:val="000000" w:themeColor="text1"/>
                      <w:lang w:val="en-US"/>
                      <w14:textFill>
                        <w14:solidFill>
                          <w14:schemeClr w14:val="tx1"/>
                        </w14:solidFill>
                      </w14:textFill>
                    </w:rPr>
                  </w:pPr>
                  <w:r>
                    <w:rPr>
                      <w:rFonts w:hint="eastAsia"/>
                      <w:bCs/>
                      <w:color w:val="000000" w:themeColor="text1"/>
                      <w:lang w:val="en-US" w:eastAsia="zh-CN"/>
                      <w14:textFill>
                        <w14:solidFill>
                          <w14:schemeClr w14:val="tx1"/>
                        </w14:solidFill>
                      </w14:textFill>
                    </w:rPr>
                    <w:t>氨、硫化氢、臭气浓度</w:t>
                  </w:r>
                </w:p>
              </w:tc>
              <w:tc>
                <w:tcPr>
                  <w:tcW w:w="2701" w:type="pct"/>
                  <w:vAlign w:val="center"/>
                </w:tcPr>
                <w:p w14:paraId="16F66C5D">
                  <w:pPr>
                    <w:spacing w:line="360" w:lineRule="exact"/>
                    <w:rPr>
                      <w:rFonts w:hint="default" w:eastAsia="宋体"/>
                      <w:bCs/>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污水处理站为地埋式，各池底加盖，定期喷洒除臭剂。</w:t>
                  </w:r>
                </w:p>
              </w:tc>
              <w:tc>
                <w:tcPr>
                  <w:tcW w:w="529" w:type="pct"/>
                  <w:vAlign w:val="center"/>
                </w:tcPr>
                <w:p w14:paraId="6ABEE2E6">
                  <w:pPr>
                    <w:jc w:val="center"/>
                    <w:rPr>
                      <w:rFonts w:hint="default" w:eastAsia="宋体"/>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1</w:t>
                  </w:r>
                </w:p>
              </w:tc>
            </w:tr>
            <w:tr w14:paraId="28DA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2" w:type="pct"/>
                  <w:vMerge w:val="continue"/>
                  <w:vAlign w:val="center"/>
                </w:tcPr>
                <w:p w14:paraId="1B397EB4">
                  <w:pPr>
                    <w:spacing w:line="320" w:lineRule="exact"/>
                    <w:jc w:val="center"/>
                    <w:rPr>
                      <w:bCs/>
                      <w:color w:val="000000" w:themeColor="text1"/>
                      <w14:textFill>
                        <w14:solidFill>
                          <w14:schemeClr w14:val="tx1"/>
                        </w14:solidFill>
                      </w14:textFill>
                    </w:rPr>
                  </w:pPr>
                </w:p>
              </w:tc>
              <w:tc>
                <w:tcPr>
                  <w:tcW w:w="621" w:type="pct"/>
                  <w:vAlign w:val="center"/>
                </w:tcPr>
                <w:p w14:paraId="7B7EF5D8">
                  <w:pPr>
                    <w:spacing w:line="360" w:lineRule="exact"/>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食堂</w:t>
                  </w:r>
                </w:p>
              </w:tc>
              <w:tc>
                <w:tcPr>
                  <w:tcW w:w="765" w:type="pct"/>
                  <w:vAlign w:val="center"/>
                </w:tcPr>
                <w:p w14:paraId="323553C2">
                  <w:pPr>
                    <w:spacing w:line="320" w:lineRule="exact"/>
                    <w:jc w:val="center"/>
                    <w:rPr>
                      <w:rFonts w:hint="eastAsia" w:eastAsia="宋体"/>
                      <w:bCs/>
                      <w:color w:val="000000" w:themeColor="text1"/>
                      <w:lang w:eastAsia="zh-CN"/>
                      <w14:textFill>
                        <w14:solidFill>
                          <w14:schemeClr w14:val="tx1"/>
                        </w14:solidFill>
                      </w14:textFill>
                    </w:rPr>
                  </w:pPr>
                  <w:r>
                    <w:rPr>
                      <w:rFonts w:hint="eastAsia"/>
                      <w:bCs/>
                      <w:color w:val="000000" w:themeColor="text1"/>
                      <w:lang w:val="en-US" w:eastAsia="zh-CN"/>
                      <w14:textFill>
                        <w14:solidFill>
                          <w14:schemeClr w14:val="tx1"/>
                        </w14:solidFill>
                      </w14:textFill>
                    </w:rPr>
                    <w:t>油烟</w:t>
                  </w:r>
                </w:p>
              </w:tc>
              <w:tc>
                <w:tcPr>
                  <w:tcW w:w="2701" w:type="pct"/>
                  <w:vAlign w:val="center"/>
                </w:tcPr>
                <w:p w14:paraId="7F68467C">
                  <w:pPr>
                    <w:spacing w:line="360" w:lineRule="exact"/>
                    <w:rPr>
                      <w:rFonts w:hint="eastAsia" w:eastAsia="宋体"/>
                      <w:color w:val="000000" w:themeColor="text1"/>
                      <w:kern w:val="0"/>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食堂设置1台油烟净化器，进入专用烟道引至食堂屋顶排放。</w:t>
                  </w:r>
                </w:p>
              </w:tc>
              <w:tc>
                <w:tcPr>
                  <w:tcW w:w="529" w:type="pct"/>
                  <w:vAlign w:val="center"/>
                </w:tcPr>
                <w:p w14:paraId="68682FA7">
                  <w:pPr>
                    <w:jc w:val="center"/>
                    <w:rPr>
                      <w:rFonts w:hint="default" w:eastAsia="宋体"/>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1</w:t>
                  </w:r>
                </w:p>
              </w:tc>
            </w:tr>
            <w:tr w14:paraId="538E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2" w:type="pct"/>
                  <w:vAlign w:val="center"/>
                </w:tcPr>
                <w:p w14:paraId="224FAA73">
                  <w:pPr>
                    <w:spacing w:line="32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水污染</w:t>
                  </w:r>
                </w:p>
              </w:tc>
              <w:tc>
                <w:tcPr>
                  <w:tcW w:w="621" w:type="pct"/>
                  <w:vAlign w:val="center"/>
                </w:tcPr>
                <w:p w14:paraId="57690AFD">
                  <w:pPr>
                    <w:spacing w:line="360" w:lineRule="exact"/>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医疗废水、</w:t>
                  </w:r>
                  <w:r>
                    <w:rPr>
                      <w:color w:val="000000" w:themeColor="text1"/>
                      <w14:textFill>
                        <w14:solidFill>
                          <w14:schemeClr w14:val="tx1"/>
                        </w14:solidFill>
                      </w14:textFill>
                    </w:rPr>
                    <w:t>生活污水</w:t>
                  </w:r>
                </w:p>
              </w:tc>
              <w:tc>
                <w:tcPr>
                  <w:tcW w:w="765" w:type="pct"/>
                  <w:vAlign w:val="center"/>
                </w:tcPr>
                <w:p w14:paraId="765E59A2">
                  <w:pPr>
                    <w:spacing w:line="32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COD、BOD、氨氮、SS</w:t>
                  </w:r>
                </w:p>
              </w:tc>
              <w:tc>
                <w:tcPr>
                  <w:tcW w:w="2701" w:type="pct"/>
                  <w:vAlign w:val="center"/>
                </w:tcPr>
                <w:p w14:paraId="26B78E54">
                  <w:pPr>
                    <w:spacing w:line="360" w:lineRule="exact"/>
                    <w:rPr>
                      <w:rFonts w:hint="eastAsia" w:eastAsia="宋体"/>
                      <w:bCs/>
                      <w:color w:val="000000" w:themeColor="text1"/>
                      <w:lang w:eastAsia="zh-CN"/>
                      <w14:textFill>
                        <w14:solidFill>
                          <w14:schemeClr w14:val="tx1"/>
                        </w14:solidFill>
                      </w14:textFill>
                    </w:rPr>
                  </w:pPr>
                  <w:r>
                    <w:rPr>
                      <w:rFonts w:hint="eastAsia" w:cs="宋体"/>
                      <w:color w:val="000000" w:themeColor="text1"/>
                      <w:kern w:val="0"/>
                      <w:lang w:val="en-US" w:eastAsia="zh-CN"/>
                      <w14:textFill>
                        <w14:solidFill>
                          <w14:schemeClr w14:val="tx1"/>
                        </w14:solidFill>
                      </w14:textFill>
                    </w:rPr>
                    <w:t>经自建污水处理站处理后排入市政污水管网</w:t>
                  </w:r>
                  <w:r>
                    <w:rPr>
                      <w:rFonts w:hint="eastAsia" w:cs="宋体"/>
                      <w:color w:val="000000" w:themeColor="text1"/>
                      <w:kern w:val="0"/>
                      <w14:textFill>
                        <w14:solidFill>
                          <w14:schemeClr w14:val="tx1"/>
                        </w14:solidFill>
                      </w14:textFill>
                    </w:rPr>
                    <w:t>。本项目地埋式污水处理站采用A/O处理工艺</w:t>
                  </w:r>
                  <w:r>
                    <w:rPr>
                      <w:rFonts w:hint="eastAsia" w:cs="宋体"/>
                      <w:color w:val="000000" w:themeColor="text1"/>
                      <w:kern w:val="0"/>
                      <w:lang w:eastAsia="zh-CN"/>
                      <w14:textFill>
                        <w14:solidFill>
                          <w14:schemeClr w14:val="tx1"/>
                        </w14:solidFill>
                      </w14:textFill>
                    </w:rPr>
                    <w:t>，</w:t>
                  </w:r>
                  <w:r>
                    <w:rPr>
                      <w:rFonts w:hint="eastAsia" w:cs="宋体"/>
                      <w:color w:val="000000" w:themeColor="text1"/>
                      <w:kern w:val="0"/>
                      <w14:textFill>
                        <w14:solidFill>
                          <w14:schemeClr w14:val="tx1"/>
                        </w14:solidFill>
                      </w14:textFill>
                    </w:rPr>
                    <w:t>具体工艺流程包括：化粪池+调节池+缺氧池+好氧池+MBR池+清水池+消毒池</w:t>
                  </w:r>
                  <w:r>
                    <w:rPr>
                      <w:rFonts w:hint="eastAsia" w:cs="宋体"/>
                      <w:color w:val="000000" w:themeColor="text1"/>
                      <w:kern w:val="0"/>
                      <w:lang w:eastAsia="zh-CN"/>
                      <w14:textFill>
                        <w14:solidFill>
                          <w14:schemeClr w14:val="tx1"/>
                        </w14:solidFill>
                      </w14:textFill>
                    </w:rPr>
                    <w:t>。</w:t>
                  </w:r>
                </w:p>
              </w:tc>
              <w:tc>
                <w:tcPr>
                  <w:tcW w:w="529" w:type="pct"/>
                  <w:vAlign w:val="center"/>
                </w:tcPr>
                <w:p w14:paraId="77C25ECE">
                  <w:pPr>
                    <w:jc w:val="center"/>
                    <w:rPr>
                      <w:rFonts w:hint="default" w:eastAsia="宋体"/>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20</w:t>
                  </w:r>
                </w:p>
              </w:tc>
            </w:tr>
            <w:tr w14:paraId="5062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2" w:type="pct"/>
                  <w:vMerge w:val="restart"/>
                  <w:vAlign w:val="center"/>
                </w:tcPr>
                <w:p w14:paraId="3C0DD844">
                  <w:pPr>
                    <w:spacing w:line="32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固废</w:t>
                  </w:r>
                </w:p>
              </w:tc>
              <w:tc>
                <w:tcPr>
                  <w:tcW w:w="1387" w:type="pct"/>
                  <w:gridSpan w:val="2"/>
                  <w:vAlign w:val="center"/>
                </w:tcPr>
                <w:p w14:paraId="6097FE11">
                  <w:pPr>
                    <w:autoSpaceDE w:val="0"/>
                    <w:autoSpaceDN w:val="0"/>
                    <w:jc w:val="center"/>
                    <w:rPr>
                      <w:rFonts w:hint="default" w:eastAsia="宋体"/>
                      <w:bCs/>
                      <w:color w:val="000000" w:themeColor="text1"/>
                      <w:lang w:val="en-US" w:eastAsia="zh-CN"/>
                      <w14:textFill>
                        <w14:solidFill>
                          <w14:schemeClr w14:val="tx1"/>
                        </w14:solidFill>
                      </w14:textFill>
                    </w:rPr>
                  </w:pPr>
                  <w:r>
                    <w:rPr>
                      <w:rFonts w:hint="eastAsia" w:eastAsia="宋体"/>
                      <w:bCs/>
                      <w:color w:val="000000" w:themeColor="text1"/>
                      <w:lang w:val="en-US" w:eastAsia="zh-CN"/>
                      <w14:textFill>
                        <w14:solidFill>
                          <w14:schemeClr w14:val="tx1"/>
                        </w14:solidFill>
                      </w14:textFill>
                    </w:rPr>
                    <w:t>医疗废物、污水处理站污泥</w:t>
                  </w:r>
                </w:p>
              </w:tc>
              <w:tc>
                <w:tcPr>
                  <w:tcW w:w="2701" w:type="pct"/>
                  <w:vAlign w:val="center"/>
                </w:tcPr>
                <w:p w14:paraId="5A17F763">
                  <w:pPr>
                    <w:autoSpaceDE w:val="0"/>
                    <w:autoSpaceDN w:val="0"/>
                    <w:adjustRightInd w:val="0"/>
                    <w:jc w:val="both"/>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临时贮存于危废贮存间（医废贮存间），委托有资质的单位定期外运处置。</w:t>
                  </w:r>
                </w:p>
              </w:tc>
              <w:tc>
                <w:tcPr>
                  <w:tcW w:w="529" w:type="pct"/>
                  <w:vAlign w:val="center"/>
                </w:tcPr>
                <w:p w14:paraId="2ADA73F6">
                  <w:pPr>
                    <w:jc w:val="center"/>
                    <w:rPr>
                      <w:rFonts w:hint="eastAsia" w:eastAsia="宋体"/>
                      <w:bCs/>
                      <w:color w:val="000000" w:themeColor="text1"/>
                      <w:lang w:eastAsia="zh-CN"/>
                      <w14:textFill>
                        <w14:solidFill>
                          <w14:schemeClr w14:val="tx1"/>
                        </w14:solidFill>
                      </w14:textFill>
                    </w:rPr>
                  </w:pPr>
                  <w:r>
                    <w:rPr>
                      <w:rFonts w:hint="eastAsia"/>
                      <w:bCs/>
                      <w:color w:val="000000" w:themeColor="text1"/>
                      <w:lang w:val="en-US" w:eastAsia="zh-CN"/>
                      <w14:textFill>
                        <w14:solidFill>
                          <w14:schemeClr w14:val="tx1"/>
                        </w14:solidFill>
                      </w14:textFill>
                    </w:rPr>
                    <w:t>5</w:t>
                  </w:r>
                </w:p>
              </w:tc>
            </w:tr>
            <w:tr w14:paraId="022A1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2" w:type="pct"/>
                  <w:vMerge w:val="continue"/>
                  <w:vAlign w:val="center"/>
                </w:tcPr>
                <w:p w14:paraId="18CFDD79">
                  <w:pPr>
                    <w:spacing w:line="320" w:lineRule="exact"/>
                    <w:jc w:val="center"/>
                    <w:rPr>
                      <w:bCs/>
                      <w:color w:val="000000" w:themeColor="text1"/>
                      <w14:textFill>
                        <w14:solidFill>
                          <w14:schemeClr w14:val="tx1"/>
                        </w14:solidFill>
                      </w14:textFill>
                    </w:rPr>
                  </w:pPr>
                </w:p>
              </w:tc>
              <w:tc>
                <w:tcPr>
                  <w:tcW w:w="1387" w:type="pct"/>
                  <w:gridSpan w:val="2"/>
                  <w:vAlign w:val="center"/>
                </w:tcPr>
                <w:p w14:paraId="569810ED">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生活垃圾</w:t>
                  </w:r>
                </w:p>
              </w:tc>
              <w:tc>
                <w:tcPr>
                  <w:tcW w:w="2701" w:type="pct"/>
                  <w:vAlign w:val="center"/>
                </w:tcPr>
                <w:p w14:paraId="51CA5730">
                  <w:pPr>
                    <w:autoSpaceDE w:val="0"/>
                    <w:autoSpaceDN w:val="0"/>
                    <w:spacing w:line="320" w:lineRule="exact"/>
                    <w:rPr>
                      <w:color w:val="000000" w:themeColor="text1"/>
                      <w14:textFill>
                        <w14:solidFill>
                          <w14:schemeClr w14:val="tx1"/>
                        </w14:solidFill>
                      </w14:textFill>
                    </w:rPr>
                  </w:pPr>
                  <w:r>
                    <w:rPr>
                      <w:color w:val="000000" w:themeColor="text1"/>
                      <w:lang w:bidi="ar"/>
                      <w14:textFill>
                        <w14:solidFill>
                          <w14:schemeClr w14:val="tx1"/>
                        </w14:solidFill>
                      </w14:textFill>
                    </w:rPr>
                    <w:t>在厂区内设封闭式垃圾收集箱，收集后送当地环卫部门指定地点统一处理</w:t>
                  </w:r>
                  <w:r>
                    <w:rPr>
                      <w:rFonts w:hint="eastAsia"/>
                      <w:bCs/>
                      <w:color w:val="000000" w:themeColor="text1"/>
                      <w14:textFill>
                        <w14:solidFill>
                          <w14:schemeClr w14:val="tx1"/>
                        </w14:solidFill>
                      </w14:textFill>
                    </w:rPr>
                    <w:t>。</w:t>
                  </w:r>
                </w:p>
              </w:tc>
              <w:tc>
                <w:tcPr>
                  <w:tcW w:w="529" w:type="pct"/>
                  <w:vAlign w:val="center"/>
                </w:tcPr>
                <w:p w14:paraId="0F67D643">
                  <w:pPr>
                    <w:jc w:val="center"/>
                    <w:rPr>
                      <w:rFonts w:hint="eastAsia" w:eastAsia="宋体"/>
                      <w:bCs/>
                      <w:color w:val="000000" w:themeColor="text1"/>
                      <w:lang w:eastAsia="zh-CN"/>
                      <w14:textFill>
                        <w14:solidFill>
                          <w14:schemeClr w14:val="tx1"/>
                        </w14:solidFill>
                      </w14:textFill>
                    </w:rPr>
                  </w:pPr>
                  <w:r>
                    <w:rPr>
                      <w:rFonts w:hint="eastAsia"/>
                      <w:bCs/>
                      <w:color w:val="000000" w:themeColor="text1"/>
                      <w:lang w:val="en-US" w:eastAsia="zh-CN"/>
                      <w14:textFill>
                        <w14:solidFill>
                          <w14:schemeClr w14:val="tx1"/>
                        </w14:solidFill>
                      </w14:textFill>
                    </w:rPr>
                    <w:t>1</w:t>
                  </w:r>
                </w:p>
              </w:tc>
            </w:tr>
            <w:tr w14:paraId="5490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2" w:type="pct"/>
                  <w:vAlign w:val="center"/>
                </w:tcPr>
                <w:p w14:paraId="48F053F7">
                  <w:pPr>
                    <w:spacing w:line="32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噪声</w:t>
                  </w:r>
                </w:p>
              </w:tc>
              <w:tc>
                <w:tcPr>
                  <w:tcW w:w="1387" w:type="pct"/>
                  <w:gridSpan w:val="2"/>
                  <w:vAlign w:val="center"/>
                </w:tcPr>
                <w:p w14:paraId="37C634C9">
                  <w:pPr>
                    <w:spacing w:line="32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设备</w:t>
                  </w:r>
                  <w:r>
                    <w:rPr>
                      <w:rFonts w:hint="eastAsia"/>
                      <w:bCs/>
                      <w:color w:val="000000" w:themeColor="text1"/>
                      <w14:textFill>
                        <w14:solidFill>
                          <w14:schemeClr w14:val="tx1"/>
                        </w14:solidFill>
                      </w14:textFill>
                    </w:rPr>
                    <w:t>噪声</w:t>
                  </w:r>
                </w:p>
              </w:tc>
              <w:tc>
                <w:tcPr>
                  <w:tcW w:w="2701" w:type="pct"/>
                  <w:vAlign w:val="center"/>
                </w:tcPr>
                <w:p w14:paraId="05841507">
                  <w:pPr>
                    <w:spacing w:line="320" w:lineRule="exact"/>
                    <w:rPr>
                      <w:color w:val="000000" w:themeColor="text1"/>
                      <w14:textFill>
                        <w14:solidFill>
                          <w14:schemeClr w14:val="tx1"/>
                        </w14:solidFill>
                      </w14:textFill>
                    </w:rPr>
                  </w:pPr>
                  <w:r>
                    <w:rPr>
                      <w:rFonts w:hint="eastAsia"/>
                      <w:bCs/>
                      <w:color w:val="000000" w:themeColor="text1"/>
                      <w:spacing w:val="4"/>
                      <w14:textFill>
                        <w14:solidFill>
                          <w14:schemeClr w14:val="tx1"/>
                        </w14:solidFill>
                      </w14:textFill>
                    </w:rPr>
                    <w:t>选用低噪声设备，隔声、基础减振，定期维护；加强管理。</w:t>
                  </w:r>
                </w:p>
              </w:tc>
              <w:tc>
                <w:tcPr>
                  <w:tcW w:w="529" w:type="pct"/>
                  <w:vAlign w:val="center"/>
                </w:tcPr>
                <w:p w14:paraId="3A9E4159">
                  <w:pPr>
                    <w:jc w:val="center"/>
                    <w:rPr>
                      <w:rFonts w:hint="default" w:eastAsia="宋体"/>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2</w:t>
                  </w:r>
                </w:p>
              </w:tc>
            </w:tr>
            <w:tr w14:paraId="3A39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470" w:type="pct"/>
                  <w:gridSpan w:val="4"/>
                  <w:vAlign w:val="center"/>
                </w:tcPr>
                <w:p w14:paraId="2135F1A6">
                  <w:pPr>
                    <w:spacing w:line="32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合计</w:t>
                  </w:r>
                </w:p>
              </w:tc>
              <w:tc>
                <w:tcPr>
                  <w:tcW w:w="529" w:type="pct"/>
                  <w:vAlign w:val="center"/>
                </w:tcPr>
                <w:p w14:paraId="159ED5A3">
                  <w:pPr>
                    <w:jc w:val="center"/>
                    <w:rPr>
                      <w:rFonts w:hint="default" w:eastAsia="宋体"/>
                      <w:bCs/>
                      <w:color w:val="000000" w:themeColor="text1"/>
                      <w:lang w:val="en-US" w:eastAsia="zh-CN"/>
                      <w14:textFill>
                        <w14:solidFill>
                          <w14:schemeClr w14:val="tx1"/>
                        </w14:solidFill>
                      </w14:textFill>
                    </w:rPr>
                  </w:pPr>
                  <w:r>
                    <w:rPr>
                      <w:rFonts w:hint="eastAsia"/>
                      <w:bCs/>
                      <w:color w:val="000000" w:themeColor="text1"/>
                      <w:lang w:val="en-US" w:eastAsia="zh-CN"/>
                      <w14:textFill>
                        <w14:solidFill>
                          <w14:schemeClr w14:val="tx1"/>
                        </w14:solidFill>
                      </w14:textFill>
                    </w:rPr>
                    <w:t>30</w:t>
                  </w:r>
                </w:p>
              </w:tc>
            </w:tr>
          </w:tbl>
          <w:p w14:paraId="334D1B25">
            <w:pPr>
              <w:adjustRightInd w:val="0"/>
              <w:snapToGrid w:val="0"/>
              <w:spacing w:line="480" w:lineRule="exact"/>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综上，本项目环保投资为</w:t>
            </w:r>
            <w:r>
              <w:rPr>
                <w:rFonts w:hint="eastAsia"/>
                <w:color w:val="000000" w:themeColor="text1"/>
                <w:sz w:val="24"/>
                <w:lang w:val="en-US" w:eastAsia="zh-CN"/>
                <w14:textFill>
                  <w14:solidFill>
                    <w14:schemeClr w14:val="tx1"/>
                  </w14:solidFill>
                </w14:textFill>
              </w:rPr>
              <w:t>30</w:t>
            </w:r>
            <w:r>
              <w:rPr>
                <w:rFonts w:hint="eastAsia"/>
                <w:color w:val="000000" w:themeColor="text1"/>
                <w:sz w:val="24"/>
                <w14:textFill>
                  <w14:solidFill>
                    <w14:schemeClr w14:val="tx1"/>
                  </w14:solidFill>
                </w14:textFill>
              </w:rPr>
              <w:t>万元，占</w:t>
            </w:r>
            <w:r>
              <w:rPr>
                <w:rFonts w:hint="eastAsia"/>
                <w:color w:val="000000" w:themeColor="text1"/>
                <w:sz w:val="24"/>
                <w:lang w:val="en-US" w:eastAsia="zh-CN"/>
                <w14:textFill>
                  <w14:solidFill>
                    <w14:schemeClr w14:val="tx1"/>
                  </w14:solidFill>
                </w14:textFill>
              </w:rPr>
              <w:t>工程</w:t>
            </w:r>
            <w:r>
              <w:rPr>
                <w:rFonts w:hint="eastAsia"/>
                <w:color w:val="000000" w:themeColor="text1"/>
                <w:sz w:val="24"/>
                <w14:textFill>
                  <w14:solidFill>
                    <w14:schemeClr w14:val="tx1"/>
                  </w14:solidFill>
                </w14:textFill>
              </w:rPr>
              <w:t>总投资</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251万元</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的</w:t>
            </w:r>
            <w:r>
              <w:rPr>
                <w:rFonts w:hint="eastAsia"/>
                <w:color w:val="000000" w:themeColor="text1"/>
                <w:sz w:val="24"/>
                <w:lang w:val="en-US" w:eastAsia="zh-CN"/>
                <w14:textFill>
                  <w14:solidFill>
                    <w14:schemeClr w14:val="tx1"/>
                  </w14:solidFill>
                </w14:textFill>
              </w:rPr>
              <w:t>11.95</w:t>
            </w:r>
            <w:r>
              <w:rPr>
                <w:rFonts w:hint="eastAsia"/>
                <w:color w:val="000000" w:themeColor="text1"/>
                <w:sz w:val="24"/>
                <w14:textFill>
                  <w14:solidFill>
                    <w14:schemeClr w14:val="tx1"/>
                  </w14:solidFill>
                </w14:textFill>
              </w:rPr>
              <w:t>%。</w:t>
            </w:r>
          </w:p>
          <w:p w14:paraId="3871C5A4">
            <w:pPr>
              <w:adjustRightInd w:val="0"/>
              <w:snapToGrid w:val="0"/>
              <w:spacing w:line="480" w:lineRule="exact"/>
              <w:ind w:firstLine="480" w:firstLineChars="200"/>
              <w:rPr>
                <w:rFonts w:hint="eastAsia"/>
                <w:color w:val="000000" w:themeColor="text1"/>
                <w:sz w:val="24"/>
                <w:lang w:val="en-US" w:eastAsia="zh-CN"/>
                <w14:textFill>
                  <w14:solidFill>
                    <w14:schemeClr w14:val="tx1"/>
                  </w14:solidFill>
                </w14:textFill>
              </w:rPr>
            </w:pPr>
          </w:p>
          <w:p w14:paraId="0BC9A7FE">
            <w:pPr>
              <w:adjustRightInd w:val="0"/>
              <w:snapToGrid w:val="0"/>
              <w:spacing w:line="480" w:lineRule="exact"/>
              <w:ind w:firstLine="480" w:firstLineChars="200"/>
              <w:rPr>
                <w:rFonts w:hint="eastAsia"/>
                <w:color w:val="000000" w:themeColor="text1"/>
                <w:sz w:val="24"/>
                <w:lang w:val="en-US" w:eastAsia="zh-CN"/>
                <w14:textFill>
                  <w14:solidFill>
                    <w14:schemeClr w14:val="tx1"/>
                  </w14:solidFill>
                </w14:textFill>
              </w:rPr>
            </w:pPr>
          </w:p>
          <w:p w14:paraId="6077E19F">
            <w:pPr>
              <w:adjustRightInd w:val="0"/>
              <w:snapToGrid w:val="0"/>
              <w:spacing w:line="480" w:lineRule="exact"/>
              <w:ind w:firstLine="480" w:firstLineChars="200"/>
              <w:rPr>
                <w:rFonts w:hint="eastAsia"/>
                <w:color w:val="000000" w:themeColor="text1"/>
                <w:sz w:val="24"/>
                <w:lang w:val="en-US" w:eastAsia="zh-CN"/>
                <w14:textFill>
                  <w14:solidFill>
                    <w14:schemeClr w14:val="tx1"/>
                  </w14:solidFill>
                </w14:textFill>
              </w:rPr>
            </w:pPr>
          </w:p>
          <w:p w14:paraId="4F2FFE2B">
            <w:pPr>
              <w:adjustRightInd w:val="0"/>
              <w:snapToGrid w:val="0"/>
              <w:spacing w:line="480" w:lineRule="exact"/>
              <w:ind w:firstLine="480" w:firstLineChars="200"/>
              <w:rPr>
                <w:rFonts w:hint="eastAsia"/>
                <w:color w:val="000000" w:themeColor="text1"/>
                <w:sz w:val="24"/>
                <w:lang w:val="en-US" w:eastAsia="zh-CN"/>
                <w14:textFill>
                  <w14:solidFill>
                    <w14:schemeClr w14:val="tx1"/>
                  </w14:solidFill>
                </w14:textFill>
              </w:rPr>
            </w:pPr>
          </w:p>
          <w:p w14:paraId="3F3C908E">
            <w:pPr>
              <w:adjustRightInd w:val="0"/>
              <w:snapToGrid w:val="0"/>
              <w:spacing w:line="480" w:lineRule="exact"/>
              <w:ind w:firstLine="480" w:firstLineChars="200"/>
              <w:rPr>
                <w:rFonts w:hint="eastAsia"/>
                <w:color w:val="000000" w:themeColor="text1"/>
                <w:sz w:val="24"/>
                <w:lang w:val="en-US" w:eastAsia="zh-CN"/>
                <w14:textFill>
                  <w14:solidFill>
                    <w14:schemeClr w14:val="tx1"/>
                  </w14:solidFill>
                </w14:textFill>
              </w:rPr>
            </w:pPr>
          </w:p>
          <w:p w14:paraId="3B3CA2A7">
            <w:pPr>
              <w:adjustRightInd w:val="0"/>
              <w:snapToGrid w:val="0"/>
              <w:spacing w:line="480" w:lineRule="exact"/>
              <w:ind w:firstLine="480" w:firstLineChars="200"/>
              <w:rPr>
                <w:rFonts w:hint="eastAsia"/>
                <w:color w:val="000000" w:themeColor="text1"/>
                <w:sz w:val="24"/>
                <w:lang w:val="en-US" w:eastAsia="zh-CN"/>
                <w14:textFill>
                  <w14:solidFill>
                    <w14:schemeClr w14:val="tx1"/>
                  </w14:solidFill>
                </w14:textFill>
              </w:rPr>
            </w:pPr>
          </w:p>
          <w:p w14:paraId="52C54A09">
            <w:pPr>
              <w:adjustRightInd w:val="0"/>
              <w:snapToGrid w:val="0"/>
              <w:spacing w:line="480" w:lineRule="exact"/>
              <w:ind w:firstLine="480" w:firstLineChars="200"/>
              <w:rPr>
                <w:rFonts w:hint="default"/>
                <w:color w:val="000000" w:themeColor="text1"/>
                <w:sz w:val="24"/>
                <w:lang w:val="en-US" w:eastAsia="zh-CN"/>
                <w14:textFill>
                  <w14:solidFill>
                    <w14:schemeClr w14:val="tx1"/>
                  </w14:solidFill>
                </w14:textFill>
              </w:rPr>
            </w:pPr>
          </w:p>
          <w:p w14:paraId="0530D81F">
            <w:pPr>
              <w:adjustRightInd w:val="0"/>
              <w:snapToGrid w:val="0"/>
              <w:spacing w:line="480" w:lineRule="exact"/>
              <w:ind w:firstLine="480" w:firstLineChars="200"/>
              <w:rPr>
                <w:rFonts w:hint="eastAsia"/>
                <w:color w:val="000000" w:themeColor="text1"/>
                <w:sz w:val="24"/>
                <w:lang w:val="en-US" w:eastAsia="zh-CN"/>
                <w14:textFill>
                  <w14:solidFill>
                    <w14:schemeClr w14:val="tx1"/>
                  </w14:solidFill>
                </w14:textFill>
              </w:rPr>
            </w:pPr>
          </w:p>
          <w:p w14:paraId="7AE12B5B">
            <w:pPr>
              <w:adjustRightInd w:val="0"/>
              <w:snapToGrid w:val="0"/>
              <w:spacing w:line="480" w:lineRule="exact"/>
              <w:ind w:firstLine="480" w:firstLineChars="200"/>
              <w:rPr>
                <w:rFonts w:hint="eastAsia"/>
                <w:color w:val="000000" w:themeColor="text1"/>
                <w:sz w:val="24"/>
                <w:lang w:val="en-US" w:eastAsia="zh-CN"/>
                <w14:textFill>
                  <w14:solidFill>
                    <w14:schemeClr w14:val="tx1"/>
                  </w14:solidFill>
                </w14:textFill>
              </w:rPr>
            </w:pPr>
          </w:p>
          <w:p w14:paraId="72690D55">
            <w:pPr>
              <w:adjustRightInd w:val="0"/>
              <w:snapToGrid w:val="0"/>
              <w:spacing w:line="480" w:lineRule="exact"/>
              <w:ind w:firstLine="480" w:firstLineChars="200"/>
              <w:rPr>
                <w:rFonts w:hint="eastAsia"/>
                <w:color w:val="000000" w:themeColor="text1"/>
                <w:sz w:val="24"/>
                <w:lang w:val="en-US" w:eastAsia="zh-CN"/>
                <w14:textFill>
                  <w14:solidFill>
                    <w14:schemeClr w14:val="tx1"/>
                  </w14:solidFill>
                </w14:textFill>
              </w:rPr>
            </w:pPr>
          </w:p>
          <w:p w14:paraId="6EA469D2">
            <w:pPr>
              <w:adjustRightInd w:val="0"/>
              <w:snapToGrid w:val="0"/>
              <w:spacing w:line="480" w:lineRule="exact"/>
              <w:ind w:firstLine="480" w:firstLineChars="200"/>
              <w:rPr>
                <w:rFonts w:hint="eastAsia"/>
                <w:color w:val="000000" w:themeColor="text1"/>
                <w:sz w:val="24"/>
                <w:lang w:val="en-US" w:eastAsia="zh-CN"/>
                <w14:textFill>
                  <w14:solidFill>
                    <w14:schemeClr w14:val="tx1"/>
                  </w14:solidFill>
                </w14:textFill>
              </w:rPr>
            </w:pPr>
          </w:p>
          <w:p w14:paraId="3E1AA436">
            <w:pPr>
              <w:adjustRightInd w:val="0"/>
              <w:snapToGrid w:val="0"/>
              <w:spacing w:line="480" w:lineRule="exact"/>
              <w:ind w:firstLine="480" w:firstLineChars="200"/>
              <w:rPr>
                <w:rFonts w:hint="eastAsia"/>
                <w:color w:val="000000" w:themeColor="text1"/>
                <w:sz w:val="24"/>
                <w:lang w:val="en-US" w:eastAsia="zh-CN"/>
                <w14:textFill>
                  <w14:solidFill>
                    <w14:schemeClr w14:val="tx1"/>
                  </w14:solidFill>
                </w14:textFill>
              </w:rPr>
            </w:pPr>
          </w:p>
          <w:p w14:paraId="3A2CBD0C">
            <w:pPr>
              <w:adjustRightInd w:val="0"/>
              <w:snapToGrid w:val="0"/>
              <w:spacing w:line="480" w:lineRule="exact"/>
              <w:ind w:firstLine="480" w:firstLineChars="200"/>
              <w:rPr>
                <w:rFonts w:hint="default"/>
                <w:color w:val="000000" w:themeColor="text1"/>
                <w:sz w:val="24"/>
                <w:lang w:val="en-US" w:eastAsia="zh-CN"/>
                <w14:textFill>
                  <w14:solidFill>
                    <w14:schemeClr w14:val="tx1"/>
                  </w14:solidFill>
                </w14:textFill>
              </w:rPr>
            </w:pPr>
          </w:p>
          <w:p w14:paraId="1AB13FC8">
            <w:pPr>
              <w:adjustRightInd w:val="0"/>
              <w:snapToGrid w:val="0"/>
              <w:spacing w:line="480" w:lineRule="exact"/>
              <w:ind w:firstLine="480" w:firstLineChars="200"/>
              <w:rPr>
                <w:rFonts w:hint="default" w:eastAsia="宋体"/>
                <w:color w:val="000000" w:themeColor="text1"/>
                <w:sz w:val="24"/>
                <w:lang w:val="en-US" w:eastAsia="zh-CN"/>
                <w14:textFill>
                  <w14:solidFill>
                    <w14:schemeClr w14:val="tx1"/>
                  </w14:solidFill>
                </w14:textFill>
              </w:rPr>
            </w:pPr>
          </w:p>
        </w:tc>
      </w:tr>
    </w:tbl>
    <w:p w14:paraId="5B3449E7">
      <w:pPr>
        <w:spacing w:line="40" w:lineRule="exact"/>
        <w:rPr>
          <w:rFonts w:hint="eastAsia"/>
          <w:color w:val="000000" w:themeColor="text1"/>
          <w:lang w:val="en-US" w:eastAsia="zh-CN"/>
          <w14:textFill>
            <w14:solidFill>
              <w14:schemeClr w14:val="tx1"/>
            </w14:solidFill>
          </w14:textFill>
        </w:rPr>
        <w:sectPr>
          <w:pgSz w:w="11906" w:h="16838"/>
          <w:pgMar w:top="1701" w:right="1531" w:bottom="1701" w:left="1531" w:header="1134" w:footer="992" w:gutter="0"/>
          <w:pgBorders>
            <w:top w:val="none" w:sz="0" w:space="0"/>
            <w:left w:val="none" w:sz="0" w:space="0"/>
            <w:bottom w:val="none" w:sz="0" w:space="0"/>
            <w:right w:val="none" w:sz="0" w:space="0"/>
          </w:pgBorders>
          <w:cols w:space="425" w:num="1"/>
          <w:docGrid w:type="lines" w:linePitch="312" w:charSpace="0"/>
        </w:sectPr>
      </w:pPr>
    </w:p>
    <w:p w14:paraId="22A77D52">
      <w:pPr>
        <w:pStyle w:val="18"/>
        <w:spacing w:before="0" w:beforeAutospacing="0" w:after="0" w:afterAutospacing="0"/>
        <w:jc w:val="center"/>
        <w:outlineLvl w:val="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五、</w:t>
      </w:r>
      <w:bookmarkStart w:id="2" w:name="_Hlk54167917"/>
      <w:r>
        <w:rPr>
          <w:rFonts w:hint="eastAsia" w:ascii="黑体" w:hAnsi="黑体" w:eastAsia="黑体"/>
          <w:snapToGrid w:val="0"/>
          <w:color w:val="000000" w:themeColor="text1"/>
          <w:sz w:val="30"/>
          <w:szCs w:val="30"/>
          <w14:textFill>
            <w14:solidFill>
              <w14:schemeClr w14:val="tx1"/>
            </w14:solidFill>
          </w14:textFill>
        </w:rPr>
        <w:t>环境保护措施监督检查清单</w:t>
      </w:r>
      <w:bookmarkEnd w:id="2"/>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289"/>
        <w:gridCol w:w="1368"/>
        <w:gridCol w:w="3204"/>
        <w:gridCol w:w="2106"/>
      </w:tblGrid>
      <w:tr w14:paraId="0DBF73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tcBorders>
              <w:tl2br w:val="single" w:color="auto" w:sz="4" w:space="0"/>
            </w:tcBorders>
            <w:vAlign w:val="center"/>
          </w:tcPr>
          <w:p w14:paraId="7486954A">
            <w:pPr>
              <w:adjustRightInd w:val="0"/>
              <w:snapToGrid w:val="0"/>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内容</w:t>
            </w:r>
          </w:p>
          <w:p w14:paraId="6375F41D">
            <w:pPr>
              <w:adjustRightInd w:val="0"/>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要素</w:t>
            </w:r>
          </w:p>
        </w:tc>
        <w:tc>
          <w:tcPr>
            <w:tcW w:w="1289" w:type="dxa"/>
            <w:vAlign w:val="center"/>
          </w:tcPr>
          <w:p w14:paraId="7B898213">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排放口(编号、名称)/污染源</w:t>
            </w:r>
          </w:p>
        </w:tc>
        <w:tc>
          <w:tcPr>
            <w:tcW w:w="1368" w:type="dxa"/>
            <w:vAlign w:val="center"/>
          </w:tcPr>
          <w:p w14:paraId="2B6357C3">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污染物项目</w:t>
            </w:r>
          </w:p>
        </w:tc>
        <w:tc>
          <w:tcPr>
            <w:tcW w:w="3204" w:type="dxa"/>
            <w:vAlign w:val="center"/>
          </w:tcPr>
          <w:p w14:paraId="5355FBD7">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环境保护措施</w:t>
            </w:r>
          </w:p>
        </w:tc>
        <w:tc>
          <w:tcPr>
            <w:tcW w:w="2106" w:type="dxa"/>
            <w:vAlign w:val="center"/>
          </w:tcPr>
          <w:p w14:paraId="7D254FF8">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执行标准</w:t>
            </w:r>
          </w:p>
        </w:tc>
      </w:tr>
      <w:tr w14:paraId="553BF7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Merge w:val="restart"/>
            <w:vAlign w:val="center"/>
          </w:tcPr>
          <w:p w14:paraId="767B8EFE">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大气环境</w:t>
            </w:r>
          </w:p>
        </w:tc>
        <w:tc>
          <w:tcPr>
            <w:tcW w:w="1289" w:type="dxa"/>
            <w:vAlign w:val="center"/>
          </w:tcPr>
          <w:p w14:paraId="55D0151B">
            <w:pPr>
              <w:spacing w:line="360" w:lineRule="exact"/>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污水处理站废气</w:t>
            </w:r>
          </w:p>
        </w:tc>
        <w:tc>
          <w:tcPr>
            <w:tcW w:w="1368" w:type="dxa"/>
            <w:vAlign w:val="center"/>
          </w:tcPr>
          <w:p w14:paraId="452B3C19">
            <w:pPr>
              <w:spacing w:line="320" w:lineRule="exact"/>
              <w:jc w:val="center"/>
              <w:rPr>
                <w:color w:val="000000" w:themeColor="text1"/>
                <w14:textFill>
                  <w14:solidFill>
                    <w14:schemeClr w14:val="tx1"/>
                  </w14:solidFill>
                </w14:textFill>
              </w:rPr>
            </w:pPr>
            <w:r>
              <w:rPr>
                <w:rFonts w:hint="eastAsia"/>
                <w:bCs/>
                <w:color w:val="000000" w:themeColor="text1"/>
                <w:lang w:val="en-US" w:eastAsia="zh-CN"/>
                <w14:textFill>
                  <w14:solidFill>
                    <w14:schemeClr w14:val="tx1"/>
                  </w14:solidFill>
                </w14:textFill>
              </w:rPr>
              <w:t>氨、硫化氢、臭气浓度</w:t>
            </w:r>
          </w:p>
        </w:tc>
        <w:tc>
          <w:tcPr>
            <w:tcW w:w="3204" w:type="dxa"/>
            <w:vAlign w:val="center"/>
          </w:tcPr>
          <w:p w14:paraId="4E63A7BF">
            <w:pPr>
              <w:spacing w:line="360" w:lineRule="exact"/>
              <w:rPr>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污水处理站为地埋式，各池底加盖，定期喷洒除臭剂。</w:t>
            </w:r>
          </w:p>
        </w:tc>
        <w:tc>
          <w:tcPr>
            <w:tcW w:w="2106" w:type="dxa"/>
            <w:vAlign w:val="center"/>
          </w:tcPr>
          <w:p w14:paraId="6DC6B65E">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污水处理站无组织废气排放执行《医疗机构水污染物排放标准》（GB18466-2005）表3中的相关限值要求</w:t>
            </w:r>
          </w:p>
        </w:tc>
      </w:tr>
      <w:tr w14:paraId="75644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Merge w:val="continue"/>
            <w:vAlign w:val="center"/>
          </w:tcPr>
          <w:p w14:paraId="3B63ADB5">
            <w:pPr>
              <w:adjustRightInd w:val="0"/>
              <w:snapToGrid w:val="0"/>
              <w:jc w:val="center"/>
              <w:rPr>
                <w:rFonts w:hint="eastAsia"/>
                <w:color w:val="000000" w:themeColor="text1"/>
                <w14:textFill>
                  <w14:solidFill>
                    <w14:schemeClr w14:val="tx1"/>
                  </w14:solidFill>
                </w14:textFill>
              </w:rPr>
            </w:pPr>
          </w:p>
        </w:tc>
        <w:tc>
          <w:tcPr>
            <w:tcW w:w="1289" w:type="dxa"/>
            <w:vAlign w:val="center"/>
          </w:tcPr>
          <w:p w14:paraId="0C835C27">
            <w:pPr>
              <w:spacing w:line="360" w:lineRule="exact"/>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食堂</w:t>
            </w:r>
          </w:p>
        </w:tc>
        <w:tc>
          <w:tcPr>
            <w:tcW w:w="1368" w:type="dxa"/>
            <w:vAlign w:val="center"/>
          </w:tcPr>
          <w:p w14:paraId="4F9C257F">
            <w:pPr>
              <w:spacing w:line="320" w:lineRule="exact"/>
              <w:jc w:val="center"/>
              <w:rPr>
                <w:color w:val="000000" w:themeColor="text1"/>
                <w14:textFill>
                  <w14:solidFill>
                    <w14:schemeClr w14:val="tx1"/>
                  </w14:solidFill>
                </w14:textFill>
              </w:rPr>
            </w:pPr>
            <w:r>
              <w:rPr>
                <w:rFonts w:hint="eastAsia"/>
                <w:bCs/>
                <w:color w:val="000000" w:themeColor="text1"/>
                <w:lang w:val="en-US" w:eastAsia="zh-CN"/>
                <w14:textFill>
                  <w14:solidFill>
                    <w14:schemeClr w14:val="tx1"/>
                  </w14:solidFill>
                </w14:textFill>
              </w:rPr>
              <w:t>油烟</w:t>
            </w:r>
          </w:p>
        </w:tc>
        <w:tc>
          <w:tcPr>
            <w:tcW w:w="3204" w:type="dxa"/>
            <w:vAlign w:val="center"/>
          </w:tcPr>
          <w:p w14:paraId="3D7F2916">
            <w:pPr>
              <w:spacing w:line="360" w:lineRule="exact"/>
              <w:rPr>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食堂设置1台油烟净化器，进入专用烟道引至食堂屋顶排放。</w:t>
            </w:r>
          </w:p>
        </w:tc>
        <w:tc>
          <w:tcPr>
            <w:tcW w:w="2106" w:type="dxa"/>
            <w:vAlign w:val="center"/>
          </w:tcPr>
          <w:p w14:paraId="26D1B35A">
            <w:pPr>
              <w:adjustRightInd w:val="0"/>
              <w:snapToGrid w:val="0"/>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《饮食业油烟排放标准（试行）》（GB18483-2001）表2中的相关限值要求</w:t>
            </w:r>
          </w:p>
        </w:tc>
      </w:tr>
      <w:tr w14:paraId="7F954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Align w:val="center"/>
          </w:tcPr>
          <w:p w14:paraId="5F5B841F">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地表水环境</w:t>
            </w:r>
          </w:p>
        </w:tc>
        <w:tc>
          <w:tcPr>
            <w:tcW w:w="1289" w:type="dxa"/>
            <w:vAlign w:val="center"/>
          </w:tcPr>
          <w:p w14:paraId="42E2EEB8">
            <w:pPr>
              <w:spacing w:line="360" w:lineRule="exact"/>
              <w:jc w:val="cente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医疗废水、</w:t>
            </w:r>
            <w:r>
              <w:rPr>
                <w:color w:val="000000" w:themeColor="text1"/>
                <w14:textFill>
                  <w14:solidFill>
                    <w14:schemeClr w14:val="tx1"/>
                  </w14:solidFill>
                </w14:textFill>
              </w:rPr>
              <w:t>生活污水</w:t>
            </w:r>
          </w:p>
        </w:tc>
        <w:tc>
          <w:tcPr>
            <w:tcW w:w="1368" w:type="dxa"/>
            <w:vAlign w:val="center"/>
          </w:tcPr>
          <w:p w14:paraId="38EBC081">
            <w:pPr>
              <w:spacing w:line="320" w:lineRule="exact"/>
              <w:jc w:val="center"/>
              <w:rPr>
                <w:rFonts w:hint="eastAsia" w:eastAsia="宋体"/>
                <w:bCs/>
                <w:color w:val="000000" w:themeColor="text1"/>
                <w:lang w:eastAsia="zh-CN"/>
                <w14:textFill>
                  <w14:solidFill>
                    <w14:schemeClr w14:val="tx1"/>
                  </w14:solidFill>
                </w14:textFill>
              </w:rPr>
            </w:pPr>
            <w:r>
              <w:rPr>
                <w:rFonts w:hint="eastAsia"/>
                <w:bCs/>
                <w:color w:val="000000" w:themeColor="text1"/>
                <w14:textFill>
                  <w14:solidFill>
                    <w14:schemeClr w14:val="tx1"/>
                  </w14:solidFill>
                </w14:textFill>
              </w:rPr>
              <w:t>COD、BOD、氨氮、SS</w:t>
            </w:r>
          </w:p>
        </w:tc>
        <w:tc>
          <w:tcPr>
            <w:tcW w:w="3204" w:type="dxa"/>
            <w:vAlign w:val="center"/>
          </w:tcPr>
          <w:p w14:paraId="05A58B24">
            <w:pPr>
              <w:spacing w:line="360" w:lineRule="exact"/>
              <w:rPr>
                <w:bCs/>
                <w:color w:val="000000" w:themeColor="text1"/>
                <w14:textFill>
                  <w14:solidFill>
                    <w14:schemeClr w14:val="tx1"/>
                  </w14:solidFill>
                </w14:textFill>
              </w:rPr>
            </w:pPr>
            <w:r>
              <w:rPr>
                <w:rFonts w:hint="eastAsia" w:cs="宋体"/>
                <w:color w:val="000000" w:themeColor="text1"/>
                <w:kern w:val="0"/>
                <w:lang w:val="en-US" w:eastAsia="zh-CN"/>
                <w14:textFill>
                  <w14:solidFill>
                    <w14:schemeClr w14:val="tx1"/>
                  </w14:solidFill>
                </w14:textFill>
              </w:rPr>
              <w:t>经自建污水处理站处理后排入市政污水管网</w:t>
            </w:r>
            <w:r>
              <w:rPr>
                <w:rFonts w:hint="eastAsia" w:cs="宋体"/>
                <w:color w:val="000000" w:themeColor="text1"/>
                <w:kern w:val="0"/>
                <w14:textFill>
                  <w14:solidFill>
                    <w14:schemeClr w14:val="tx1"/>
                  </w14:solidFill>
                </w14:textFill>
              </w:rPr>
              <w:t>。本项目地埋式污水处理站采用A/O处理工艺</w:t>
            </w:r>
            <w:r>
              <w:rPr>
                <w:rFonts w:hint="eastAsia" w:cs="宋体"/>
                <w:color w:val="000000" w:themeColor="text1"/>
                <w:kern w:val="0"/>
                <w:lang w:eastAsia="zh-CN"/>
                <w14:textFill>
                  <w14:solidFill>
                    <w14:schemeClr w14:val="tx1"/>
                  </w14:solidFill>
                </w14:textFill>
              </w:rPr>
              <w:t>，</w:t>
            </w:r>
            <w:r>
              <w:rPr>
                <w:rFonts w:hint="eastAsia" w:cs="宋体"/>
                <w:color w:val="000000" w:themeColor="text1"/>
                <w:kern w:val="0"/>
                <w14:textFill>
                  <w14:solidFill>
                    <w14:schemeClr w14:val="tx1"/>
                  </w14:solidFill>
                </w14:textFill>
              </w:rPr>
              <w:t>具体工艺流程包括：化粪池+调节池+缺氧池+好氧池+MBR池+清水池+消毒池</w:t>
            </w:r>
            <w:r>
              <w:rPr>
                <w:rFonts w:hint="eastAsia" w:cs="宋体"/>
                <w:color w:val="000000" w:themeColor="text1"/>
                <w:kern w:val="0"/>
                <w:lang w:eastAsia="zh-CN"/>
                <w14:textFill>
                  <w14:solidFill>
                    <w14:schemeClr w14:val="tx1"/>
                  </w14:solidFill>
                </w14:textFill>
              </w:rPr>
              <w:t>。</w:t>
            </w:r>
          </w:p>
        </w:tc>
        <w:tc>
          <w:tcPr>
            <w:tcW w:w="2106" w:type="dxa"/>
            <w:vAlign w:val="center"/>
          </w:tcPr>
          <w:p w14:paraId="0B965E5C">
            <w:pPr>
              <w:adjustRightInd w:val="0"/>
              <w:snapToGrid w:val="0"/>
              <w:jc w:val="center"/>
              <w:rPr>
                <w:rFonts w:hint="eastAsia" w:eastAsia="宋体"/>
                <w:color w:val="000000" w:themeColor="text1"/>
                <w:lang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废水排放执行《医疗机构水污染物排放标准》（GB18466-2005）表2中的预处理标准限值要求</w:t>
            </w:r>
          </w:p>
        </w:tc>
      </w:tr>
      <w:tr w14:paraId="666F35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Align w:val="center"/>
          </w:tcPr>
          <w:p w14:paraId="29910554">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声环境</w:t>
            </w:r>
          </w:p>
        </w:tc>
        <w:tc>
          <w:tcPr>
            <w:tcW w:w="1289" w:type="dxa"/>
            <w:vAlign w:val="center"/>
          </w:tcPr>
          <w:p w14:paraId="579C7B35">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设备</w:t>
            </w:r>
            <w:r>
              <w:rPr>
                <w:rFonts w:hint="eastAsia"/>
                <w:bCs/>
                <w:color w:val="000000" w:themeColor="text1"/>
                <w14:textFill>
                  <w14:solidFill>
                    <w14:schemeClr w14:val="tx1"/>
                  </w14:solidFill>
                </w14:textFill>
              </w:rPr>
              <w:t>噪声</w:t>
            </w:r>
          </w:p>
        </w:tc>
        <w:tc>
          <w:tcPr>
            <w:tcW w:w="1368" w:type="dxa"/>
            <w:vAlign w:val="center"/>
          </w:tcPr>
          <w:p w14:paraId="1A092638">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噪声</w:t>
            </w:r>
          </w:p>
        </w:tc>
        <w:tc>
          <w:tcPr>
            <w:tcW w:w="3204" w:type="dxa"/>
            <w:vAlign w:val="center"/>
          </w:tcPr>
          <w:p w14:paraId="17422BC1">
            <w:pPr>
              <w:adjustRightInd w:val="0"/>
              <w:snapToGrid w:val="0"/>
              <w:rPr>
                <w:color w:val="000000" w:themeColor="text1"/>
                <w14:textFill>
                  <w14:solidFill>
                    <w14:schemeClr w14:val="tx1"/>
                  </w14:solidFill>
                </w14:textFill>
              </w:rPr>
            </w:pPr>
            <w:r>
              <w:rPr>
                <w:rFonts w:hint="eastAsia"/>
                <w:bCs/>
                <w:color w:val="000000" w:themeColor="text1"/>
                <w:spacing w:val="4"/>
                <w14:textFill>
                  <w14:solidFill>
                    <w14:schemeClr w14:val="tx1"/>
                  </w14:solidFill>
                </w14:textFill>
              </w:rPr>
              <w:t>选用低噪声设备，隔声、基础减振，定期维护；加强管理</w:t>
            </w:r>
            <w:r>
              <w:rPr>
                <w:rFonts w:hint="eastAsia"/>
                <w:bCs/>
                <w:color w:val="000000" w:themeColor="text1"/>
                <w:lang w:bidi="ar"/>
                <w14:textFill>
                  <w14:solidFill>
                    <w14:schemeClr w14:val="tx1"/>
                  </w14:solidFill>
                </w14:textFill>
              </w:rPr>
              <w:t>。</w:t>
            </w:r>
          </w:p>
        </w:tc>
        <w:tc>
          <w:tcPr>
            <w:tcW w:w="2106" w:type="dxa"/>
            <w:vAlign w:val="center"/>
          </w:tcPr>
          <w:p w14:paraId="793398CB">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《工业企业厂界环境噪声排放标准》（GB12348-2008）中</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类</w:t>
            </w:r>
          </w:p>
        </w:tc>
      </w:tr>
      <w:tr w14:paraId="21027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Align w:val="center"/>
          </w:tcPr>
          <w:p w14:paraId="19E62D60">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固体废物</w:t>
            </w:r>
          </w:p>
        </w:tc>
        <w:tc>
          <w:tcPr>
            <w:tcW w:w="7967" w:type="dxa"/>
            <w:gridSpan w:val="4"/>
            <w:vAlign w:val="center"/>
          </w:tcPr>
          <w:p w14:paraId="35E74158">
            <w:pPr>
              <w:adjustRightInd w:val="0"/>
              <w:snapToGrid w:val="0"/>
              <w:spacing w:line="48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①</w:t>
            </w:r>
            <w:r>
              <w:rPr>
                <w:rFonts w:hint="eastAsia" w:eastAsia="宋体"/>
                <w:bCs/>
                <w:color w:val="000000" w:themeColor="text1"/>
                <w:lang w:val="en-US" w:eastAsia="zh-CN"/>
                <w14:textFill>
                  <w14:solidFill>
                    <w14:schemeClr w14:val="tx1"/>
                  </w14:solidFill>
                </w14:textFill>
              </w:rPr>
              <w:t>医疗废物、</w:t>
            </w:r>
            <w:r>
              <w:rPr>
                <w:rFonts w:hint="eastAsia"/>
                <w:bCs/>
                <w:color w:val="000000" w:themeColor="text1"/>
                <w:lang w:val="en-US" w:eastAsia="zh-CN"/>
                <w14:textFill>
                  <w14:solidFill>
                    <w14:schemeClr w14:val="tx1"/>
                  </w14:solidFill>
                </w14:textFill>
              </w:rPr>
              <w:t>中药渣、</w:t>
            </w:r>
            <w:r>
              <w:rPr>
                <w:rFonts w:hint="eastAsia" w:eastAsia="宋体"/>
                <w:bCs/>
                <w:color w:val="000000" w:themeColor="text1"/>
                <w:lang w:val="en-US" w:eastAsia="zh-CN"/>
                <w14:textFill>
                  <w14:solidFill>
                    <w14:schemeClr w14:val="tx1"/>
                  </w14:solidFill>
                </w14:textFill>
              </w:rPr>
              <w:t>污水处理站污泥</w:t>
            </w:r>
            <w:r>
              <w:rPr>
                <w:rFonts w:hint="eastAsia"/>
                <w:color w:val="000000" w:themeColor="text1"/>
                <w:lang w:val="en-US" w:eastAsia="zh-CN"/>
                <w14:textFill>
                  <w14:solidFill>
                    <w14:schemeClr w14:val="tx1"/>
                  </w14:solidFill>
                </w14:textFill>
              </w:rPr>
              <w:t>临时贮存于危废贮存间（医废贮存间），委托有资质的单位定期外运处置。</w:t>
            </w:r>
          </w:p>
        </w:tc>
      </w:tr>
      <w:tr w14:paraId="6E607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Align w:val="center"/>
          </w:tcPr>
          <w:p w14:paraId="5186420C">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土壤及地下水污染防治措施</w:t>
            </w:r>
          </w:p>
        </w:tc>
        <w:tc>
          <w:tcPr>
            <w:tcW w:w="7967" w:type="dxa"/>
            <w:gridSpan w:val="4"/>
            <w:vAlign w:val="center"/>
          </w:tcPr>
          <w:p w14:paraId="4686198A">
            <w:pPr>
              <w:adjustRightInd w:val="0"/>
              <w:snapToGrid w:val="0"/>
              <w:spacing w:line="48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本项目厂区防渗区应划分为重点防渗区、</w:t>
            </w:r>
            <w:r>
              <w:rPr>
                <w:rFonts w:hint="eastAsia"/>
                <w:color w:val="000000" w:themeColor="text1"/>
                <w:lang w:val="en-US" w:eastAsia="zh-CN"/>
                <w14:textFill>
                  <w14:solidFill>
                    <w14:schemeClr w14:val="tx1"/>
                  </w14:solidFill>
                </w14:textFill>
              </w:rPr>
              <w:t>简单防渗区</w:t>
            </w:r>
            <w:r>
              <w:rPr>
                <w:rFonts w:hint="eastAsia"/>
                <w:color w:val="000000" w:themeColor="text1"/>
                <w14:textFill>
                  <w14:solidFill>
                    <w14:schemeClr w14:val="tx1"/>
                  </w14:solidFill>
                </w14:textFill>
              </w:rPr>
              <w:t>，防渗区则应按照不同分区要求，采取不同等级的防渗措施，并确保其可靠性和有效性。从而对地下水和土壤安全进行防控保护。</w:t>
            </w:r>
          </w:p>
        </w:tc>
      </w:tr>
      <w:tr w14:paraId="1625F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Align w:val="center"/>
          </w:tcPr>
          <w:p w14:paraId="6C0BA6AD">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生态保护措施</w:t>
            </w:r>
          </w:p>
        </w:tc>
        <w:tc>
          <w:tcPr>
            <w:tcW w:w="7967" w:type="dxa"/>
            <w:gridSpan w:val="4"/>
            <w:vAlign w:val="center"/>
          </w:tcPr>
          <w:p w14:paraId="26ECDC98">
            <w:pPr>
              <w:adjustRightInd w:val="0"/>
              <w:snapToGrid w:val="0"/>
              <w:spacing w:line="480" w:lineRule="exact"/>
              <w:rPr>
                <w:color w:val="000000" w:themeColor="text1"/>
                <w14:textFill>
                  <w14:solidFill>
                    <w14:schemeClr w14:val="tx1"/>
                  </w14:solidFill>
                </w14:textFill>
              </w:rPr>
            </w:pPr>
            <w:r>
              <w:rPr>
                <w:rFonts w:hint="eastAsia"/>
                <w:color w:val="000000" w:themeColor="text1"/>
                <w:sz w:val="21"/>
                <w:szCs w:val="18"/>
                <w14:textFill>
                  <w14:solidFill>
                    <w14:schemeClr w14:val="tx1"/>
                  </w14:solidFill>
                </w14:textFill>
              </w:rPr>
              <w:t>为美化环境和减少污染，道路</w:t>
            </w:r>
            <w:r>
              <w:rPr>
                <w:rFonts w:hint="eastAsia"/>
                <w:color w:val="000000" w:themeColor="text1"/>
                <w:sz w:val="21"/>
                <w:szCs w:val="18"/>
                <w:lang w:val="en-US" w:eastAsia="zh-CN"/>
                <w14:textFill>
                  <w14:solidFill>
                    <w14:schemeClr w14:val="tx1"/>
                  </w14:solidFill>
                </w14:textFill>
              </w:rPr>
              <w:t>及车间</w:t>
            </w:r>
            <w:r>
              <w:rPr>
                <w:rFonts w:hint="eastAsia"/>
                <w:color w:val="000000" w:themeColor="text1"/>
                <w:sz w:val="21"/>
                <w:szCs w:val="18"/>
                <w14:textFill>
                  <w14:solidFill>
                    <w14:schemeClr w14:val="tx1"/>
                  </w14:solidFill>
                </w14:textFill>
              </w:rPr>
              <w:t>两侧地面进行绿化，选择易管理、成活率较高的树种，同时采用常绿树与落叶树搭配的方式种植。厂前区、道路两侧空地以常青树、绿地、观赏树种为主，生产区种植防尘树种，以达到减弱噪声、防风固沙、调节气温、保持水土、改良气候的作用。</w:t>
            </w:r>
          </w:p>
        </w:tc>
      </w:tr>
      <w:tr w14:paraId="541632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Align w:val="center"/>
          </w:tcPr>
          <w:p w14:paraId="504AD53A">
            <w:pPr>
              <w:adjustRightInd w:val="0"/>
              <w:snapToGrid w:val="0"/>
              <w:jc w:val="center"/>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环境风险</w:t>
            </w:r>
          </w:p>
          <w:p w14:paraId="22E149DE">
            <w:pPr>
              <w:adjustRightInd w:val="0"/>
              <w:snapToGrid w:val="0"/>
              <w:jc w:val="center"/>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防范措施</w:t>
            </w:r>
          </w:p>
        </w:tc>
        <w:tc>
          <w:tcPr>
            <w:tcW w:w="7967" w:type="dxa"/>
            <w:gridSpan w:val="4"/>
            <w:vAlign w:val="center"/>
          </w:tcPr>
          <w:p w14:paraId="64FF72C9">
            <w:pPr>
              <w:adjustRightInd w:val="0"/>
              <w:snapToGrid w:val="0"/>
              <w:spacing w:line="480" w:lineRule="exact"/>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r>
      <w:tr w14:paraId="6C70A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3" w:type="dxa"/>
            <w:vAlign w:val="center"/>
          </w:tcPr>
          <w:p w14:paraId="04E312F6">
            <w:pPr>
              <w:adjustRightInd w:val="0"/>
              <w:snapToGrid w:val="0"/>
              <w:jc w:val="center"/>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其他环境</w:t>
            </w:r>
          </w:p>
          <w:p w14:paraId="13154761">
            <w:pPr>
              <w:adjustRightInd w:val="0"/>
              <w:snapToGrid w:val="0"/>
              <w:jc w:val="center"/>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管理要求</w:t>
            </w:r>
          </w:p>
        </w:tc>
        <w:tc>
          <w:tcPr>
            <w:tcW w:w="7967" w:type="dxa"/>
            <w:gridSpan w:val="4"/>
            <w:vAlign w:val="center"/>
          </w:tcPr>
          <w:p w14:paraId="0E3E933F">
            <w:pPr>
              <w:adjustRightInd w:val="0"/>
              <w:snapToGrid w:val="0"/>
              <w:spacing w:line="480" w:lineRule="exact"/>
              <w:ind w:firstLine="422" w:firstLineChars="200"/>
              <w:rPr>
                <w:b/>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1、</w:t>
            </w:r>
            <w:r>
              <w:rPr>
                <w:rFonts w:hint="eastAsia"/>
                <w:b/>
                <w:color w:val="000000" w:themeColor="text1"/>
                <w:szCs w:val="18"/>
                <w14:textFill>
                  <w14:solidFill>
                    <w14:schemeClr w14:val="tx1"/>
                  </w14:solidFill>
                </w14:textFill>
              </w:rPr>
              <w:t>环境管理计划</w:t>
            </w:r>
          </w:p>
          <w:p w14:paraId="7945ECEF">
            <w:pPr>
              <w:adjustRightInd w:val="0"/>
              <w:snapToGrid w:val="0"/>
              <w:spacing w:line="480" w:lineRule="exact"/>
              <w:ind w:firstLine="420" w:firstLineChars="200"/>
              <w:rPr>
                <w:b/>
                <w:color w:val="000000" w:themeColor="text1"/>
                <w:szCs w:val="18"/>
                <w14:textFill>
                  <w14:solidFill>
                    <w14:schemeClr w14:val="tx1"/>
                  </w14:solidFill>
                </w14:textFill>
              </w:rPr>
            </w:pPr>
            <w:r>
              <w:rPr>
                <w:rFonts w:hint="eastAsia"/>
                <w:bCs/>
                <w:color w:val="000000" w:themeColor="text1"/>
                <w:szCs w:val="18"/>
                <w14:textFill>
                  <w14:solidFill>
                    <w14:schemeClr w14:val="tx1"/>
                  </w14:solidFill>
                </w14:textFill>
              </w:rPr>
              <w:t>本工程环境管理工作计划见表5-1。</w:t>
            </w:r>
          </w:p>
          <w:p w14:paraId="4004C7F8">
            <w:pPr>
              <w:autoSpaceDE w:val="0"/>
              <w:autoSpaceDN w:val="0"/>
              <w:adjustRightInd w:val="0"/>
              <w:snapToGrid w:val="0"/>
              <w:spacing w:line="480" w:lineRule="exact"/>
              <w:jc w:val="center"/>
              <w:rPr>
                <w:rFonts w:ascii="黑体" w:hAnsi="黑体" w:eastAsia="黑体"/>
                <w:bCs/>
                <w:color w:val="000000" w:themeColor="text1"/>
                <w:szCs w:val="18"/>
                <w14:textFill>
                  <w14:solidFill>
                    <w14:schemeClr w14:val="tx1"/>
                  </w14:solidFill>
                </w14:textFill>
              </w:rPr>
            </w:pPr>
            <w:r>
              <w:rPr>
                <w:rFonts w:hint="eastAsia" w:ascii="黑体" w:hAnsi="黑体" w:eastAsia="黑体"/>
                <w:bCs/>
                <w:color w:val="000000" w:themeColor="text1"/>
                <w:szCs w:val="18"/>
                <w14:textFill>
                  <w14:solidFill>
                    <w14:schemeClr w14:val="tx1"/>
                  </w14:solidFill>
                </w14:textFill>
              </w:rPr>
              <w:t>表5-1  环境管理工作计划表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6109"/>
            </w:tblGrid>
            <w:tr w14:paraId="47F3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054" w:type="pct"/>
                  <w:vAlign w:val="center"/>
                </w:tcPr>
                <w:p w14:paraId="3B7FEBC9">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阶段</w:t>
                  </w:r>
                </w:p>
              </w:tc>
              <w:tc>
                <w:tcPr>
                  <w:tcW w:w="3946" w:type="pct"/>
                  <w:vAlign w:val="center"/>
                </w:tcPr>
                <w:p w14:paraId="703CFC7A">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环境管理工作主要内容</w:t>
                  </w:r>
                </w:p>
              </w:tc>
            </w:tr>
            <w:tr w14:paraId="20A1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4" w:type="pct"/>
                  <w:vAlign w:val="center"/>
                </w:tcPr>
                <w:p w14:paraId="3EEB97CB">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环境管理</w:t>
                  </w:r>
                </w:p>
                <w:p w14:paraId="3DDED047">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机构的职能</w:t>
                  </w:r>
                </w:p>
              </w:tc>
              <w:tc>
                <w:tcPr>
                  <w:tcW w:w="3946" w:type="pct"/>
                  <w:vAlign w:val="center"/>
                </w:tcPr>
                <w:p w14:paraId="3C3E0362">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根据国家</w:t>
                  </w:r>
                  <w:r>
                    <w:rPr>
                      <w:rFonts w:hint="eastAsia" w:ascii="Times New Roman" w:hAnsi="Times New Roman" w:cs="Times New Roman"/>
                      <w:bCs/>
                      <w:color w:val="000000" w:themeColor="text1"/>
                      <w:lang w:eastAsia="zh-CN"/>
                      <w14:textFill>
                        <w14:solidFill>
                          <w14:schemeClr w14:val="tx1"/>
                        </w14:solidFill>
                      </w14:textFill>
                    </w:rPr>
                    <w:t>建设项目</w:t>
                  </w:r>
                  <w:r>
                    <w:rPr>
                      <w:rFonts w:hint="eastAsia" w:ascii="Times New Roman" w:hAnsi="Times New Roman" w:cs="Times New Roman"/>
                      <w:bCs/>
                      <w:color w:val="000000" w:themeColor="text1"/>
                      <w14:textFill>
                        <w14:solidFill>
                          <w14:schemeClr w14:val="tx1"/>
                        </w14:solidFill>
                      </w14:textFill>
                    </w:rPr>
                    <w:t>环境管理规定，认真落实各项环保手续，完成各级环保主管部门对企业提出的环境要求，对企业内部各项管理计划的执行及完成情况进行监督，确保环境管理工作真正发挥作用。</w:t>
                  </w:r>
                </w:p>
              </w:tc>
            </w:tr>
            <w:tr w14:paraId="6E49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4" w:type="pct"/>
                  <w:vAlign w:val="center"/>
                </w:tcPr>
                <w:p w14:paraId="2E0FF229">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建设期</w:t>
                  </w:r>
                </w:p>
              </w:tc>
              <w:tc>
                <w:tcPr>
                  <w:tcW w:w="3946" w:type="pct"/>
                  <w:vAlign w:val="center"/>
                </w:tcPr>
                <w:p w14:paraId="07AD293D">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1、合理选址，减少用地。</w:t>
                  </w:r>
                </w:p>
                <w:p w14:paraId="6D3CF682">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2、施工便道定期洒水。</w:t>
                  </w:r>
                </w:p>
                <w:p w14:paraId="395F6123">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3、临时用地恢复绿化。</w:t>
                  </w:r>
                </w:p>
                <w:p w14:paraId="5ED5EFF9">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4、路基防护与加固</w:t>
                  </w:r>
                </w:p>
                <w:p w14:paraId="72761CBB">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5、夜间严禁进行打桩等噪声大的施工作业。</w:t>
                  </w:r>
                </w:p>
                <w:p w14:paraId="21E0B206">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6、施工营地加强环境管理。</w:t>
                  </w:r>
                </w:p>
              </w:tc>
            </w:tr>
            <w:tr w14:paraId="1EEE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4" w:type="pct"/>
                  <w:vAlign w:val="center"/>
                </w:tcPr>
                <w:p w14:paraId="25E48657">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调试期</w:t>
                  </w:r>
                </w:p>
              </w:tc>
              <w:tc>
                <w:tcPr>
                  <w:tcW w:w="3946" w:type="pct"/>
                  <w:vAlign w:val="center"/>
                </w:tcPr>
                <w:p w14:paraId="3B08865C">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1、申领排污许可证。</w:t>
                  </w:r>
                </w:p>
                <w:p w14:paraId="4BAEE4CF">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2、对噪声防治效果进行检测。</w:t>
                  </w:r>
                </w:p>
                <w:p w14:paraId="7311CC67">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3、对各设施不定期进行检查。</w:t>
                  </w:r>
                </w:p>
                <w:p w14:paraId="29C6244D">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4、记录各项环保设施的试运行状况，针对出现问题提出完善意见。</w:t>
                  </w:r>
                </w:p>
                <w:p w14:paraId="4F521E77">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5、总结试运行期的生产经验，健全前期制定各项管理制度。</w:t>
                  </w:r>
                </w:p>
                <w:p w14:paraId="4D901D7C">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6、生产装置生产三个月内，进行环保设施的竣工验收。</w:t>
                  </w:r>
                </w:p>
              </w:tc>
            </w:tr>
            <w:tr w14:paraId="316D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54" w:type="pct"/>
                  <w:vAlign w:val="center"/>
                </w:tcPr>
                <w:p w14:paraId="6248C2B5">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生产运行期</w:t>
                  </w:r>
                </w:p>
              </w:tc>
              <w:tc>
                <w:tcPr>
                  <w:tcW w:w="3946" w:type="pct"/>
                  <w:vAlign w:val="center"/>
                </w:tcPr>
                <w:p w14:paraId="7696EF11">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1、严格执行各项生产及环境管理制度，保证生产的正常进行。</w:t>
                  </w:r>
                </w:p>
                <w:p w14:paraId="18A8A61B">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2、设立环保设施运行卡，对环保设施定期进行检查维护，做到勤查、勤记、勤养护。</w:t>
                  </w:r>
                </w:p>
                <w:p w14:paraId="0A2BC174">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3、按照监测计划组织厂内的污染源监测，对不达标装置立即寻找原因，及时处理。</w:t>
                  </w:r>
                </w:p>
                <w:p w14:paraId="3BDAED49">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4、不断加强技术培训，组织企业技术交流，提高操作水平，保持操作工人队伍稳定。</w:t>
                  </w:r>
                </w:p>
                <w:p w14:paraId="504F8844">
                  <w:pPr>
                    <w:pStyle w:val="1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ascii="Times New Roman" w:hAnsi="Times New Roman" w:cs="Times New Roman"/>
                      <w:bCs/>
                      <w:color w:val="000000" w:themeColor="text1"/>
                      <w14:textFill>
                        <w14:solidFill>
                          <w14:schemeClr w14:val="tx1"/>
                        </w14:solidFill>
                      </w14:textFill>
                    </w:rPr>
                  </w:pPr>
                  <w:r>
                    <w:rPr>
                      <w:rFonts w:hint="eastAsia" w:ascii="Times New Roman" w:hAnsi="Times New Roman" w:cs="Times New Roman"/>
                      <w:bCs/>
                      <w:color w:val="000000" w:themeColor="text1"/>
                      <w14:textFill>
                        <w14:solidFill>
                          <w14:schemeClr w14:val="tx1"/>
                        </w14:solidFill>
                      </w14:textFill>
                    </w:rPr>
                    <w:t>5、建立环境管理台账制度，应真实记录基本信息、产污设施运行管理信息、污染防治设施运行管理信息、监测记录信息及其他环境管理信息等；按照电子台账和纸质台账两种记录形式同步管理。</w:t>
                  </w:r>
                </w:p>
              </w:tc>
            </w:tr>
          </w:tbl>
          <w:p w14:paraId="0CBFB40B">
            <w:pPr>
              <w:adjustRightInd w:val="0"/>
              <w:snapToGrid w:val="0"/>
              <w:spacing w:line="480" w:lineRule="exact"/>
              <w:ind w:firstLine="422" w:firstLineChars="200"/>
              <w:rPr>
                <w:b/>
                <w:bCs/>
                <w:color w:val="000000" w:themeColor="text1"/>
                <w:szCs w:val="18"/>
                <w14:textFill>
                  <w14:solidFill>
                    <w14:schemeClr w14:val="tx1"/>
                  </w14:solidFill>
                </w14:textFill>
              </w:rPr>
            </w:pPr>
            <w:bookmarkStart w:id="3" w:name="_Toc15842"/>
            <w:r>
              <w:rPr>
                <w:rFonts w:hint="eastAsia"/>
                <w:b/>
                <w:bCs/>
                <w:color w:val="000000" w:themeColor="text1"/>
                <w:szCs w:val="18"/>
                <w14:textFill>
                  <w14:solidFill>
                    <w14:schemeClr w14:val="tx1"/>
                  </w14:solidFill>
                </w14:textFill>
              </w:rPr>
              <w:t>2、排污口规范化设置</w:t>
            </w:r>
            <w:bookmarkEnd w:id="3"/>
          </w:p>
          <w:p w14:paraId="3516AFEC">
            <w:pPr>
              <w:adjustRightInd w:val="0"/>
              <w:snapToGrid w:val="0"/>
              <w:spacing w:line="480" w:lineRule="exact"/>
              <w:ind w:firstLine="420" w:firstLineChars="200"/>
              <w:rPr>
                <w:bCs/>
                <w:color w:val="000000" w:themeColor="text1"/>
                <w:szCs w:val="18"/>
                <w14:textFill>
                  <w14:solidFill>
                    <w14:schemeClr w14:val="tx1"/>
                  </w14:solidFill>
                </w14:textFill>
              </w:rPr>
            </w:pPr>
            <w:r>
              <w:rPr>
                <w:rFonts w:hint="eastAsia"/>
                <w:bCs/>
                <w:color w:val="000000" w:themeColor="text1"/>
                <w:szCs w:val="18"/>
                <w14:textFill>
                  <w14:solidFill>
                    <w14:schemeClr w14:val="tx1"/>
                  </w14:solidFill>
                </w14:textFill>
              </w:rPr>
              <w:t>项目需要按照要求设立排污口。废气、废水排放口应进行规范化设计，具备采样、监测条件，排放口附近树立环保图形标志牌。排污口应符合“一明显、二合理、三便于”的要求，即环保标志明显，排污口设置合理，排污去向合理，便于采集样品，便于监测计量，便于公众监督管理。</w:t>
            </w:r>
          </w:p>
          <w:p w14:paraId="441D9E2B">
            <w:pPr>
              <w:adjustRightInd w:val="0"/>
              <w:snapToGrid w:val="0"/>
              <w:spacing w:line="480" w:lineRule="exact"/>
              <w:ind w:firstLine="420" w:firstLineChars="200"/>
              <w:rPr>
                <w:bCs/>
                <w:color w:val="000000" w:themeColor="text1"/>
                <w:szCs w:val="18"/>
                <w14:textFill>
                  <w14:solidFill>
                    <w14:schemeClr w14:val="tx1"/>
                  </w14:solidFill>
                </w14:textFill>
              </w:rPr>
            </w:pPr>
            <w:r>
              <w:rPr>
                <w:rFonts w:hint="eastAsia"/>
                <w:bCs/>
                <w:color w:val="000000" w:themeColor="text1"/>
                <w:szCs w:val="18"/>
                <w:lang w:val="en-US" w:eastAsia="zh-CN"/>
                <w14:textFill>
                  <w14:solidFill>
                    <w14:schemeClr w14:val="tx1"/>
                  </w14:solidFill>
                </w14:textFill>
              </w:rPr>
              <w:t>根据《环境保护图形标志-排放口（源）》（GB15562.1-1995）及《环境保护图形 标志固体废物贮存（处置）场》（GB15562.2-1995）及修改单（2023年1月20日）中有关规定，</w:t>
            </w:r>
            <w:r>
              <w:rPr>
                <w:rFonts w:hint="eastAsia"/>
                <w:bCs/>
                <w:color w:val="000000" w:themeColor="text1"/>
                <w:szCs w:val="18"/>
                <w14:textFill>
                  <w14:solidFill>
                    <w14:schemeClr w14:val="tx1"/>
                  </w14:solidFill>
                </w14:textFill>
              </w:rPr>
              <w:t>具体要求见表5-2。</w:t>
            </w:r>
          </w:p>
          <w:p w14:paraId="40B2A63A">
            <w:pPr>
              <w:autoSpaceDE w:val="0"/>
              <w:autoSpaceDN w:val="0"/>
              <w:adjustRightInd w:val="0"/>
              <w:snapToGrid w:val="0"/>
              <w:spacing w:line="480" w:lineRule="exact"/>
              <w:jc w:val="center"/>
              <w:rPr>
                <w:rFonts w:hint="eastAsia" w:ascii="黑体" w:hAnsi="黑体" w:eastAsia="黑体"/>
                <w:bCs/>
                <w:color w:val="000000" w:themeColor="text1"/>
                <w:szCs w:val="18"/>
                <w14:textFill>
                  <w14:solidFill>
                    <w14:schemeClr w14:val="tx1"/>
                  </w14:solidFill>
                </w14:textFill>
              </w:rPr>
            </w:pPr>
            <w:r>
              <w:rPr>
                <w:rFonts w:hint="eastAsia" w:ascii="黑体" w:hAnsi="黑体" w:eastAsia="黑体"/>
                <w:bCs/>
                <w:color w:val="000000" w:themeColor="text1"/>
                <w:szCs w:val="18"/>
                <w14:textFill>
                  <w14:solidFill>
                    <w14:schemeClr w14:val="tx1"/>
                  </w14:solidFill>
                </w14:textFill>
              </w:rPr>
              <w:t>表5-2  环境保护图形标志</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6"/>
              <w:gridCol w:w="2090"/>
              <w:gridCol w:w="2090"/>
              <w:gridCol w:w="2092"/>
            </w:tblGrid>
            <w:tr w14:paraId="2E86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7" w:type="pct"/>
                  <w:vAlign w:val="center"/>
                </w:tcPr>
                <w:p w14:paraId="0AD344C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t>名称</w:t>
                  </w:r>
                </w:p>
              </w:tc>
              <w:tc>
                <w:tcPr>
                  <w:tcW w:w="1350" w:type="pct"/>
                  <w:vAlign w:val="center"/>
                </w:tcPr>
                <w:p w14:paraId="34D67F7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t>废气排放口</w:t>
                  </w:r>
                </w:p>
              </w:tc>
              <w:tc>
                <w:tcPr>
                  <w:tcW w:w="1350" w:type="pct"/>
                  <w:vAlign w:val="center"/>
                </w:tcPr>
                <w:p w14:paraId="238BE21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t>噪声排放源</w:t>
                  </w:r>
                </w:p>
              </w:tc>
              <w:tc>
                <w:tcPr>
                  <w:tcW w:w="1351" w:type="pct"/>
                  <w:vAlign w:val="center"/>
                </w:tcPr>
                <w:p w14:paraId="399BA68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t>危废固体废物</w:t>
                  </w:r>
                </w:p>
              </w:tc>
            </w:tr>
            <w:tr w14:paraId="17A6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7" w:type="pct"/>
                  <w:vAlign w:val="center"/>
                </w:tcPr>
                <w:p w14:paraId="488A8BD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t>提示标志</w:t>
                  </w:r>
                </w:p>
              </w:tc>
              <w:tc>
                <w:tcPr>
                  <w:tcW w:w="1350" w:type="pct"/>
                  <w:vAlign w:val="center"/>
                </w:tcPr>
                <w:p w14:paraId="4971BF7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Cs w:val="18"/>
                      <w:vertAlign w:val="baseline"/>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INCLUDEPICTURE  "http://www.biaozhi.net/enews/UploadFiles/smallImg/783.gif" \* MERGEFORMATINET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drawing>
                      <wp:inline distT="0" distB="0" distL="114300" distR="114300">
                        <wp:extent cx="914400" cy="914400"/>
                        <wp:effectExtent l="0" t="0" r="0" b="0"/>
                        <wp:docPr id="89" name="图片 12" descr="点击看大图及详细资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12" descr="点击看大图及详细资料"/>
                                <pic:cNvPicPr>
                                  <a:picLocks noChangeAspect="1"/>
                                </pic:cNvPicPr>
                              </pic:nvPicPr>
                              <pic:blipFill>
                                <a:blip r:embed="rId32" r:link="rId33"/>
                                <a:stretch>
                                  <a:fillRect/>
                                </a:stretch>
                              </pic:blipFill>
                              <pic:spPr>
                                <a:xfrm>
                                  <a:off x="0" y="0"/>
                                  <a:ext cx="914400" cy="914400"/>
                                </a:xfrm>
                                <a:prstGeom prst="rect">
                                  <a:avLst/>
                                </a:prstGeom>
                                <a:noFill/>
                                <a:ln>
                                  <a:noFill/>
                                </a:ln>
                              </pic:spPr>
                            </pic:pic>
                          </a:graphicData>
                        </a:graphic>
                      </wp:inline>
                    </w:drawing>
                  </w:r>
                  <w:r>
                    <w:rPr>
                      <w:color w:val="000000" w:themeColor="text1"/>
                      <w14:textFill>
                        <w14:solidFill>
                          <w14:schemeClr w14:val="tx1"/>
                        </w14:solidFill>
                      </w14:textFill>
                    </w:rPr>
                    <w:fldChar w:fldCharType="end"/>
                  </w:r>
                </w:p>
              </w:tc>
              <w:tc>
                <w:tcPr>
                  <w:tcW w:w="1350" w:type="pct"/>
                  <w:vAlign w:val="center"/>
                </w:tcPr>
                <w:p w14:paraId="7A970D9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Cs w:val="18"/>
                      <w:vertAlign w:val="baseline"/>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INCLUDEPICTURE  "http://www.biaozhi.net/enews/UploadFiles/smallImg/785.gif" \* MERGEFORMATINET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drawing>
                      <wp:inline distT="0" distB="0" distL="114300" distR="114300">
                        <wp:extent cx="914400" cy="914400"/>
                        <wp:effectExtent l="0" t="0" r="0" b="0"/>
                        <wp:docPr id="160" name="图片 8" descr="点击看大图及详细资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8" descr="点击看大图及详细资料"/>
                                <pic:cNvPicPr>
                                  <a:picLocks noChangeAspect="1"/>
                                </pic:cNvPicPr>
                              </pic:nvPicPr>
                              <pic:blipFill>
                                <a:blip r:embed="rId34" r:link="rId35"/>
                                <a:stretch>
                                  <a:fillRect/>
                                </a:stretch>
                              </pic:blipFill>
                              <pic:spPr>
                                <a:xfrm>
                                  <a:off x="0" y="0"/>
                                  <a:ext cx="914400" cy="914400"/>
                                </a:xfrm>
                                <a:prstGeom prst="rect">
                                  <a:avLst/>
                                </a:prstGeom>
                                <a:noFill/>
                                <a:ln>
                                  <a:noFill/>
                                </a:ln>
                              </pic:spPr>
                            </pic:pic>
                          </a:graphicData>
                        </a:graphic>
                      </wp:inline>
                    </w:drawing>
                  </w:r>
                  <w:r>
                    <w:rPr>
                      <w:color w:val="000000" w:themeColor="text1"/>
                      <w14:textFill>
                        <w14:solidFill>
                          <w14:schemeClr w14:val="tx1"/>
                        </w14:solidFill>
                      </w14:textFill>
                    </w:rPr>
                    <w:fldChar w:fldCharType="end"/>
                  </w:r>
                </w:p>
              </w:tc>
              <w:tc>
                <w:tcPr>
                  <w:tcW w:w="1351" w:type="pct"/>
                  <w:vAlign w:val="center"/>
                </w:tcPr>
                <w:p w14:paraId="2B386A6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Cs/>
                      <w:color w:val="000000" w:themeColor="text1"/>
                      <w:szCs w:val="18"/>
                      <w:vertAlign w:val="baseline"/>
                      <w:lang w:val="en-US" w:eastAsia="zh-CN"/>
                      <w14:textFill>
                        <w14:solidFill>
                          <w14:schemeClr w14:val="tx1"/>
                        </w14:solidFill>
                      </w14:textFill>
                    </w:rPr>
                  </w:pPr>
                  <w:r>
                    <w:rPr>
                      <w:rFonts w:hint="eastAsia" w:ascii="Times New Roman" w:hAnsi="Times New Roman" w:eastAsia="宋体" w:cs="Times New Roman"/>
                      <w:bCs/>
                      <w:color w:val="000000" w:themeColor="text1"/>
                      <w:szCs w:val="18"/>
                      <w:vertAlign w:val="baseline"/>
                      <w:lang w:val="en-US" w:eastAsia="zh-CN"/>
                      <w14:textFill>
                        <w14:solidFill>
                          <w14:schemeClr w14:val="tx1"/>
                        </w14:solidFill>
                      </w14:textFill>
                    </w:rPr>
                    <w:t>/</w:t>
                  </w:r>
                </w:p>
              </w:tc>
            </w:tr>
            <w:tr w14:paraId="2BDE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7" w:type="pct"/>
                  <w:vAlign w:val="center"/>
                </w:tcPr>
                <w:p w14:paraId="19971E2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t>警告标志</w:t>
                  </w:r>
                </w:p>
              </w:tc>
              <w:tc>
                <w:tcPr>
                  <w:tcW w:w="1350" w:type="pct"/>
                  <w:vAlign w:val="center"/>
                </w:tcPr>
                <w:p w14:paraId="34B62FC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Cs w:val="18"/>
                      <w:vertAlign w:val="baseline"/>
                      <w14:textFill>
                        <w14:solidFill>
                          <w14:schemeClr w14:val="tx1"/>
                        </w14:solidFill>
                      </w14:textFill>
                    </w:rPr>
                  </w:pPr>
                  <w:r>
                    <w:rPr>
                      <w:color w:val="000000" w:themeColor="text1"/>
                      <w14:textFill>
                        <w14:solidFill>
                          <w14:schemeClr w14:val="tx1"/>
                        </w14:solidFill>
                      </w14:textFill>
                    </w:rPr>
                    <w:drawing>
                      <wp:inline distT="0" distB="0" distL="114300" distR="114300">
                        <wp:extent cx="1024890" cy="914400"/>
                        <wp:effectExtent l="0" t="0" r="3810" b="0"/>
                        <wp:docPr id="16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0"/>
                                <pic:cNvPicPr>
                                  <a:picLocks noChangeAspect="1"/>
                                </pic:cNvPicPr>
                              </pic:nvPicPr>
                              <pic:blipFill>
                                <a:blip r:embed="rId36"/>
                                <a:stretch>
                                  <a:fillRect/>
                                </a:stretch>
                              </pic:blipFill>
                              <pic:spPr>
                                <a:xfrm>
                                  <a:off x="0" y="0"/>
                                  <a:ext cx="1024890" cy="914400"/>
                                </a:xfrm>
                                <a:prstGeom prst="rect">
                                  <a:avLst/>
                                </a:prstGeom>
                                <a:noFill/>
                                <a:ln>
                                  <a:noFill/>
                                </a:ln>
                              </pic:spPr>
                            </pic:pic>
                          </a:graphicData>
                        </a:graphic>
                      </wp:inline>
                    </w:drawing>
                  </w:r>
                </w:p>
              </w:tc>
              <w:tc>
                <w:tcPr>
                  <w:tcW w:w="1350" w:type="pct"/>
                  <w:vAlign w:val="center"/>
                </w:tcPr>
                <w:p w14:paraId="4A04504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Cs w:val="18"/>
                      <w:vertAlign w:val="baseline"/>
                      <w14:textFill>
                        <w14:solidFill>
                          <w14:schemeClr w14:val="tx1"/>
                        </w14:solidFill>
                      </w14:textFill>
                    </w:rPr>
                  </w:pPr>
                  <w:r>
                    <w:rPr>
                      <w:color w:val="000000" w:themeColor="text1"/>
                      <w14:textFill>
                        <w14:solidFill>
                          <w14:schemeClr w14:val="tx1"/>
                        </w14:solidFill>
                      </w14:textFill>
                    </w:rPr>
                    <w:drawing>
                      <wp:inline distT="0" distB="0" distL="114300" distR="114300">
                        <wp:extent cx="1016635" cy="914400"/>
                        <wp:effectExtent l="0" t="0" r="12065" b="0"/>
                        <wp:docPr id="16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1"/>
                                <pic:cNvPicPr>
                                  <a:picLocks noChangeAspect="1"/>
                                </pic:cNvPicPr>
                              </pic:nvPicPr>
                              <pic:blipFill>
                                <a:blip r:embed="rId37"/>
                                <a:stretch>
                                  <a:fillRect/>
                                </a:stretch>
                              </pic:blipFill>
                              <pic:spPr>
                                <a:xfrm>
                                  <a:off x="0" y="0"/>
                                  <a:ext cx="1016635" cy="914400"/>
                                </a:xfrm>
                                <a:prstGeom prst="rect">
                                  <a:avLst/>
                                </a:prstGeom>
                                <a:noFill/>
                                <a:ln>
                                  <a:noFill/>
                                </a:ln>
                              </pic:spPr>
                            </pic:pic>
                          </a:graphicData>
                        </a:graphic>
                      </wp:inline>
                    </w:drawing>
                  </w:r>
                </w:p>
              </w:tc>
              <w:tc>
                <w:tcPr>
                  <w:tcW w:w="1351" w:type="pct"/>
                  <w:vAlign w:val="center"/>
                </w:tcPr>
                <w:p w14:paraId="3E95681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Cs w:val="18"/>
                      <w:vertAlign w:val="baseline"/>
                      <w14:textFill>
                        <w14:solidFill>
                          <w14:schemeClr w14:val="tx1"/>
                        </w14:solidFill>
                      </w14:textFill>
                    </w:rPr>
                  </w:pPr>
                  <w:r>
                    <w:rPr>
                      <w:color w:val="000000" w:themeColor="text1"/>
                      <w14:textFill>
                        <w14:solidFill>
                          <w14:schemeClr w14:val="tx1"/>
                        </w14:solidFill>
                      </w14:textFill>
                    </w:rPr>
                    <w:drawing>
                      <wp:inline distT="0" distB="0" distL="114300" distR="114300">
                        <wp:extent cx="1057910" cy="914400"/>
                        <wp:effectExtent l="0" t="0" r="8890" b="0"/>
                        <wp:docPr id="16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2"/>
                                <pic:cNvPicPr>
                                  <a:picLocks noChangeAspect="1"/>
                                </pic:cNvPicPr>
                              </pic:nvPicPr>
                              <pic:blipFill>
                                <a:blip r:embed="rId38"/>
                                <a:stretch>
                                  <a:fillRect/>
                                </a:stretch>
                              </pic:blipFill>
                              <pic:spPr>
                                <a:xfrm>
                                  <a:off x="0" y="0"/>
                                  <a:ext cx="1057910" cy="914400"/>
                                </a:xfrm>
                                <a:prstGeom prst="rect">
                                  <a:avLst/>
                                </a:prstGeom>
                                <a:noFill/>
                                <a:ln>
                                  <a:noFill/>
                                </a:ln>
                              </pic:spPr>
                            </pic:pic>
                          </a:graphicData>
                        </a:graphic>
                      </wp:inline>
                    </w:drawing>
                  </w:r>
                </w:p>
              </w:tc>
            </w:tr>
            <w:tr w14:paraId="1FFB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47" w:type="pct"/>
                  <w:vAlign w:val="center"/>
                </w:tcPr>
                <w:p w14:paraId="23A21B1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t>功能</w:t>
                  </w:r>
                </w:p>
              </w:tc>
              <w:tc>
                <w:tcPr>
                  <w:tcW w:w="1350" w:type="pct"/>
                  <w:vAlign w:val="center"/>
                </w:tcPr>
                <w:p w14:paraId="4019213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t>表示废气向大气环境排放</w:t>
                  </w:r>
                </w:p>
              </w:tc>
              <w:tc>
                <w:tcPr>
                  <w:tcW w:w="1350" w:type="pct"/>
                  <w:vAlign w:val="center"/>
                </w:tcPr>
                <w:p w14:paraId="5B54EDF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t>表示噪声向外环境排放</w:t>
                  </w:r>
                </w:p>
              </w:tc>
              <w:tc>
                <w:tcPr>
                  <w:tcW w:w="1351" w:type="pct"/>
                  <w:vAlign w:val="center"/>
                </w:tcPr>
                <w:p w14:paraId="36A0EEB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szCs w:val="18"/>
                      <w:vertAlign w:val="baseline"/>
                      <w:lang w:val="en-US" w:eastAsia="zh-CN"/>
                      <w14:textFill>
                        <w14:solidFill>
                          <w14:schemeClr w14:val="tx1"/>
                        </w14:solidFill>
                      </w14:textFill>
                    </w:rPr>
                    <w:t>表示危险废物贮存、处置场</w:t>
                  </w:r>
                </w:p>
              </w:tc>
            </w:tr>
          </w:tbl>
          <w:p w14:paraId="1A758EA1">
            <w:pPr>
              <w:pStyle w:val="92"/>
              <w:numPr>
                <w:ilvl w:val="0"/>
                <w:numId w:val="0"/>
              </w:numPr>
              <w:spacing w:line="480" w:lineRule="exact"/>
              <w:ind w:firstLine="422" w:firstLineChars="200"/>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3、管理监测信息公开</w:t>
            </w:r>
          </w:p>
          <w:p w14:paraId="190F8CAD">
            <w:pPr>
              <w:spacing w:line="480" w:lineRule="exact"/>
              <w:ind w:firstLine="420" w:firstLineChars="200"/>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根据</w:t>
            </w:r>
            <w:r>
              <w:rPr>
                <w:rFonts w:hint="default" w:ascii="Times New Roman" w:hAnsi="Times New Roman" w:cs="Times New Roman"/>
                <w:color w:val="000000" w:themeColor="text1"/>
                <w:szCs w:val="18"/>
                <w14:textFill>
                  <w14:solidFill>
                    <w14:schemeClr w14:val="tx1"/>
                  </w14:solidFill>
                </w14:textFill>
              </w:rPr>
              <w:t>《企业环境信息依法披露管理办法》</w:t>
            </w:r>
            <w:r>
              <w:rPr>
                <w:rFonts w:hint="eastAsia" w:cs="Times New Roman"/>
                <w:color w:val="000000" w:themeColor="text1"/>
                <w:szCs w:val="18"/>
                <w:lang w:eastAsia="zh-CN"/>
                <w14:textFill>
                  <w14:solidFill>
                    <w14:schemeClr w14:val="tx1"/>
                  </w14:solidFill>
                </w14:textFill>
              </w:rPr>
              <w:t>（</w:t>
            </w:r>
            <w:r>
              <w:rPr>
                <w:rFonts w:hint="eastAsia" w:cs="Times New Roman"/>
                <w:color w:val="000000" w:themeColor="text1"/>
                <w:szCs w:val="18"/>
                <w:lang w:val="en-US" w:eastAsia="zh-CN"/>
                <w14:textFill>
                  <w14:solidFill>
                    <w14:schemeClr w14:val="tx1"/>
                  </w14:solidFill>
                </w14:textFill>
              </w:rPr>
              <w:t>部令第24号</w:t>
            </w:r>
            <w:r>
              <w:rPr>
                <w:rFonts w:hint="eastAsia" w:cs="Times New Roman"/>
                <w:color w:val="000000" w:themeColor="text1"/>
                <w:szCs w:val="18"/>
                <w:lang w:eastAsia="zh-CN"/>
                <w14:textFill>
                  <w14:solidFill>
                    <w14:schemeClr w14:val="tx1"/>
                  </w14:solidFill>
                </w14:textFill>
              </w:rPr>
              <w:t>）</w:t>
            </w:r>
            <w:r>
              <w:rPr>
                <w:rFonts w:hint="eastAsia"/>
                <w:color w:val="000000" w:themeColor="text1"/>
                <w:szCs w:val="18"/>
                <w14:textFill>
                  <w14:solidFill>
                    <w14:schemeClr w14:val="tx1"/>
                  </w14:solidFill>
                </w14:textFill>
              </w:rPr>
              <w:t>，企业事业单位应当建立健全本单位环境信息公开制度，指定机构负责本单位环境信息公开日常工作，通过其网站、企业事业单位环境信息公开平台或者当地报刊等便于公众知晓的方式公开环境信息，主要公开内容如下：</w:t>
            </w:r>
          </w:p>
          <w:p w14:paraId="1872B706">
            <w:pPr>
              <w:spacing w:line="480" w:lineRule="exact"/>
              <w:ind w:firstLine="420" w:firstLineChars="200"/>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1）基础信息，包括单位名称、组织机构代码、法定代表人、生产地址、联系方式，以及生产经营和管理服务的主要内容、产品及规模；</w:t>
            </w:r>
          </w:p>
          <w:p w14:paraId="66A3F44B">
            <w:pPr>
              <w:spacing w:line="480" w:lineRule="exact"/>
              <w:ind w:firstLine="420" w:firstLineChars="200"/>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2）排污信息，包括主要污染物及特征污染物的名称、排放方式、排放口数量和分布情况、排放浓度和总量、超标情况以及执行的污染物排放标准、核定的排放总量；</w:t>
            </w:r>
          </w:p>
          <w:p w14:paraId="3FE397D1">
            <w:pPr>
              <w:spacing w:line="480" w:lineRule="exact"/>
              <w:ind w:firstLine="420" w:firstLineChars="200"/>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3）防治污染设施的建设和运行情况；</w:t>
            </w:r>
          </w:p>
          <w:p w14:paraId="38B07118">
            <w:pPr>
              <w:spacing w:line="480" w:lineRule="exact"/>
              <w:ind w:firstLine="420" w:firstLineChars="200"/>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4）建设项目环境影响评价及其他环境保护行政许可情况；</w:t>
            </w:r>
          </w:p>
          <w:p w14:paraId="35011E30">
            <w:pPr>
              <w:spacing w:line="480" w:lineRule="exact"/>
              <w:ind w:firstLine="420" w:firstLineChars="200"/>
              <w:rPr>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5）其他应当公开的环境信息。如竣工环境保护验收备案、自行监测工作开展情况及监测结果。</w:t>
            </w:r>
          </w:p>
          <w:p w14:paraId="40473CD3">
            <w:pPr>
              <w:spacing w:line="480" w:lineRule="exact"/>
              <w:ind w:firstLine="422" w:firstLineChars="200"/>
              <w:rPr>
                <w:b/>
                <w:bCs/>
                <w:color w:val="000000" w:themeColor="text1"/>
                <w:szCs w:val="18"/>
                <w14:textFill>
                  <w14:solidFill>
                    <w14:schemeClr w14:val="tx1"/>
                  </w14:solidFill>
                </w14:textFill>
              </w:rPr>
            </w:pPr>
            <w:r>
              <w:rPr>
                <w:rFonts w:hint="eastAsia"/>
                <w:b/>
                <w:bCs/>
                <w:color w:val="000000" w:themeColor="text1"/>
                <w:szCs w:val="18"/>
                <w14:textFill>
                  <w14:solidFill>
                    <w14:schemeClr w14:val="tx1"/>
                  </w14:solidFill>
                </w14:textFill>
              </w:rPr>
              <w:t>4、其他管理要求</w:t>
            </w:r>
          </w:p>
          <w:p w14:paraId="45DADBC7">
            <w:pPr>
              <w:spacing w:line="480" w:lineRule="exact"/>
              <w:ind w:firstLine="420" w:firstLineChars="200"/>
              <w:rPr>
                <w:rFonts w:hint="eastAsia"/>
                <w:color w:val="000000" w:themeColor="text1"/>
                <w:szCs w:val="18"/>
                <w14:textFill>
                  <w14:solidFill>
                    <w14:schemeClr w14:val="tx1"/>
                  </w14:solidFill>
                </w14:textFill>
              </w:rPr>
            </w:pPr>
            <w:r>
              <w:rPr>
                <w:rFonts w:hint="eastAsia"/>
                <w:color w:val="000000" w:themeColor="text1"/>
                <w:szCs w:val="18"/>
                <w14:textFill>
                  <w14:solidFill>
                    <w14:schemeClr w14:val="tx1"/>
                  </w14:solidFill>
                </w14:textFill>
              </w:rPr>
              <w:t>项目建设完成以后，及时办理排污许可证，并进行竣工环境保护验收。</w:t>
            </w:r>
          </w:p>
          <w:p w14:paraId="4404C687">
            <w:pPr>
              <w:spacing w:line="480" w:lineRule="exact"/>
              <w:ind w:firstLine="420" w:firstLineChars="200"/>
              <w:rPr>
                <w:rFonts w:hint="eastAsia"/>
                <w:color w:val="000000" w:themeColor="text1"/>
                <w:lang w:val="en-US" w:eastAsia="zh-CN"/>
                <w14:textFill>
                  <w14:solidFill>
                    <w14:schemeClr w14:val="tx1"/>
                  </w14:solidFill>
                </w14:textFill>
              </w:rPr>
            </w:pPr>
          </w:p>
          <w:p w14:paraId="4E10E0C4">
            <w:pPr>
              <w:spacing w:line="480" w:lineRule="exact"/>
              <w:ind w:firstLine="420" w:firstLineChars="200"/>
              <w:rPr>
                <w:rFonts w:hint="eastAsia"/>
                <w:color w:val="000000" w:themeColor="text1"/>
                <w:lang w:val="en-US" w:eastAsia="zh-CN"/>
                <w14:textFill>
                  <w14:solidFill>
                    <w14:schemeClr w14:val="tx1"/>
                  </w14:solidFill>
                </w14:textFill>
              </w:rPr>
            </w:pPr>
          </w:p>
          <w:p w14:paraId="1CB31222">
            <w:pPr>
              <w:spacing w:line="480" w:lineRule="exact"/>
              <w:ind w:firstLine="420" w:firstLineChars="200"/>
              <w:rPr>
                <w:rFonts w:hint="default" w:eastAsia="宋体"/>
                <w:color w:val="000000" w:themeColor="text1"/>
                <w:lang w:val="en-US" w:eastAsia="zh-CN"/>
                <w14:textFill>
                  <w14:solidFill>
                    <w14:schemeClr w14:val="tx1"/>
                  </w14:solidFill>
                </w14:textFill>
              </w:rPr>
            </w:pPr>
          </w:p>
        </w:tc>
      </w:tr>
    </w:tbl>
    <w:p w14:paraId="6566A801">
      <w:pPr>
        <w:rPr>
          <w:color w:val="000000" w:themeColor="text1"/>
          <w14:textFill>
            <w14:solidFill>
              <w14:schemeClr w14:val="tx1"/>
            </w14:solidFill>
          </w14:textFill>
        </w:rPr>
        <w:sectPr>
          <w:pgSz w:w="11906" w:h="16838"/>
          <w:pgMar w:top="1701" w:right="1531" w:bottom="1701" w:left="1531" w:header="1134" w:footer="992" w:gutter="0"/>
          <w:pgBorders>
            <w:top w:val="none" w:sz="0" w:space="0"/>
            <w:left w:val="none" w:sz="0" w:space="0"/>
            <w:bottom w:val="none" w:sz="0" w:space="0"/>
            <w:right w:val="none" w:sz="0" w:space="0"/>
          </w:pgBorders>
          <w:cols w:space="425" w:num="1"/>
          <w:docGrid w:type="lines" w:linePitch="312" w:charSpace="0"/>
        </w:sectPr>
      </w:pPr>
    </w:p>
    <w:p w14:paraId="39812D59">
      <w:pPr>
        <w:pStyle w:val="18"/>
        <w:spacing w:before="0" w:beforeAutospacing="0" w:after="0" w:afterAutospacing="0"/>
        <w:jc w:val="center"/>
        <w:outlineLvl w:val="0"/>
        <w:rPr>
          <w:rFonts w:ascii="黑体" w:hAnsi="黑体" w:eastAsia="黑体"/>
          <w:color w:val="000000" w:themeColor="text1"/>
          <w:sz w:val="30"/>
          <w:szCs w:val="30"/>
          <w14:textFill>
            <w14:solidFill>
              <w14:schemeClr w14:val="tx1"/>
            </w14:solidFill>
          </w14:textFill>
        </w:rPr>
      </w:pPr>
      <w:r>
        <w:rPr>
          <w:rFonts w:hint="eastAsia" w:ascii="黑体" w:hAnsi="黑体" w:eastAsia="黑体"/>
          <w:color w:val="000000" w:themeColor="text1"/>
          <w:sz w:val="30"/>
          <w:szCs w:val="30"/>
          <w14:textFill>
            <w14:solidFill>
              <w14:schemeClr w14:val="tx1"/>
            </w14:solidFill>
          </w14:textFill>
        </w:rPr>
        <w:t>六、</w:t>
      </w:r>
      <w:r>
        <w:rPr>
          <w:rFonts w:hint="eastAsia" w:ascii="黑体" w:hAnsi="黑体" w:eastAsia="黑体"/>
          <w:snapToGrid w:val="0"/>
          <w:color w:val="000000" w:themeColor="text1"/>
          <w:sz w:val="30"/>
          <w:szCs w:val="30"/>
          <w14:textFill>
            <w14:solidFill>
              <w14:schemeClr w14:val="tx1"/>
            </w14:solidFill>
          </w14:textFill>
        </w:rPr>
        <w:t>结论</w:t>
      </w:r>
    </w:p>
    <w:tbl>
      <w:tblPr>
        <w:tblStyle w:val="22"/>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4"/>
      </w:tblGrid>
      <w:tr w14:paraId="1555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2" w:hRule="atLeast"/>
        </w:trPr>
        <w:tc>
          <w:tcPr>
            <w:tcW w:w="9214" w:type="dxa"/>
            <w:vAlign w:val="center"/>
          </w:tcPr>
          <w:p w14:paraId="5E28FFF4">
            <w:pPr>
              <w:adjustRightInd w:val="0"/>
              <w:snapToGrid w:val="0"/>
              <w:spacing w:line="480" w:lineRule="exact"/>
              <w:ind w:firstLine="482" w:firstLineChars="200"/>
              <w:rPr>
                <w:bCs/>
                <w:color w:val="000000" w:themeColor="text1"/>
                <w14:textFill>
                  <w14:solidFill>
                    <w14:schemeClr w14:val="tx1"/>
                  </w14:solidFill>
                </w14:textFill>
              </w:rPr>
            </w:pPr>
            <w:r>
              <w:rPr>
                <w:rFonts w:hint="eastAsia"/>
                <w:b/>
                <w:color w:val="000000" w:themeColor="text1"/>
                <w:sz w:val="24"/>
                <w:szCs w:val="24"/>
                <w14:textFill>
                  <w14:solidFill>
                    <w14:schemeClr w14:val="tx1"/>
                  </w14:solidFill>
                </w14:textFill>
              </w:rPr>
              <w:t>从环保角度考虑，评价认为该项目建设可行。</w:t>
            </w:r>
          </w:p>
        </w:tc>
      </w:tr>
    </w:tbl>
    <w:p w14:paraId="43EC5E97">
      <w:pPr>
        <w:rPr>
          <w:color w:val="000000" w:themeColor="text1"/>
          <w14:textFill>
            <w14:solidFill>
              <w14:schemeClr w14:val="tx1"/>
            </w14:solidFill>
          </w14:textFill>
        </w:rPr>
        <w:sectPr>
          <w:pgSz w:w="11906" w:h="16838"/>
          <w:pgMar w:top="1701" w:right="1531" w:bottom="1701" w:left="1531" w:header="1134" w:footer="992" w:gutter="0"/>
          <w:pgBorders>
            <w:top w:val="none" w:sz="0" w:space="0"/>
            <w:left w:val="none" w:sz="0" w:space="0"/>
            <w:bottom w:val="none" w:sz="0" w:space="0"/>
            <w:right w:val="none" w:sz="0" w:space="0"/>
          </w:pgBorders>
          <w:cols w:space="425" w:num="1"/>
          <w:docGrid w:type="lines" w:linePitch="312" w:charSpace="0"/>
        </w:sectPr>
      </w:pPr>
    </w:p>
    <w:p w14:paraId="5C6E172D">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eastAsia" w:ascii="方正小标宋_GBK" w:hAnsi="黑体" w:eastAsia="方正小标宋_GBK"/>
          <w:b/>
          <w:bCs/>
          <w:snapToGrid w:val="0"/>
          <w:color w:val="000000" w:themeColor="text1"/>
          <w:sz w:val="28"/>
          <w:szCs w:val="28"/>
          <w14:textFill>
            <w14:solidFill>
              <w14:schemeClr w14:val="tx1"/>
            </w14:solidFill>
          </w14:textFill>
        </w:rPr>
      </w:pPr>
    </w:p>
    <w:p w14:paraId="7D35A070">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eastAsia" w:ascii="方正小标宋_GBK" w:hAnsi="黑体" w:eastAsia="方正小标宋_GBK"/>
          <w:b/>
          <w:bCs/>
          <w:snapToGrid w:val="0"/>
          <w:color w:val="000000" w:themeColor="text1"/>
          <w:sz w:val="28"/>
          <w:szCs w:val="28"/>
          <w14:textFill>
            <w14:solidFill>
              <w14:schemeClr w14:val="tx1"/>
            </w14:solidFill>
          </w14:textFill>
        </w:rPr>
      </w:pPr>
    </w:p>
    <w:p w14:paraId="4D65AC77">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hint="eastAsia" w:ascii="方正小标宋_GBK" w:hAnsi="黑体" w:eastAsia="方正小标宋_GBK"/>
          <w:b/>
          <w:bCs/>
          <w:snapToGrid w:val="0"/>
          <w:color w:val="000000" w:themeColor="text1"/>
          <w:sz w:val="28"/>
          <w:szCs w:val="28"/>
          <w14:textFill>
            <w14:solidFill>
              <w14:schemeClr w14:val="tx1"/>
            </w14:solidFill>
          </w14:textFill>
        </w:rPr>
      </w:pPr>
    </w:p>
    <w:p w14:paraId="47A42351">
      <w:pPr>
        <w:pStyle w:val="18"/>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outlineLvl w:val="0"/>
        <w:rPr>
          <w:rFonts w:ascii="方正小标宋_GBK" w:hAnsi="黑体" w:eastAsia="方正小标宋_GBK"/>
          <w:b/>
          <w:bCs/>
          <w:snapToGrid w:val="0"/>
          <w:color w:val="000000" w:themeColor="text1"/>
          <w:sz w:val="28"/>
          <w:szCs w:val="28"/>
          <w14:textFill>
            <w14:solidFill>
              <w14:schemeClr w14:val="tx1"/>
            </w14:solidFill>
          </w14:textFill>
        </w:rPr>
      </w:pPr>
      <w:bookmarkStart w:id="4" w:name="_GoBack"/>
      <w:bookmarkEnd w:id="4"/>
      <w:r>
        <w:rPr>
          <w:rFonts w:hint="eastAsia" w:ascii="方正小标宋_GBK" w:hAnsi="黑体" w:eastAsia="方正小标宋_GBK"/>
          <w:b/>
          <w:bCs/>
          <w:snapToGrid w:val="0"/>
          <w:color w:val="000000" w:themeColor="text1"/>
          <w:sz w:val="28"/>
          <w:szCs w:val="28"/>
          <w14:textFill>
            <w14:solidFill>
              <w14:schemeClr w14:val="tx1"/>
            </w14:solidFill>
          </w14:textFill>
        </w:rPr>
        <w:t>建设项目污染物排放量汇总表</w:t>
      </w:r>
    </w:p>
    <w:tbl>
      <w:tblPr>
        <w:tblStyle w:val="21"/>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3108"/>
        <w:gridCol w:w="1442"/>
        <w:gridCol w:w="1254"/>
        <w:gridCol w:w="1453"/>
        <w:gridCol w:w="1428"/>
        <w:gridCol w:w="1392"/>
        <w:gridCol w:w="1594"/>
        <w:gridCol w:w="1281"/>
      </w:tblGrid>
      <w:tr w14:paraId="1411D5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6" w:type="pct"/>
            <w:tcBorders>
              <w:tl2br w:val="single" w:color="auto" w:sz="4" w:space="0"/>
            </w:tcBorders>
            <w:tcMar>
              <w:left w:w="28" w:type="dxa"/>
              <w:right w:w="28" w:type="dxa"/>
            </w:tcMar>
            <w:vAlign w:val="center"/>
          </w:tcPr>
          <w:p w14:paraId="099163C0">
            <w:pPr>
              <w:pStyle w:val="36"/>
              <w:spacing w:beforeLines="0" w:afterLines="0" w:line="240" w:lineRule="auto"/>
              <w:jc w:val="right"/>
              <w:rPr>
                <w:rFonts w:ascii="Times New Roman" w:hAnsi="Times New Roman" w:eastAsia="黑体" w:cs="Times New Roman"/>
                <w:snapToGrid w:val="0"/>
                <w:color w:val="000000" w:themeColor="text1"/>
                <w:spacing w:val="-6"/>
                <w:kern w:val="21"/>
                <w:szCs w:val="21"/>
                <w14:textFill>
                  <w14:solidFill>
                    <w14:schemeClr w14:val="tx1"/>
                  </w14:solidFill>
                </w14:textFill>
              </w:rPr>
            </w:pPr>
            <w:r>
              <w:rPr>
                <w:rFonts w:hint="eastAsia" w:ascii="Times New Roman" w:hAnsi="Times New Roman" w:eastAsia="黑体" w:cs="Times New Roman"/>
                <w:snapToGrid w:val="0"/>
                <w:color w:val="000000" w:themeColor="text1"/>
                <w:spacing w:val="-6"/>
                <w:kern w:val="21"/>
                <w:szCs w:val="21"/>
                <w14:textFill>
                  <w14:solidFill>
                    <w14:schemeClr w14:val="tx1"/>
                  </w14:solidFill>
                </w14:textFill>
              </w:rPr>
              <w:t>项目</w:t>
            </w:r>
          </w:p>
          <w:p w14:paraId="1BE7701F">
            <w:pPr>
              <w:pStyle w:val="36"/>
              <w:spacing w:beforeLines="0" w:afterLines="0" w:line="240" w:lineRule="auto"/>
              <w:jc w:val="left"/>
              <w:rPr>
                <w:rFonts w:ascii="Times New Roman" w:hAnsi="Times New Roman" w:eastAsia="黑体" w:cs="Times New Roman"/>
                <w:snapToGrid w:val="0"/>
                <w:color w:val="000000" w:themeColor="text1"/>
                <w:spacing w:val="-6"/>
                <w:kern w:val="21"/>
                <w:szCs w:val="21"/>
                <w14:textFill>
                  <w14:solidFill>
                    <w14:schemeClr w14:val="tx1"/>
                  </w14:solidFill>
                </w14:textFill>
              </w:rPr>
            </w:pPr>
            <w:r>
              <w:rPr>
                <w:rFonts w:hint="eastAsia" w:ascii="Times New Roman" w:hAnsi="Times New Roman" w:eastAsia="黑体" w:cs="Times New Roman"/>
                <w:snapToGrid w:val="0"/>
                <w:color w:val="000000" w:themeColor="text1"/>
                <w:spacing w:val="-6"/>
                <w:kern w:val="21"/>
                <w:szCs w:val="21"/>
                <w14:textFill>
                  <w14:solidFill>
                    <w14:schemeClr w14:val="tx1"/>
                  </w14:solidFill>
                </w14:textFill>
              </w:rPr>
              <w:t>分类</w:t>
            </w:r>
          </w:p>
        </w:tc>
        <w:tc>
          <w:tcPr>
            <w:tcW w:w="1123" w:type="pct"/>
            <w:tcMar>
              <w:left w:w="28" w:type="dxa"/>
              <w:right w:w="28" w:type="dxa"/>
            </w:tcMar>
            <w:vAlign w:val="center"/>
          </w:tcPr>
          <w:p w14:paraId="356D3EC8">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t>污染物名称</w:t>
            </w:r>
          </w:p>
        </w:tc>
        <w:tc>
          <w:tcPr>
            <w:tcW w:w="521" w:type="pct"/>
            <w:tcMar>
              <w:left w:w="28" w:type="dxa"/>
              <w:right w:w="28" w:type="dxa"/>
            </w:tcMar>
            <w:vAlign w:val="center"/>
          </w:tcPr>
          <w:p w14:paraId="5962D905">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t>现有工程</w:t>
            </w:r>
          </w:p>
          <w:p w14:paraId="4A990C72">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t>排放量（固体废物产生量）</w:t>
            </w: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begin"/>
            </w:r>
            <w:r>
              <w:rPr>
                <w:rFonts w:hint="eastAsia" w:ascii="Times New Roman" w:hAnsi="Times New Roman" w:eastAsia="黑体" w:cs="Times New Roman"/>
                <w:snapToGrid w:val="0"/>
                <w:color w:val="000000" w:themeColor="text1"/>
                <w:kern w:val="21"/>
                <w:szCs w:val="21"/>
                <w14:textFill>
                  <w14:solidFill>
                    <w14:schemeClr w14:val="tx1"/>
                  </w14:solidFill>
                </w14:textFill>
              </w:rPr>
              <w:instrText xml:space="preserve"> = 1 \* GB3 \* MERGEFORMAT </w:instrText>
            </w: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separate"/>
            </w:r>
            <w:r>
              <w:rPr>
                <w:rFonts w:hint="eastAsia"/>
                <w:color w:val="000000" w:themeColor="text1"/>
                <w:kern w:val="2"/>
                <w:szCs w:val="21"/>
                <w14:textFill>
                  <w14:solidFill>
                    <w14:schemeClr w14:val="tx1"/>
                  </w14:solidFill>
                </w14:textFill>
              </w:rPr>
              <w:t>①</w:t>
            </w: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end"/>
            </w:r>
          </w:p>
        </w:tc>
        <w:tc>
          <w:tcPr>
            <w:tcW w:w="453" w:type="pct"/>
            <w:tcMar>
              <w:left w:w="28" w:type="dxa"/>
              <w:right w:w="28" w:type="dxa"/>
            </w:tcMar>
            <w:vAlign w:val="center"/>
          </w:tcPr>
          <w:p w14:paraId="0E1B9006">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t>现有工程</w:t>
            </w:r>
          </w:p>
          <w:p w14:paraId="79B04A67">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t>许可排放量</w:t>
            </w:r>
          </w:p>
          <w:p w14:paraId="6803C868">
            <w:pPr>
              <w:pStyle w:val="36"/>
              <w:spacing w:beforeLines="0" w:afterLines="0"/>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begin"/>
            </w:r>
            <w:r>
              <w:rPr>
                <w:rFonts w:hint="eastAsia" w:ascii="Times New Roman" w:hAnsi="Times New Roman" w:eastAsia="黑体" w:cs="Times New Roman"/>
                <w:snapToGrid w:val="0"/>
                <w:color w:val="000000" w:themeColor="text1"/>
                <w:kern w:val="21"/>
                <w:szCs w:val="21"/>
                <w14:textFill>
                  <w14:solidFill>
                    <w14:schemeClr w14:val="tx1"/>
                  </w14:solidFill>
                </w14:textFill>
              </w:rPr>
              <w:instrText xml:space="preserve"> = 2 \* GB3 \* MERGEFORMAT </w:instrText>
            </w: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separate"/>
            </w:r>
            <w:r>
              <w:rPr>
                <w:rFonts w:hint="eastAsia"/>
                <w:snapToGrid w:val="0"/>
                <w:color w:val="000000" w:themeColor="text1"/>
                <w:kern w:val="21"/>
                <w:szCs w:val="21"/>
                <w14:textFill>
                  <w14:solidFill>
                    <w14:schemeClr w14:val="tx1"/>
                  </w14:solidFill>
                </w14:textFill>
              </w:rPr>
              <w:t>②</w:t>
            </w: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end"/>
            </w:r>
          </w:p>
        </w:tc>
        <w:tc>
          <w:tcPr>
            <w:tcW w:w="525" w:type="pct"/>
            <w:tcMar>
              <w:left w:w="28" w:type="dxa"/>
              <w:right w:w="28" w:type="dxa"/>
            </w:tcMar>
            <w:vAlign w:val="center"/>
          </w:tcPr>
          <w:p w14:paraId="7977F114">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t>在建工程</w:t>
            </w:r>
          </w:p>
          <w:p w14:paraId="6C771983">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t>排放量（固体废物产生量）</w:t>
            </w: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begin"/>
            </w:r>
            <w:r>
              <w:rPr>
                <w:rFonts w:hint="eastAsia" w:ascii="Times New Roman" w:hAnsi="Times New Roman" w:eastAsia="黑体" w:cs="Times New Roman"/>
                <w:snapToGrid w:val="0"/>
                <w:color w:val="000000" w:themeColor="text1"/>
                <w:kern w:val="21"/>
                <w:szCs w:val="21"/>
                <w14:textFill>
                  <w14:solidFill>
                    <w14:schemeClr w14:val="tx1"/>
                  </w14:solidFill>
                </w14:textFill>
              </w:rPr>
              <w:instrText xml:space="preserve"> = 3 \* GB3 \* MERGEFORMAT </w:instrText>
            </w: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separate"/>
            </w:r>
            <w:r>
              <w:rPr>
                <w:rFonts w:hint="eastAsia"/>
                <w:color w:val="000000" w:themeColor="text1"/>
                <w:kern w:val="2"/>
                <w:szCs w:val="21"/>
                <w14:textFill>
                  <w14:solidFill>
                    <w14:schemeClr w14:val="tx1"/>
                  </w14:solidFill>
                </w14:textFill>
              </w:rPr>
              <w:t>③</w:t>
            </w: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end"/>
            </w:r>
          </w:p>
        </w:tc>
        <w:tc>
          <w:tcPr>
            <w:tcW w:w="516" w:type="pct"/>
            <w:tcMar>
              <w:left w:w="28" w:type="dxa"/>
              <w:right w:w="28" w:type="dxa"/>
            </w:tcMar>
            <w:vAlign w:val="center"/>
          </w:tcPr>
          <w:p w14:paraId="12C51EA3">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t>本项目</w:t>
            </w:r>
          </w:p>
          <w:p w14:paraId="3FA3F0F0">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t>排放量（固体废物产生量）</w:t>
            </w: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begin"/>
            </w:r>
            <w:r>
              <w:rPr>
                <w:rFonts w:hint="eastAsia" w:ascii="Times New Roman" w:hAnsi="Times New Roman" w:eastAsia="黑体" w:cs="Times New Roman"/>
                <w:snapToGrid w:val="0"/>
                <w:color w:val="000000" w:themeColor="text1"/>
                <w:kern w:val="21"/>
                <w:szCs w:val="21"/>
                <w14:textFill>
                  <w14:solidFill>
                    <w14:schemeClr w14:val="tx1"/>
                  </w14:solidFill>
                </w14:textFill>
              </w:rPr>
              <w:instrText xml:space="preserve"> = 4 \* GB3 \* MERGEFORMAT </w:instrText>
            </w: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separate"/>
            </w:r>
            <w:r>
              <w:rPr>
                <w:rFonts w:hint="eastAsia"/>
                <w:color w:val="000000" w:themeColor="text1"/>
                <w:kern w:val="2"/>
                <w:szCs w:val="21"/>
                <w14:textFill>
                  <w14:solidFill>
                    <w14:schemeClr w14:val="tx1"/>
                  </w14:solidFill>
                </w14:textFill>
              </w:rPr>
              <w:t>④</w:t>
            </w: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end"/>
            </w:r>
          </w:p>
        </w:tc>
        <w:tc>
          <w:tcPr>
            <w:tcW w:w="503" w:type="pct"/>
            <w:tcMar>
              <w:left w:w="28" w:type="dxa"/>
              <w:right w:w="28" w:type="dxa"/>
            </w:tcMar>
            <w:vAlign w:val="center"/>
          </w:tcPr>
          <w:p w14:paraId="0C1390A2">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t>以新带老</w:t>
            </w:r>
          </w:p>
          <w:p w14:paraId="1DA79734">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t>削减量（新建项目不填）</w:t>
            </w: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begin"/>
            </w:r>
            <w:r>
              <w:rPr>
                <w:rFonts w:hint="eastAsia" w:ascii="Times New Roman" w:hAnsi="Times New Roman" w:eastAsia="黑体" w:cs="Times New Roman"/>
                <w:snapToGrid w:val="0"/>
                <w:color w:val="000000" w:themeColor="text1"/>
                <w:kern w:val="21"/>
                <w:szCs w:val="21"/>
                <w14:textFill>
                  <w14:solidFill>
                    <w14:schemeClr w14:val="tx1"/>
                  </w14:solidFill>
                </w14:textFill>
              </w:rPr>
              <w:instrText xml:space="preserve"> = 5 \* GB3 \* MERGEFORMAT </w:instrText>
            </w: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separate"/>
            </w:r>
            <w:r>
              <w:rPr>
                <w:rFonts w:hint="eastAsia"/>
                <w:color w:val="000000" w:themeColor="text1"/>
                <w:kern w:val="2"/>
                <w:szCs w:val="21"/>
                <w14:textFill>
                  <w14:solidFill>
                    <w14:schemeClr w14:val="tx1"/>
                  </w14:solidFill>
                </w14:textFill>
              </w:rPr>
              <w:t>⑤</w:t>
            </w: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end"/>
            </w:r>
          </w:p>
        </w:tc>
        <w:tc>
          <w:tcPr>
            <w:tcW w:w="576" w:type="pct"/>
            <w:tcMar>
              <w:left w:w="28" w:type="dxa"/>
              <w:right w:w="28" w:type="dxa"/>
            </w:tcMar>
            <w:vAlign w:val="center"/>
          </w:tcPr>
          <w:p w14:paraId="1F780AC1">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t>本项目建成后</w:t>
            </w:r>
          </w:p>
          <w:p w14:paraId="526A4BCA">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t>全厂排放量（固体废物产生量）</w:t>
            </w: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begin"/>
            </w:r>
            <w:r>
              <w:rPr>
                <w:rFonts w:hint="eastAsia" w:ascii="Times New Roman" w:hAnsi="Times New Roman" w:eastAsia="黑体" w:cs="Times New Roman"/>
                <w:snapToGrid w:val="0"/>
                <w:color w:val="000000" w:themeColor="text1"/>
                <w:kern w:val="21"/>
                <w:szCs w:val="21"/>
                <w14:textFill>
                  <w14:solidFill>
                    <w14:schemeClr w14:val="tx1"/>
                  </w14:solidFill>
                </w14:textFill>
              </w:rPr>
              <w:instrText xml:space="preserve"> = 6 \* GB3 \* MERGEFORMAT </w:instrText>
            </w: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separate"/>
            </w:r>
            <w:r>
              <w:rPr>
                <w:rFonts w:hint="eastAsia"/>
                <w:color w:val="000000" w:themeColor="text1"/>
                <w:kern w:val="2"/>
                <w:szCs w:val="21"/>
                <w14:textFill>
                  <w14:solidFill>
                    <w14:schemeClr w14:val="tx1"/>
                  </w14:solidFill>
                </w14:textFill>
              </w:rPr>
              <w:t>⑥</w:t>
            </w: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end"/>
            </w:r>
          </w:p>
        </w:tc>
        <w:tc>
          <w:tcPr>
            <w:tcW w:w="463" w:type="pct"/>
            <w:tcMar>
              <w:left w:w="28" w:type="dxa"/>
              <w:right w:w="28" w:type="dxa"/>
            </w:tcMar>
            <w:vAlign w:val="center"/>
          </w:tcPr>
          <w:p w14:paraId="47E82671">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t>变化量</w:t>
            </w:r>
          </w:p>
          <w:p w14:paraId="16C66CA8">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begin"/>
            </w:r>
            <w:r>
              <w:rPr>
                <w:rFonts w:hint="eastAsia" w:ascii="Times New Roman" w:hAnsi="Times New Roman" w:eastAsia="黑体" w:cs="Times New Roman"/>
                <w:snapToGrid w:val="0"/>
                <w:color w:val="000000" w:themeColor="text1"/>
                <w:kern w:val="21"/>
                <w:szCs w:val="21"/>
                <w14:textFill>
                  <w14:solidFill>
                    <w14:schemeClr w14:val="tx1"/>
                  </w14:solidFill>
                </w14:textFill>
              </w:rPr>
              <w:instrText xml:space="preserve"> = 7 \* GB3 \* MERGEFORMAT </w:instrText>
            </w: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separate"/>
            </w:r>
            <w:r>
              <w:rPr>
                <w:rFonts w:hint="eastAsia"/>
                <w:color w:val="000000" w:themeColor="text1"/>
                <w:kern w:val="2"/>
                <w:szCs w:val="21"/>
                <w14:textFill>
                  <w14:solidFill>
                    <w14:schemeClr w14:val="tx1"/>
                  </w14:solidFill>
                </w14:textFill>
              </w:rPr>
              <w:t>⑦</w:t>
            </w:r>
            <w:r>
              <w:rPr>
                <w:rFonts w:hint="eastAsia" w:ascii="Times New Roman" w:hAnsi="Times New Roman" w:eastAsia="黑体" w:cs="Times New Roman"/>
                <w:snapToGrid w:val="0"/>
                <w:color w:val="000000" w:themeColor="text1"/>
                <w:kern w:val="21"/>
                <w:szCs w:val="21"/>
                <w14:textFill>
                  <w14:solidFill>
                    <w14:schemeClr w14:val="tx1"/>
                  </w14:solidFill>
                </w14:textFill>
              </w:rPr>
              <w:fldChar w:fldCharType="end"/>
            </w:r>
          </w:p>
        </w:tc>
      </w:tr>
      <w:tr w14:paraId="7B9BEE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6" w:type="pct"/>
            <w:vMerge w:val="restart"/>
            <w:vAlign w:val="center"/>
          </w:tcPr>
          <w:p w14:paraId="6F191CB9">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t>废气</w:t>
            </w:r>
          </w:p>
        </w:tc>
        <w:tc>
          <w:tcPr>
            <w:tcW w:w="1123" w:type="pct"/>
            <w:vAlign w:val="center"/>
          </w:tcPr>
          <w:p w14:paraId="69904142">
            <w:pPr>
              <w:pStyle w:val="36"/>
              <w:spacing w:beforeLines="0" w:afterLines="0" w:line="240" w:lineRule="auto"/>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颗粒物</w:t>
            </w:r>
          </w:p>
        </w:tc>
        <w:tc>
          <w:tcPr>
            <w:tcW w:w="521" w:type="pct"/>
            <w:vAlign w:val="center"/>
          </w:tcPr>
          <w:p w14:paraId="2264B1D0">
            <w:pPr>
              <w:spacing w:beforeLines="0" w:afterLines="0" w:line="240" w:lineRule="auto"/>
              <w:jc w:val="center"/>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eastAsia="黑体" w:cs="Times New Roman"/>
                <w:snapToGrid w:val="0"/>
                <w:color w:val="000000" w:themeColor="text1"/>
                <w:kern w:val="21"/>
                <w:szCs w:val="21"/>
                <w:lang w:val="en-US" w:eastAsia="zh-CN"/>
                <w14:textFill>
                  <w14:solidFill>
                    <w14:schemeClr w14:val="tx1"/>
                  </w14:solidFill>
                </w14:textFill>
              </w:rPr>
              <w:t>/</w:t>
            </w:r>
          </w:p>
        </w:tc>
        <w:tc>
          <w:tcPr>
            <w:tcW w:w="453" w:type="pct"/>
            <w:vAlign w:val="center"/>
          </w:tcPr>
          <w:p w14:paraId="0D6772B9">
            <w:pPr>
              <w:spacing w:beforeLines="0" w:afterLines="0" w:line="240" w:lineRule="auto"/>
              <w:jc w:val="center"/>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eastAsia="黑体" w:cs="Times New Roman"/>
                <w:snapToGrid w:val="0"/>
                <w:color w:val="000000" w:themeColor="text1"/>
                <w:kern w:val="21"/>
                <w:szCs w:val="21"/>
                <w:lang w:val="en-US" w:eastAsia="zh-CN"/>
                <w14:textFill>
                  <w14:solidFill>
                    <w14:schemeClr w14:val="tx1"/>
                  </w14:solidFill>
                </w14:textFill>
              </w:rPr>
              <w:t>/</w:t>
            </w:r>
          </w:p>
        </w:tc>
        <w:tc>
          <w:tcPr>
            <w:tcW w:w="525" w:type="pct"/>
            <w:vAlign w:val="center"/>
          </w:tcPr>
          <w:p w14:paraId="14994844">
            <w:pPr>
              <w:pStyle w:val="36"/>
              <w:spacing w:beforeLines="0" w:afterLines="0" w:line="240" w:lineRule="auto"/>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16" w:type="pct"/>
            <w:vAlign w:val="center"/>
          </w:tcPr>
          <w:p w14:paraId="3FC4E26B">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03" w:type="pct"/>
            <w:vAlign w:val="center"/>
          </w:tcPr>
          <w:p w14:paraId="68E18B3B">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76" w:type="pct"/>
            <w:vAlign w:val="center"/>
          </w:tcPr>
          <w:p w14:paraId="35A3F7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eastAsia="黑体" w:cs="Times New Roman"/>
                <w:snapToGrid w:val="0"/>
                <w:color w:val="000000" w:themeColor="text1"/>
                <w:kern w:val="21"/>
                <w:szCs w:val="21"/>
                <w:lang w:val="en-US" w:eastAsia="zh-CN"/>
                <w14:textFill>
                  <w14:solidFill>
                    <w14:schemeClr w14:val="tx1"/>
                  </w14:solidFill>
                </w14:textFill>
              </w:rPr>
              <w:t>/</w:t>
            </w:r>
          </w:p>
        </w:tc>
        <w:tc>
          <w:tcPr>
            <w:tcW w:w="463" w:type="pct"/>
            <w:vAlign w:val="center"/>
          </w:tcPr>
          <w:p w14:paraId="40F2C5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b w:val="0"/>
                <w:bCs w:val="0"/>
                <w:color w:val="000000" w:themeColor="text1"/>
                <w:sz w:val="21"/>
                <w:szCs w:val="18"/>
                <w:vertAlign w:val="baseline"/>
                <w:lang w:val="en-US" w:eastAsia="zh-CN"/>
                <w14:textFill>
                  <w14:solidFill>
                    <w14:schemeClr w14:val="tx1"/>
                  </w14:solidFill>
                </w14:textFill>
              </w:rPr>
              <w:t>/</w:t>
            </w:r>
          </w:p>
        </w:tc>
      </w:tr>
      <w:tr w14:paraId="73A05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6" w:type="pct"/>
            <w:vMerge w:val="continue"/>
            <w:vAlign w:val="center"/>
          </w:tcPr>
          <w:p w14:paraId="18CA6FDE">
            <w:pPr>
              <w:pStyle w:val="36"/>
              <w:spacing w:beforeLines="0" w:afterLines="0" w:line="240" w:lineRule="auto"/>
              <w:rPr>
                <w:rFonts w:hint="eastAsia" w:ascii="Times New Roman" w:hAnsi="Times New Roman" w:eastAsia="黑体" w:cs="Times New Roman"/>
                <w:snapToGrid w:val="0"/>
                <w:color w:val="000000" w:themeColor="text1"/>
                <w:kern w:val="21"/>
                <w:szCs w:val="21"/>
                <w14:textFill>
                  <w14:solidFill>
                    <w14:schemeClr w14:val="tx1"/>
                  </w14:solidFill>
                </w14:textFill>
              </w:rPr>
            </w:pPr>
          </w:p>
        </w:tc>
        <w:tc>
          <w:tcPr>
            <w:tcW w:w="1123" w:type="pct"/>
            <w:vAlign w:val="center"/>
          </w:tcPr>
          <w:p w14:paraId="56186B6D">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二氧化硫</w:t>
            </w:r>
          </w:p>
        </w:tc>
        <w:tc>
          <w:tcPr>
            <w:tcW w:w="521" w:type="pct"/>
            <w:vAlign w:val="center"/>
          </w:tcPr>
          <w:p w14:paraId="0FCACED0">
            <w:pPr>
              <w:spacing w:beforeLines="0" w:afterLines="0" w:line="240" w:lineRule="auto"/>
              <w:jc w:val="center"/>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eastAsia="黑体" w:cs="Times New Roman"/>
                <w:snapToGrid w:val="0"/>
                <w:color w:val="000000" w:themeColor="text1"/>
                <w:kern w:val="21"/>
                <w:szCs w:val="21"/>
                <w:lang w:val="en-US" w:eastAsia="zh-CN"/>
                <w14:textFill>
                  <w14:solidFill>
                    <w14:schemeClr w14:val="tx1"/>
                  </w14:solidFill>
                </w14:textFill>
              </w:rPr>
              <w:t>/</w:t>
            </w:r>
          </w:p>
        </w:tc>
        <w:tc>
          <w:tcPr>
            <w:tcW w:w="453" w:type="pct"/>
            <w:vAlign w:val="center"/>
          </w:tcPr>
          <w:p w14:paraId="4C1A4D3F">
            <w:pPr>
              <w:spacing w:beforeLines="0" w:afterLines="0" w:line="240" w:lineRule="auto"/>
              <w:jc w:val="center"/>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eastAsia="黑体" w:cs="Times New Roman"/>
                <w:snapToGrid w:val="0"/>
                <w:color w:val="000000" w:themeColor="text1"/>
                <w:kern w:val="21"/>
                <w:szCs w:val="21"/>
                <w:lang w:val="en-US" w:eastAsia="zh-CN"/>
                <w14:textFill>
                  <w14:solidFill>
                    <w14:schemeClr w14:val="tx1"/>
                  </w14:solidFill>
                </w14:textFill>
              </w:rPr>
              <w:t>/</w:t>
            </w:r>
          </w:p>
        </w:tc>
        <w:tc>
          <w:tcPr>
            <w:tcW w:w="525" w:type="pct"/>
            <w:vAlign w:val="center"/>
          </w:tcPr>
          <w:p w14:paraId="368168A2">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16" w:type="pct"/>
            <w:vAlign w:val="center"/>
          </w:tcPr>
          <w:p w14:paraId="15B78749">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03" w:type="pct"/>
            <w:vAlign w:val="center"/>
          </w:tcPr>
          <w:p w14:paraId="2478EB58">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76" w:type="pct"/>
            <w:vAlign w:val="center"/>
          </w:tcPr>
          <w:p w14:paraId="3248A344">
            <w:pPr>
              <w:spacing w:beforeLines="0" w:afterLines="0" w:line="240" w:lineRule="auto"/>
              <w:jc w:val="center"/>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eastAsia="黑体" w:cs="Times New Roman"/>
                <w:snapToGrid w:val="0"/>
                <w:color w:val="000000" w:themeColor="text1"/>
                <w:kern w:val="21"/>
                <w:szCs w:val="21"/>
                <w:lang w:val="en-US" w:eastAsia="zh-CN"/>
                <w14:textFill>
                  <w14:solidFill>
                    <w14:schemeClr w14:val="tx1"/>
                  </w14:solidFill>
                </w14:textFill>
              </w:rPr>
              <w:t>/</w:t>
            </w:r>
          </w:p>
        </w:tc>
        <w:tc>
          <w:tcPr>
            <w:tcW w:w="463" w:type="pct"/>
            <w:vAlign w:val="center"/>
          </w:tcPr>
          <w:p w14:paraId="2EF35F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eastAsia="黑体" w:cs="Times New Roman"/>
                <w:snapToGrid w:val="0"/>
                <w:color w:val="000000" w:themeColor="text1"/>
                <w:kern w:val="21"/>
                <w:szCs w:val="21"/>
                <w:lang w:val="en-US" w:eastAsia="zh-CN"/>
                <w14:textFill>
                  <w14:solidFill>
                    <w14:schemeClr w14:val="tx1"/>
                  </w14:solidFill>
                </w14:textFill>
              </w:rPr>
              <w:t>/</w:t>
            </w:r>
          </w:p>
        </w:tc>
      </w:tr>
      <w:tr w14:paraId="5A1BD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6" w:type="pct"/>
            <w:vMerge w:val="continue"/>
            <w:vAlign w:val="center"/>
          </w:tcPr>
          <w:p w14:paraId="761CDEC5">
            <w:pPr>
              <w:pStyle w:val="36"/>
              <w:spacing w:beforeLines="0" w:afterLines="0" w:line="240" w:lineRule="auto"/>
              <w:rPr>
                <w:rFonts w:hint="eastAsia" w:ascii="Times New Roman" w:hAnsi="Times New Roman" w:eastAsia="黑体" w:cs="Times New Roman"/>
                <w:snapToGrid w:val="0"/>
                <w:color w:val="000000" w:themeColor="text1"/>
                <w:kern w:val="21"/>
                <w:szCs w:val="21"/>
                <w14:textFill>
                  <w14:solidFill>
                    <w14:schemeClr w14:val="tx1"/>
                  </w14:solidFill>
                </w14:textFill>
              </w:rPr>
            </w:pPr>
          </w:p>
        </w:tc>
        <w:tc>
          <w:tcPr>
            <w:tcW w:w="1123" w:type="pct"/>
            <w:vAlign w:val="center"/>
          </w:tcPr>
          <w:p w14:paraId="3F9A344D">
            <w:pPr>
              <w:pStyle w:val="36"/>
              <w:spacing w:beforeLines="0" w:afterLines="0" w:line="240" w:lineRule="auto"/>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氮氧化物</w:t>
            </w:r>
          </w:p>
        </w:tc>
        <w:tc>
          <w:tcPr>
            <w:tcW w:w="521" w:type="pct"/>
            <w:vAlign w:val="center"/>
          </w:tcPr>
          <w:p w14:paraId="19824FC8">
            <w:pPr>
              <w:spacing w:beforeLines="0" w:afterLines="0" w:line="240" w:lineRule="auto"/>
              <w:jc w:val="center"/>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eastAsia="黑体" w:cs="Times New Roman"/>
                <w:snapToGrid w:val="0"/>
                <w:color w:val="000000" w:themeColor="text1"/>
                <w:kern w:val="21"/>
                <w:szCs w:val="21"/>
                <w:lang w:val="en-US" w:eastAsia="zh-CN"/>
                <w14:textFill>
                  <w14:solidFill>
                    <w14:schemeClr w14:val="tx1"/>
                  </w14:solidFill>
                </w14:textFill>
              </w:rPr>
              <w:t>/</w:t>
            </w:r>
          </w:p>
        </w:tc>
        <w:tc>
          <w:tcPr>
            <w:tcW w:w="453" w:type="pct"/>
            <w:vAlign w:val="center"/>
          </w:tcPr>
          <w:p w14:paraId="03D28991">
            <w:pPr>
              <w:spacing w:beforeLines="0" w:afterLines="0" w:line="240" w:lineRule="auto"/>
              <w:jc w:val="center"/>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eastAsia="黑体" w:cs="Times New Roman"/>
                <w:snapToGrid w:val="0"/>
                <w:color w:val="000000" w:themeColor="text1"/>
                <w:kern w:val="21"/>
                <w:szCs w:val="21"/>
                <w:lang w:val="en-US" w:eastAsia="zh-CN"/>
                <w14:textFill>
                  <w14:solidFill>
                    <w14:schemeClr w14:val="tx1"/>
                  </w14:solidFill>
                </w14:textFill>
              </w:rPr>
              <w:t>/</w:t>
            </w:r>
          </w:p>
        </w:tc>
        <w:tc>
          <w:tcPr>
            <w:tcW w:w="525" w:type="pct"/>
            <w:vAlign w:val="center"/>
          </w:tcPr>
          <w:p w14:paraId="4A303ABB">
            <w:pPr>
              <w:pStyle w:val="36"/>
              <w:spacing w:beforeLines="0" w:afterLines="0" w:line="240" w:lineRule="auto"/>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16" w:type="pct"/>
            <w:vAlign w:val="center"/>
          </w:tcPr>
          <w:p w14:paraId="32D22224">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03" w:type="pct"/>
            <w:vAlign w:val="center"/>
          </w:tcPr>
          <w:p w14:paraId="36193301">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76" w:type="pct"/>
            <w:vAlign w:val="center"/>
          </w:tcPr>
          <w:p w14:paraId="7A0CC44C">
            <w:pPr>
              <w:spacing w:beforeLines="0" w:afterLines="0" w:line="240" w:lineRule="auto"/>
              <w:jc w:val="center"/>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eastAsia="黑体" w:cs="Times New Roman"/>
                <w:snapToGrid w:val="0"/>
                <w:color w:val="000000" w:themeColor="text1"/>
                <w:kern w:val="21"/>
                <w:szCs w:val="21"/>
                <w:lang w:val="en-US" w:eastAsia="zh-CN"/>
                <w14:textFill>
                  <w14:solidFill>
                    <w14:schemeClr w14:val="tx1"/>
                  </w14:solidFill>
                </w14:textFill>
              </w:rPr>
              <w:t>/</w:t>
            </w:r>
          </w:p>
        </w:tc>
        <w:tc>
          <w:tcPr>
            <w:tcW w:w="463" w:type="pct"/>
            <w:vAlign w:val="center"/>
          </w:tcPr>
          <w:p w14:paraId="02417F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eastAsia="黑体" w:cs="Times New Roman"/>
                <w:snapToGrid w:val="0"/>
                <w:color w:val="000000" w:themeColor="text1"/>
                <w:kern w:val="21"/>
                <w:szCs w:val="21"/>
                <w:lang w:val="en-US" w:eastAsia="zh-CN"/>
                <w14:textFill>
                  <w14:solidFill>
                    <w14:schemeClr w14:val="tx1"/>
                  </w14:solidFill>
                </w14:textFill>
              </w:rPr>
              <w:t>/</w:t>
            </w:r>
          </w:p>
        </w:tc>
      </w:tr>
      <w:tr w14:paraId="75C0C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6" w:type="pct"/>
            <w:vMerge w:val="restart"/>
            <w:vAlign w:val="center"/>
          </w:tcPr>
          <w:p w14:paraId="1D735FFA">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t>废水</w:t>
            </w:r>
          </w:p>
        </w:tc>
        <w:tc>
          <w:tcPr>
            <w:tcW w:w="1123" w:type="pct"/>
            <w:vAlign w:val="center"/>
          </w:tcPr>
          <w:p w14:paraId="2700E050">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COD</w:t>
            </w:r>
          </w:p>
        </w:tc>
        <w:tc>
          <w:tcPr>
            <w:tcW w:w="521" w:type="pct"/>
            <w:vAlign w:val="center"/>
          </w:tcPr>
          <w:p w14:paraId="097D1BFA">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453" w:type="pct"/>
            <w:vAlign w:val="center"/>
          </w:tcPr>
          <w:p w14:paraId="7665B285">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25" w:type="pct"/>
            <w:vAlign w:val="center"/>
          </w:tcPr>
          <w:p w14:paraId="4B68638D">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16" w:type="pct"/>
            <w:vAlign w:val="center"/>
          </w:tcPr>
          <w:p w14:paraId="40501FEC">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03" w:type="pct"/>
            <w:vAlign w:val="center"/>
          </w:tcPr>
          <w:p w14:paraId="6984A830">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76" w:type="pct"/>
            <w:vAlign w:val="center"/>
          </w:tcPr>
          <w:p w14:paraId="1281C41E">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463" w:type="pct"/>
            <w:vAlign w:val="center"/>
          </w:tcPr>
          <w:p w14:paraId="568A2E0D">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r>
      <w:tr w14:paraId="70C24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6" w:type="pct"/>
            <w:vMerge w:val="continue"/>
            <w:vAlign w:val="center"/>
          </w:tcPr>
          <w:p w14:paraId="1F63C842">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p>
        </w:tc>
        <w:tc>
          <w:tcPr>
            <w:tcW w:w="1123" w:type="pct"/>
            <w:vAlign w:val="center"/>
          </w:tcPr>
          <w:p w14:paraId="391CDDA2">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氨氮</w:t>
            </w:r>
          </w:p>
        </w:tc>
        <w:tc>
          <w:tcPr>
            <w:tcW w:w="521" w:type="pct"/>
            <w:vAlign w:val="center"/>
          </w:tcPr>
          <w:p w14:paraId="4A13EF34">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453" w:type="pct"/>
            <w:vAlign w:val="center"/>
          </w:tcPr>
          <w:p w14:paraId="10549C75">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25" w:type="pct"/>
            <w:vAlign w:val="center"/>
          </w:tcPr>
          <w:p w14:paraId="2B6650E3">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16" w:type="pct"/>
            <w:vAlign w:val="center"/>
          </w:tcPr>
          <w:p w14:paraId="375FF053">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03" w:type="pct"/>
            <w:vAlign w:val="center"/>
          </w:tcPr>
          <w:p w14:paraId="3BD58159">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76" w:type="pct"/>
            <w:vAlign w:val="center"/>
          </w:tcPr>
          <w:p w14:paraId="0224F677">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463" w:type="pct"/>
            <w:vAlign w:val="center"/>
          </w:tcPr>
          <w:p w14:paraId="2896FF42">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r>
      <w:tr w14:paraId="78158E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6" w:type="pct"/>
            <w:vMerge w:val="restart"/>
            <w:vAlign w:val="center"/>
          </w:tcPr>
          <w:p w14:paraId="249DFD44">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t>一般工业固体废物</w:t>
            </w:r>
          </w:p>
        </w:tc>
        <w:tc>
          <w:tcPr>
            <w:tcW w:w="1123" w:type="pct"/>
            <w:vAlign w:val="center"/>
          </w:tcPr>
          <w:p w14:paraId="73667FC6">
            <w:pPr>
              <w:autoSpaceDE w:val="0"/>
              <w:autoSpaceDN w:val="0"/>
              <w:jc w:val="center"/>
              <w:rPr>
                <w:rFonts w:hint="default" w:ascii="黑体" w:hAnsi="黑体" w:eastAsia="黑体" w:cs="黑体"/>
                <w:snapToGrid w:val="0"/>
                <w:color w:val="000000" w:themeColor="text1"/>
                <w:kern w:val="21"/>
                <w:sz w:val="21"/>
                <w:szCs w:val="21"/>
                <w:lang w:val="en-US" w:eastAsia="zh-CN" w:bidi="ar-SA"/>
                <w14:textFill>
                  <w14:solidFill>
                    <w14:schemeClr w14:val="tx1"/>
                  </w14:solidFill>
                </w14:textFill>
              </w:rPr>
            </w:pPr>
            <w:r>
              <w:rPr>
                <w:rFonts w:hint="eastAsia" w:ascii="黑体" w:hAnsi="黑体" w:eastAsia="黑体" w:cs="黑体"/>
                <w:snapToGrid w:val="0"/>
                <w:color w:val="000000" w:themeColor="text1"/>
                <w:kern w:val="21"/>
                <w:sz w:val="21"/>
                <w:szCs w:val="21"/>
                <w:lang w:val="en-US" w:eastAsia="zh-CN" w:bidi="ar-SA"/>
                <w14:textFill>
                  <w14:solidFill>
                    <w14:schemeClr w14:val="tx1"/>
                  </w14:solidFill>
                </w14:textFill>
              </w:rPr>
              <w:t>/</w:t>
            </w:r>
          </w:p>
        </w:tc>
        <w:tc>
          <w:tcPr>
            <w:tcW w:w="521" w:type="pct"/>
            <w:vAlign w:val="center"/>
          </w:tcPr>
          <w:p w14:paraId="7BB8232B">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453" w:type="pct"/>
            <w:vAlign w:val="center"/>
          </w:tcPr>
          <w:p w14:paraId="2CA8DA60">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25" w:type="pct"/>
            <w:vAlign w:val="center"/>
          </w:tcPr>
          <w:p w14:paraId="258E3754">
            <w:pPr>
              <w:pStyle w:val="36"/>
              <w:spacing w:beforeLines="0" w:afterLines="0" w:line="240" w:lineRule="auto"/>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16" w:type="pct"/>
            <w:vAlign w:val="center"/>
          </w:tcPr>
          <w:p w14:paraId="3051A054">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03" w:type="pct"/>
            <w:vAlign w:val="center"/>
          </w:tcPr>
          <w:p w14:paraId="46128F27">
            <w:pPr>
              <w:pStyle w:val="36"/>
              <w:spacing w:beforeLines="0" w:afterLines="0" w:line="240" w:lineRule="auto"/>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76" w:type="pct"/>
            <w:vAlign w:val="center"/>
          </w:tcPr>
          <w:p w14:paraId="1EA54D0C">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463" w:type="pct"/>
            <w:vAlign w:val="center"/>
          </w:tcPr>
          <w:p w14:paraId="3B8BFFE1">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r>
      <w:tr w14:paraId="2A3DD0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6" w:type="pct"/>
            <w:vMerge w:val="continue"/>
            <w:vAlign w:val="center"/>
          </w:tcPr>
          <w:p w14:paraId="6DEF5F38">
            <w:pPr>
              <w:pStyle w:val="36"/>
              <w:spacing w:beforeLines="0" w:afterLines="0" w:line="240" w:lineRule="auto"/>
              <w:rPr>
                <w:rFonts w:hint="eastAsia" w:ascii="Times New Roman" w:hAnsi="Times New Roman" w:eastAsia="黑体" w:cs="Times New Roman"/>
                <w:snapToGrid w:val="0"/>
                <w:color w:val="000000" w:themeColor="text1"/>
                <w:kern w:val="21"/>
                <w:szCs w:val="21"/>
                <w14:textFill>
                  <w14:solidFill>
                    <w14:schemeClr w14:val="tx1"/>
                  </w14:solidFill>
                </w14:textFill>
              </w:rPr>
            </w:pPr>
          </w:p>
        </w:tc>
        <w:tc>
          <w:tcPr>
            <w:tcW w:w="1123" w:type="pct"/>
            <w:vAlign w:val="center"/>
          </w:tcPr>
          <w:p w14:paraId="4AD8E138">
            <w:pPr>
              <w:autoSpaceDE w:val="0"/>
              <w:autoSpaceDN w:val="0"/>
              <w:jc w:val="center"/>
              <w:rPr>
                <w:rFonts w:hint="default" w:ascii="黑体" w:hAnsi="黑体" w:eastAsia="黑体" w:cs="黑体"/>
                <w:snapToGrid w:val="0"/>
                <w:color w:val="000000" w:themeColor="text1"/>
                <w:kern w:val="21"/>
                <w:sz w:val="21"/>
                <w:szCs w:val="21"/>
                <w:lang w:val="en-US" w:eastAsia="zh-CN" w:bidi="ar-SA"/>
                <w14:textFill>
                  <w14:solidFill>
                    <w14:schemeClr w14:val="tx1"/>
                  </w14:solidFill>
                </w14:textFill>
              </w:rPr>
            </w:pPr>
            <w:r>
              <w:rPr>
                <w:rFonts w:hint="eastAsia" w:ascii="黑体" w:hAnsi="黑体" w:eastAsia="黑体" w:cs="黑体"/>
                <w:snapToGrid w:val="0"/>
                <w:color w:val="000000" w:themeColor="text1"/>
                <w:kern w:val="21"/>
                <w:sz w:val="21"/>
                <w:szCs w:val="21"/>
                <w:lang w:val="en-US" w:eastAsia="zh-CN" w:bidi="ar-SA"/>
                <w14:textFill>
                  <w14:solidFill>
                    <w14:schemeClr w14:val="tx1"/>
                  </w14:solidFill>
                </w14:textFill>
              </w:rPr>
              <w:t>/</w:t>
            </w:r>
          </w:p>
        </w:tc>
        <w:tc>
          <w:tcPr>
            <w:tcW w:w="521" w:type="pct"/>
            <w:vAlign w:val="center"/>
          </w:tcPr>
          <w:p w14:paraId="1D07F95C">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453" w:type="pct"/>
            <w:vAlign w:val="center"/>
          </w:tcPr>
          <w:p w14:paraId="5010AE26">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25" w:type="pct"/>
            <w:vAlign w:val="center"/>
          </w:tcPr>
          <w:p w14:paraId="4FBD6DEE">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16" w:type="pct"/>
            <w:vAlign w:val="center"/>
          </w:tcPr>
          <w:p w14:paraId="6E7D0BD6">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03" w:type="pct"/>
            <w:vAlign w:val="center"/>
          </w:tcPr>
          <w:p w14:paraId="4AF6CFC5">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76" w:type="pct"/>
            <w:vAlign w:val="center"/>
          </w:tcPr>
          <w:p w14:paraId="13D19833">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463" w:type="pct"/>
            <w:vAlign w:val="center"/>
          </w:tcPr>
          <w:p w14:paraId="69B8FD71">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r>
      <w:tr w14:paraId="1F8EF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6" w:type="pct"/>
            <w:vMerge w:val="restart"/>
            <w:vAlign w:val="center"/>
          </w:tcPr>
          <w:p w14:paraId="3DBAA3DC">
            <w:pPr>
              <w:pStyle w:val="36"/>
              <w:spacing w:beforeLines="0" w:afterLines="0" w:line="240" w:lineRule="auto"/>
              <w:rPr>
                <w:rFonts w:ascii="Times New Roman" w:hAnsi="Times New Roman" w:eastAsia="黑体" w:cs="Times New Roman"/>
                <w:snapToGrid w:val="0"/>
                <w:color w:val="000000" w:themeColor="text1"/>
                <w:kern w:val="21"/>
                <w:szCs w:val="21"/>
                <w14:textFill>
                  <w14:solidFill>
                    <w14:schemeClr w14:val="tx1"/>
                  </w14:solidFill>
                </w14:textFill>
              </w:rPr>
            </w:pPr>
            <w:r>
              <w:rPr>
                <w:rFonts w:hint="eastAsia" w:ascii="Times New Roman" w:hAnsi="Times New Roman" w:eastAsia="黑体" w:cs="Times New Roman"/>
                <w:snapToGrid w:val="0"/>
                <w:color w:val="000000" w:themeColor="text1"/>
                <w:kern w:val="21"/>
                <w:szCs w:val="21"/>
                <w14:textFill>
                  <w14:solidFill>
                    <w14:schemeClr w14:val="tx1"/>
                  </w14:solidFill>
                </w14:textFill>
              </w:rPr>
              <w:t>危险废物</w:t>
            </w:r>
          </w:p>
        </w:tc>
        <w:tc>
          <w:tcPr>
            <w:tcW w:w="1123" w:type="pct"/>
            <w:vAlign w:val="center"/>
          </w:tcPr>
          <w:p w14:paraId="6B7F1B56">
            <w:pPr>
              <w:autoSpaceDE w:val="0"/>
              <w:autoSpaceDN w:val="0"/>
              <w:jc w:val="center"/>
              <w:rPr>
                <w:rFonts w:hint="default" w:ascii="黑体" w:hAnsi="黑体" w:eastAsia="黑体" w:cs="黑体"/>
                <w:snapToGrid w:val="0"/>
                <w:color w:val="000000" w:themeColor="text1"/>
                <w:kern w:val="21"/>
                <w:sz w:val="21"/>
                <w:szCs w:val="21"/>
                <w:lang w:val="en-US" w:eastAsia="zh-CN" w:bidi="ar-SA"/>
                <w14:textFill>
                  <w14:solidFill>
                    <w14:schemeClr w14:val="tx1"/>
                  </w14:solidFill>
                </w14:textFill>
              </w:rPr>
            </w:pPr>
            <w:r>
              <w:rPr>
                <w:rFonts w:hint="eastAsia" w:ascii="黑体" w:hAnsi="黑体" w:eastAsia="黑体" w:cs="黑体"/>
                <w:snapToGrid w:val="0"/>
                <w:color w:val="000000" w:themeColor="text1"/>
                <w:kern w:val="21"/>
                <w:sz w:val="21"/>
                <w:szCs w:val="21"/>
                <w:lang w:val="en-US" w:eastAsia="zh-CN" w:bidi="ar-SA"/>
                <w14:textFill>
                  <w14:solidFill>
                    <w14:schemeClr w14:val="tx1"/>
                  </w14:solidFill>
                </w14:textFill>
              </w:rPr>
              <w:t>医疗废物</w:t>
            </w:r>
          </w:p>
        </w:tc>
        <w:tc>
          <w:tcPr>
            <w:tcW w:w="521" w:type="pct"/>
            <w:vAlign w:val="center"/>
          </w:tcPr>
          <w:p w14:paraId="49465D49">
            <w:pPr>
              <w:pStyle w:val="36"/>
              <w:spacing w:beforeLines="0" w:afterLines="0" w:line="240" w:lineRule="auto"/>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453" w:type="pct"/>
            <w:vAlign w:val="center"/>
          </w:tcPr>
          <w:p w14:paraId="1562F25E">
            <w:pPr>
              <w:pStyle w:val="36"/>
              <w:spacing w:beforeLines="0" w:afterLines="0" w:line="240" w:lineRule="auto"/>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25" w:type="pct"/>
            <w:vAlign w:val="center"/>
          </w:tcPr>
          <w:p w14:paraId="09BABC02">
            <w:pPr>
              <w:pStyle w:val="36"/>
              <w:spacing w:beforeLines="0" w:afterLines="0" w:line="240" w:lineRule="auto"/>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16" w:type="pct"/>
            <w:vAlign w:val="center"/>
          </w:tcPr>
          <w:p w14:paraId="61859BA5">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7.5</w:t>
            </w:r>
          </w:p>
        </w:tc>
        <w:tc>
          <w:tcPr>
            <w:tcW w:w="503" w:type="pct"/>
            <w:vAlign w:val="center"/>
          </w:tcPr>
          <w:p w14:paraId="04186951">
            <w:pPr>
              <w:spacing w:beforeLines="0" w:afterLines="0" w:line="240" w:lineRule="auto"/>
              <w:jc w:val="cente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eastAsia="黑体" w:cs="Times New Roman"/>
                <w:snapToGrid w:val="0"/>
                <w:color w:val="000000" w:themeColor="text1"/>
                <w:kern w:val="21"/>
                <w:szCs w:val="21"/>
                <w:lang w:val="en-US" w:eastAsia="zh-CN"/>
                <w14:textFill>
                  <w14:solidFill>
                    <w14:schemeClr w14:val="tx1"/>
                  </w14:solidFill>
                </w14:textFill>
              </w:rPr>
              <w:t>/</w:t>
            </w:r>
          </w:p>
        </w:tc>
        <w:tc>
          <w:tcPr>
            <w:tcW w:w="576" w:type="pct"/>
            <w:vAlign w:val="center"/>
          </w:tcPr>
          <w:p w14:paraId="256D6E19">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7.5</w:t>
            </w:r>
          </w:p>
        </w:tc>
        <w:tc>
          <w:tcPr>
            <w:tcW w:w="463" w:type="pct"/>
            <w:vAlign w:val="center"/>
          </w:tcPr>
          <w:p w14:paraId="16E203A0">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+7.5</w:t>
            </w:r>
          </w:p>
        </w:tc>
      </w:tr>
      <w:tr w14:paraId="0097F3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6" w:type="pct"/>
            <w:vMerge w:val="continue"/>
            <w:vAlign w:val="center"/>
          </w:tcPr>
          <w:p w14:paraId="072FF635">
            <w:pPr>
              <w:pStyle w:val="36"/>
              <w:spacing w:beforeLines="0" w:afterLines="0" w:line="240" w:lineRule="auto"/>
              <w:rPr>
                <w:rFonts w:hint="eastAsia" w:ascii="Times New Roman" w:hAnsi="Times New Roman" w:eastAsia="黑体" w:cs="Times New Roman"/>
                <w:snapToGrid w:val="0"/>
                <w:color w:val="000000" w:themeColor="text1"/>
                <w:kern w:val="21"/>
                <w:szCs w:val="21"/>
                <w14:textFill>
                  <w14:solidFill>
                    <w14:schemeClr w14:val="tx1"/>
                  </w14:solidFill>
                </w14:textFill>
              </w:rPr>
            </w:pPr>
          </w:p>
        </w:tc>
        <w:tc>
          <w:tcPr>
            <w:tcW w:w="1123" w:type="pct"/>
            <w:vAlign w:val="center"/>
          </w:tcPr>
          <w:p w14:paraId="2434F1F0">
            <w:pPr>
              <w:autoSpaceDE w:val="0"/>
              <w:autoSpaceDN w:val="0"/>
              <w:jc w:val="center"/>
              <w:rPr>
                <w:rFonts w:hint="default" w:ascii="黑体" w:hAnsi="黑体" w:eastAsia="黑体" w:cs="黑体"/>
                <w:snapToGrid w:val="0"/>
                <w:color w:val="000000" w:themeColor="text1"/>
                <w:kern w:val="21"/>
                <w:sz w:val="21"/>
                <w:szCs w:val="21"/>
                <w:lang w:val="en-US" w:eastAsia="zh-CN" w:bidi="ar-SA"/>
                <w14:textFill>
                  <w14:solidFill>
                    <w14:schemeClr w14:val="tx1"/>
                  </w14:solidFill>
                </w14:textFill>
              </w:rPr>
            </w:pPr>
            <w:r>
              <w:rPr>
                <w:rFonts w:hint="eastAsia" w:ascii="黑体" w:hAnsi="黑体" w:eastAsia="黑体" w:cs="黑体"/>
                <w:snapToGrid w:val="0"/>
                <w:color w:val="000000" w:themeColor="text1"/>
                <w:kern w:val="21"/>
                <w:sz w:val="21"/>
                <w:szCs w:val="21"/>
                <w:lang w:val="en-US" w:eastAsia="zh-CN" w:bidi="ar-SA"/>
                <w14:textFill>
                  <w14:solidFill>
                    <w14:schemeClr w14:val="tx1"/>
                  </w14:solidFill>
                </w14:textFill>
              </w:rPr>
              <w:t>中药渣</w:t>
            </w:r>
          </w:p>
        </w:tc>
        <w:tc>
          <w:tcPr>
            <w:tcW w:w="521" w:type="pct"/>
            <w:vAlign w:val="center"/>
          </w:tcPr>
          <w:p w14:paraId="548E354B">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453" w:type="pct"/>
            <w:vAlign w:val="center"/>
          </w:tcPr>
          <w:p w14:paraId="66011EEA">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25" w:type="pct"/>
            <w:vAlign w:val="center"/>
          </w:tcPr>
          <w:p w14:paraId="54F18C04">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16" w:type="pct"/>
            <w:vAlign w:val="center"/>
          </w:tcPr>
          <w:p w14:paraId="58626F3F">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3.285</w:t>
            </w:r>
          </w:p>
        </w:tc>
        <w:tc>
          <w:tcPr>
            <w:tcW w:w="503" w:type="pct"/>
            <w:vAlign w:val="center"/>
          </w:tcPr>
          <w:p w14:paraId="306528BD">
            <w:pPr>
              <w:spacing w:beforeLines="0" w:afterLines="0" w:line="240" w:lineRule="auto"/>
              <w:jc w:val="center"/>
              <w:rPr>
                <w:rFonts w:hint="default" w:eastAsia="黑体" w:cs="Times New Roman"/>
                <w:snapToGrid w:val="0"/>
                <w:color w:val="000000" w:themeColor="text1"/>
                <w:kern w:val="21"/>
                <w:szCs w:val="21"/>
                <w:lang w:val="en-US" w:eastAsia="zh-CN"/>
                <w14:textFill>
                  <w14:solidFill>
                    <w14:schemeClr w14:val="tx1"/>
                  </w14:solidFill>
                </w14:textFill>
              </w:rPr>
            </w:pPr>
            <w:r>
              <w:rPr>
                <w:rFonts w:hint="eastAsia" w:eastAsia="黑体" w:cs="Times New Roman"/>
                <w:snapToGrid w:val="0"/>
                <w:color w:val="000000" w:themeColor="text1"/>
                <w:kern w:val="21"/>
                <w:szCs w:val="21"/>
                <w:lang w:val="en-US" w:eastAsia="zh-CN"/>
                <w14:textFill>
                  <w14:solidFill>
                    <w14:schemeClr w14:val="tx1"/>
                  </w14:solidFill>
                </w14:textFill>
              </w:rPr>
              <w:t>/</w:t>
            </w:r>
          </w:p>
        </w:tc>
        <w:tc>
          <w:tcPr>
            <w:tcW w:w="576" w:type="pct"/>
            <w:vAlign w:val="center"/>
          </w:tcPr>
          <w:p w14:paraId="03C7F63F">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3.285</w:t>
            </w:r>
          </w:p>
        </w:tc>
        <w:tc>
          <w:tcPr>
            <w:tcW w:w="463" w:type="pct"/>
            <w:vAlign w:val="center"/>
          </w:tcPr>
          <w:p w14:paraId="1EDE8F94">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+3.285</w:t>
            </w:r>
          </w:p>
        </w:tc>
      </w:tr>
      <w:tr w14:paraId="713F34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316" w:type="pct"/>
            <w:vMerge w:val="continue"/>
            <w:vAlign w:val="center"/>
          </w:tcPr>
          <w:p w14:paraId="0DC26836">
            <w:pPr>
              <w:pStyle w:val="36"/>
              <w:spacing w:beforeLines="0" w:afterLines="0" w:line="240" w:lineRule="auto"/>
              <w:rPr>
                <w:rFonts w:hint="eastAsia" w:ascii="Times New Roman" w:hAnsi="Times New Roman" w:eastAsia="黑体" w:cs="Times New Roman"/>
                <w:snapToGrid w:val="0"/>
                <w:color w:val="000000" w:themeColor="text1"/>
                <w:kern w:val="21"/>
                <w:szCs w:val="21"/>
                <w14:textFill>
                  <w14:solidFill>
                    <w14:schemeClr w14:val="tx1"/>
                  </w14:solidFill>
                </w14:textFill>
              </w:rPr>
            </w:pPr>
          </w:p>
        </w:tc>
        <w:tc>
          <w:tcPr>
            <w:tcW w:w="1123" w:type="pct"/>
            <w:vAlign w:val="center"/>
          </w:tcPr>
          <w:p w14:paraId="38DE7A0F">
            <w:pPr>
              <w:autoSpaceDE w:val="0"/>
              <w:autoSpaceDN w:val="0"/>
              <w:jc w:val="center"/>
              <w:rPr>
                <w:rFonts w:hint="eastAsia" w:ascii="黑体" w:hAnsi="黑体" w:eastAsia="黑体" w:cs="黑体"/>
                <w:snapToGrid w:val="0"/>
                <w:color w:val="000000" w:themeColor="text1"/>
                <w:kern w:val="21"/>
                <w:sz w:val="21"/>
                <w:szCs w:val="21"/>
                <w:lang w:val="en-US" w:eastAsia="zh-CN" w:bidi="ar-SA"/>
                <w14:textFill>
                  <w14:solidFill>
                    <w14:schemeClr w14:val="tx1"/>
                  </w14:solidFill>
                </w14:textFill>
              </w:rPr>
            </w:pPr>
            <w:r>
              <w:rPr>
                <w:rFonts w:hint="eastAsia" w:ascii="黑体" w:hAnsi="黑体" w:eastAsia="黑体" w:cs="黑体"/>
                <w:snapToGrid w:val="0"/>
                <w:color w:val="000000" w:themeColor="text1"/>
                <w:kern w:val="21"/>
                <w:sz w:val="21"/>
                <w:szCs w:val="21"/>
                <w:lang w:val="en-US" w:eastAsia="zh-CN" w:bidi="ar-SA"/>
                <w14:textFill>
                  <w14:solidFill>
                    <w14:schemeClr w14:val="tx1"/>
                  </w14:solidFill>
                </w14:textFill>
              </w:rPr>
              <w:t>污泥</w:t>
            </w:r>
          </w:p>
        </w:tc>
        <w:tc>
          <w:tcPr>
            <w:tcW w:w="521" w:type="pct"/>
            <w:vAlign w:val="center"/>
          </w:tcPr>
          <w:p w14:paraId="6112C839">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453" w:type="pct"/>
            <w:vAlign w:val="center"/>
          </w:tcPr>
          <w:p w14:paraId="549968A9">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25" w:type="pct"/>
            <w:vAlign w:val="center"/>
          </w:tcPr>
          <w:p w14:paraId="30254F91">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w:t>
            </w:r>
          </w:p>
        </w:tc>
        <w:tc>
          <w:tcPr>
            <w:tcW w:w="516" w:type="pct"/>
            <w:vAlign w:val="center"/>
          </w:tcPr>
          <w:p w14:paraId="259B8894">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1.55</w:t>
            </w:r>
          </w:p>
        </w:tc>
        <w:tc>
          <w:tcPr>
            <w:tcW w:w="503" w:type="pct"/>
            <w:vAlign w:val="center"/>
          </w:tcPr>
          <w:p w14:paraId="2E697EDC">
            <w:pPr>
              <w:spacing w:beforeLines="0" w:afterLines="0" w:line="240" w:lineRule="auto"/>
              <w:jc w:val="center"/>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eastAsia="黑体" w:cs="Times New Roman"/>
                <w:snapToGrid w:val="0"/>
                <w:color w:val="000000" w:themeColor="text1"/>
                <w:kern w:val="21"/>
                <w:szCs w:val="21"/>
                <w:lang w:val="en-US" w:eastAsia="zh-CN"/>
                <w14:textFill>
                  <w14:solidFill>
                    <w14:schemeClr w14:val="tx1"/>
                  </w14:solidFill>
                </w14:textFill>
              </w:rPr>
              <w:t>/</w:t>
            </w:r>
          </w:p>
        </w:tc>
        <w:tc>
          <w:tcPr>
            <w:tcW w:w="576" w:type="pct"/>
            <w:vAlign w:val="center"/>
          </w:tcPr>
          <w:p w14:paraId="3E8BAA72">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1.55</w:t>
            </w:r>
          </w:p>
        </w:tc>
        <w:tc>
          <w:tcPr>
            <w:tcW w:w="463" w:type="pct"/>
            <w:vAlign w:val="center"/>
          </w:tcPr>
          <w:p w14:paraId="691E7AA0">
            <w:pPr>
              <w:pStyle w:val="36"/>
              <w:spacing w:beforeLines="0" w:afterLines="0" w:line="240" w:lineRule="auto"/>
              <w:rPr>
                <w:rFonts w:hint="default" w:ascii="Times New Roman" w:hAnsi="Times New Roman" w:eastAsia="黑体" w:cs="Times New Roman"/>
                <w:snapToGrid w:val="0"/>
                <w:color w:val="000000" w:themeColor="text1"/>
                <w:kern w:val="21"/>
                <w:szCs w:val="21"/>
                <w:lang w:val="en-US" w:eastAsia="zh-CN"/>
                <w14:textFill>
                  <w14:solidFill>
                    <w14:schemeClr w14:val="tx1"/>
                  </w14:solidFill>
                </w14:textFill>
              </w:rPr>
            </w:pPr>
            <w:r>
              <w:rPr>
                <w:rFonts w:hint="eastAsia" w:ascii="Times New Roman" w:hAnsi="Times New Roman" w:eastAsia="黑体" w:cs="Times New Roman"/>
                <w:snapToGrid w:val="0"/>
                <w:color w:val="000000" w:themeColor="text1"/>
                <w:kern w:val="21"/>
                <w:szCs w:val="21"/>
                <w:lang w:val="en-US" w:eastAsia="zh-CN"/>
                <w14:textFill>
                  <w14:solidFill>
                    <w14:schemeClr w14:val="tx1"/>
                  </w14:solidFill>
                </w14:textFill>
              </w:rPr>
              <w:t>+1.55</w:t>
            </w:r>
          </w:p>
        </w:tc>
      </w:tr>
    </w:tbl>
    <w:p w14:paraId="4A32FACC">
      <w:pPr>
        <w:pStyle w:val="36"/>
        <w:keepNext w:val="0"/>
        <w:keepLines w:val="0"/>
        <w:pageBreakBefore w:val="0"/>
        <w:widowControl w:val="0"/>
        <w:kinsoku/>
        <w:wordWrap/>
        <w:overflowPunct/>
        <w:topLinePunct w:val="0"/>
        <w:autoSpaceDE/>
        <w:autoSpaceDN/>
        <w:bidi w:val="0"/>
        <w:spacing w:beforeLines="0" w:afterLines="0" w:line="240" w:lineRule="auto"/>
        <w:jc w:val="both"/>
        <w:textAlignment w:val="auto"/>
        <w:rPr>
          <w:color w:val="000000" w:themeColor="text1"/>
          <w14:textFill>
            <w14:solidFill>
              <w14:schemeClr w14:val="tx1"/>
            </w14:solidFill>
          </w14:textFill>
        </w:rPr>
      </w:pPr>
      <w:r>
        <w:rPr>
          <w:snapToGrid w:val="0"/>
          <w:color w:val="000000" w:themeColor="text1"/>
          <w:kern w:val="21"/>
          <w:szCs w:val="21"/>
          <w14:textFill>
            <w14:solidFill>
              <w14:schemeClr w14:val="tx1"/>
            </w14:solidFill>
          </w14:textFill>
        </w:rPr>
        <w:t>注：</w:t>
      </w:r>
      <w:r>
        <w:rPr>
          <w:snapToGrid w:val="0"/>
          <w:color w:val="000000" w:themeColor="text1"/>
          <w:spacing w:val="-16"/>
          <w:kern w:val="21"/>
          <w:szCs w:val="21"/>
          <w14:textFill>
            <w14:solidFill>
              <w14:schemeClr w14:val="tx1"/>
            </w14:solidFill>
          </w14:textFill>
        </w:rPr>
        <w:fldChar w:fldCharType="begin"/>
      </w:r>
      <w:r>
        <w:rPr>
          <w:snapToGrid w:val="0"/>
          <w:color w:val="000000" w:themeColor="text1"/>
          <w:spacing w:val="-16"/>
          <w:kern w:val="21"/>
          <w:szCs w:val="21"/>
          <w14:textFill>
            <w14:solidFill>
              <w14:schemeClr w14:val="tx1"/>
            </w14:solidFill>
          </w14:textFill>
        </w:rPr>
        <w:instrText xml:space="preserve"> = 6 \* GB3 \* MERGEFORMAT </w:instrText>
      </w:r>
      <w:r>
        <w:rPr>
          <w:snapToGrid w:val="0"/>
          <w:color w:val="000000" w:themeColor="text1"/>
          <w:spacing w:val="-16"/>
          <w:kern w:val="2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⑥</w:t>
      </w:r>
      <w:r>
        <w:rPr>
          <w:snapToGrid w:val="0"/>
          <w:color w:val="000000" w:themeColor="text1"/>
          <w:spacing w:val="-16"/>
          <w:kern w:val="21"/>
          <w:szCs w:val="21"/>
          <w14:textFill>
            <w14:solidFill>
              <w14:schemeClr w14:val="tx1"/>
            </w14:solidFill>
          </w14:textFill>
        </w:rPr>
        <w:fldChar w:fldCharType="end"/>
      </w:r>
      <w:r>
        <w:rPr>
          <w:snapToGrid w:val="0"/>
          <w:color w:val="000000" w:themeColor="text1"/>
          <w:spacing w:val="-16"/>
          <w:kern w:val="21"/>
          <w:szCs w:val="21"/>
          <w14:textFill>
            <w14:solidFill>
              <w14:schemeClr w14:val="tx1"/>
            </w14:solidFill>
          </w14:textFill>
        </w:rPr>
        <w:t>=</w:t>
      </w:r>
      <w:r>
        <w:rPr>
          <w:snapToGrid w:val="0"/>
          <w:color w:val="000000" w:themeColor="text1"/>
          <w:spacing w:val="-6"/>
          <w:kern w:val="21"/>
          <w:szCs w:val="21"/>
          <w14:textFill>
            <w14:solidFill>
              <w14:schemeClr w14:val="tx1"/>
            </w14:solidFill>
          </w14:textFill>
        </w:rPr>
        <w:fldChar w:fldCharType="begin"/>
      </w:r>
      <w:r>
        <w:rPr>
          <w:snapToGrid w:val="0"/>
          <w:color w:val="000000" w:themeColor="text1"/>
          <w:spacing w:val="-6"/>
          <w:kern w:val="21"/>
          <w:szCs w:val="21"/>
          <w14:textFill>
            <w14:solidFill>
              <w14:schemeClr w14:val="tx1"/>
            </w14:solidFill>
          </w14:textFill>
        </w:rPr>
        <w:instrText xml:space="preserve"> = 1 \* GB3 \* MERGEFORMAT </w:instrText>
      </w:r>
      <w:r>
        <w:rPr>
          <w:snapToGrid w:val="0"/>
          <w:color w:val="000000" w:themeColor="text1"/>
          <w:spacing w:val="-6"/>
          <w:kern w:val="2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①</w:t>
      </w:r>
      <w:r>
        <w:rPr>
          <w:snapToGrid w:val="0"/>
          <w:color w:val="000000" w:themeColor="text1"/>
          <w:spacing w:val="-6"/>
          <w:kern w:val="21"/>
          <w:szCs w:val="21"/>
          <w14:textFill>
            <w14:solidFill>
              <w14:schemeClr w14:val="tx1"/>
            </w14:solidFill>
          </w14:textFill>
        </w:rPr>
        <w:fldChar w:fldCharType="end"/>
      </w:r>
      <w:r>
        <w:rPr>
          <w:snapToGrid w:val="0"/>
          <w:color w:val="000000" w:themeColor="text1"/>
          <w:spacing w:val="-6"/>
          <w:kern w:val="21"/>
          <w:szCs w:val="21"/>
          <w14:textFill>
            <w14:solidFill>
              <w14:schemeClr w14:val="tx1"/>
            </w14:solidFill>
          </w14:textFill>
        </w:rPr>
        <w:t>+</w:t>
      </w:r>
      <w:r>
        <w:rPr>
          <w:snapToGrid w:val="0"/>
          <w:color w:val="000000" w:themeColor="text1"/>
          <w:spacing w:val="-6"/>
          <w:kern w:val="21"/>
          <w:szCs w:val="21"/>
          <w14:textFill>
            <w14:solidFill>
              <w14:schemeClr w14:val="tx1"/>
            </w14:solidFill>
          </w14:textFill>
        </w:rPr>
        <w:fldChar w:fldCharType="begin"/>
      </w:r>
      <w:r>
        <w:rPr>
          <w:snapToGrid w:val="0"/>
          <w:color w:val="000000" w:themeColor="text1"/>
          <w:spacing w:val="-6"/>
          <w:kern w:val="21"/>
          <w:szCs w:val="21"/>
          <w14:textFill>
            <w14:solidFill>
              <w14:schemeClr w14:val="tx1"/>
            </w14:solidFill>
          </w14:textFill>
        </w:rPr>
        <w:instrText xml:space="preserve"> = 3 \* GB3 \* MERGEFORMAT </w:instrText>
      </w:r>
      <w:r>
        <w:rPr>
          <w:snapToGrid w:val="0"/>
          <w:color w:val="000000" w:themeColor="text1"/>
          <w:spacing w:val="-6"/>
          <w:kern w:val="2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③</w:t>
      </w:r>
      <w:r>
        <w:rPr>
          <w:snapToGrid w:val="0"/>
          <w:color w:val="000000" w:themeColor="text1"/>
          <w:spacing w:val="-6"/>
          <w:kern w:val="21"/>
          <w:szCs w:val="21"/>
          <w14:textFill>
            <w14:solidFill>
              <w14:schemeClr w14:val="tx1"/>
            </w14:solidFill>
          </w14:textFill>
        </w:rPr>
        <w:fldChar w:fldCharType="end"/>
      </w:r>
      <w:r>
        <w:rPr>
          <w:snapToGrid w:val="0"/>
          <w:color w:val="000000" w:themeColor="text1"/>
          <w:spacing w:val="-6"/>
          <w:kern w:val="21"/>
          <w:szCs w:val="21"/>
          <w14:textFill>
            <w14:solidFill>
              <w14:schemeClr w14:val="tx1"/>
            </w14:solidFill>
          </w14:textFill>
        </w:rPr>
        <w:t>+</w:t>
      </w:r>
      <w:r>
        <w:rPr>
          <w:snapToGrid w:val="0"/>
          <w:color w:val="000000" w:themeColor="text1"/>
          <w:spacing w:val="-6"/>
          <w:kern w:val="21"/>
          <w:szCs w:val="21"/>
          <w14:textFill>
            <w14:solidFill>
              <w14:schemeClr w14:val="tx1"/>
            </w14:solidFill>
          </w14:textFill>
        </w:rPr>
        <w:fldChar w:fldCharType="begin"/>
      </w:r>
      <w:r>
        <w:rPr>
          <w:snapToGrid w:val="0"/>
          <w:color w:val="000000" w:themeColor="text1"/>
          <w:spacing w:val="-6"/>
          <w:kern w:val="21"/>
          <w:szCs w:val="21"/>
          <w14:textFill>
            <w14:solidFill>
              <w14:schemeClr w14:val="tx1"/>
            </w14:solidFill>
          </w14:textFill>
        </w:rPr>
        <w:instrText xml:space="preserve"> = 4 \* GB3 \* MERGEFORMAT </w:instrText>
      </w:r>
      <w:r>
        <w:rPr>
          <w:snapToGrid w:val="0"/>
          <w:color w:val="000000" w:themeColor="text1"/>
          <w:spacing w:val="-6"/>
          <w:kern w:val="2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④</w:t>
      </w:r>
      <w:r>
        <w:rPr>
          <w:snapToGrid w:val="0"/>
          <w:color w:val="000000" w:themeColor="text1"/>
          <w:spacing w:val="-6"/>
          <w:kern w:val="21"/>
          <w:szCs w:val="21"/>
          <w14:textFill>
            <w14:solidFill>
              <w14:schemeClr w14:val="tx1"/>
            </w14:solidFill>
          </w14:textFill>
        </w:rPr>
        <w:fldChar w:fldCharType="end"/>
      </w:r>
      <w:r>
        <w:rPr>
          <w:snapToGrid w:val="0"/>
          <w:color w:val="000000" w:themeColor="text1"/>
          <w:spacing w:val="-6"/>
          <w:kern w:val="21"/>
          <w:szCs w:val="21"/>
          <w14:textFill>
            <w14:solidFill>
              <w14:schemeClr w14:val="tx1"/>
            </w14:solidFill>
          </w14:textFill>
        </w:rPr>
        <w:t>-</w:t>
      </w:r>
      <w:r>
        <w:rPr>
          <w:snapToGrid w:val="0"/>
          <w:color w:val="000000" w:themeColor="text1"/>
          <w:spacing w:val="-16"/>
          <w:kern w:val="21"/>
          <w:szCs w:val="21"/>
          <w14:textFill>
            <w14:solidFill>
              <w14:schemeClr w14:val="tx1"/>
            </w14:solidFill>
          </w14:textFill>
        </w:rPr>
        <w:fldChar w:fldCharType="begin"/>
      </w:r>
      <w:r>
        <w:rPr>
          <w:snapToGrid w:val="0"/>
          <w:color w:val="000000" w:themeColor="text1"/>
          <w:spacing w:val="-16"/>
          <w:kern w:val="21"/>
          <w:szCs w:val="21"/>
          <w14:textFill>
            <w14:solidFill>
              <w14:schemeClr w14:val="tx1"/>
            </w14:solidFill>
          </w14:textFill>
        </w:rPr>
        <w:instrText xml:space="preserve"> = 5 \* GB3 \* MERGEFORMAT </w:instrText>
      </w:r>
      <w:r>
        <w:rPr>
          <w:snapToGrid w:val="0"/>
          <w:color w:val="000000" w:themeColor="text1"/>
          <w:spacing w:val="-16"/>
          <w:kern w:val="2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⑤</w:t>
      </w:r>
      <w:r>
        <w:rPr>
          <w:snapToGrid w:val="0"/>
          <w:color w:val="000000" w:themeColor="text1"/>
          <w:spacing w:val="-16"/>
          <w:kern w:val="21"/>
          <w:szCs w:val="21"/>
          <w14:textFill>
            <w14:solidFill>
              <w14:schemeClr w14:val="tx1"/>
            </w14:solidFill>
          </w14:textFill>
        </w:rPr>
        <w:fldChar w:fldCharType="end"/>
      </w:r>
      <w:r>
        <w:rPr>
          <w:snapToGrid w:val="0"/>
          <w:color w:val="000000" w:themeColor="text1"/>
          <w:spacing w:val="-16"/>
          <w:kern w:val="21"/>
          <w:szCs w:val="21"/>
          <w14:textFill>
            <w14:solidFill>
              <w14:schemeClr w14:val="tx1"/>
            </w14:solidFill>
          </w14:textFill>
        </w:rPr>
        <w:t>；</w:t>
      </w:r>
      <w:r>
        <w:rPr>
          <w:snapToGrid w:val="0"/>
          <w:color w:val="000000" w:themeColor="text1"/>
          <w:spacing w:val="-6"/>
          <w:kern w:val="21"/>
          <w:szCs w:val="21"/>
          <w14:textFill>
            <w14:solidFill>
              <w14:schemeClr w14:val="tx1"/>
            </w14:solidFill>
          </w14:textFill>
        </w:rPr>
        <w:fldChar w:fldCharType="begin"/>
      </w:r>
      <w:r>
        <w:rPr>
          <w:snapToGrid w:val="0"/>
          <w:color w:val="000000" w:themeColor="text1"/>
          <w:spacing w:val="-6"/>
          <w:kern w:val="21"/>
          <w:szCs w:val="21"/>
          <w14:textFill>
            <w14:solidFill>
              <w14:schemeClr w14:val="tx1"/>
            </w14:solidFill>
          </w14:textFill>
        </w:rPr>
        <w:instrText xml:space="preserve"> = 7 \* GB3 \* MERGEFORMAT </w:instrText>
      </w:r>
      <w:r>
        <w:rPr>
          <w:snapToGrid w:val="0"/>
          <w:color w:val="000000" w:themeColor="text1"/>
          <w:spacing w:val="-6"/>
          <w:kern w:val="2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⑦</w:t>
      </w:r>
      <w:r>
        <w:rPr>
          <w:snapToGrid w:val="0"/>
          <w:color w:val="000000" w:themeColor="text1"/>
          <w:spacing w:val="-6"/>
          <w:kern w:val="21"/>
          <w:szCs w:val="21"/>
          <w14:textFill>
            <w14:solidFill>
              <w14:schemeClr w14:val="tx1"/>
            </w14:solidFill>
          </w14:textFill>
        </w:rPr>
        <w:fldChar w:fldCharType="end"/>
      </w:r>
      <w:r>
        <w:rPr>
          <w:snapToGrid w:val="0"/>
          <w:color w:val="000000" w:themeColor="text1"/>
          <w:spacing w:val="-6"/>
          <w:kern w:val="21"/>
          <w:szCs w:val="21"/>
          <w14:textFill>
            <w14:solidFill>
              <w14:schemeClr w14:val="tx1"/>
            </w14:solidFill>
          </w14:textFill>
        </w:rPr>
        <w:t>=</w:t>
      </w:r>
      <w:r>
        <w:rPr>
          <w:snapToGrid w:val="0"/>
          <w:color w:val="000000" w:themeColor="text1"/>
          <w:spacing w:val="-16"/>
          <w:kern w:val="21"/>
          <w:szCs w:val="21"/>
          <w14:textFill>
            <w14:solidFill>
              <w14:schemeClr w14:val="tx1"/>
            </w14:solidFill>
          </w14:textFill>
        </w:rPr>
        <w:fldChar w:fldCharType="begin"/>
      </w:r>
      <w:r>
        <w:rPr>
          <w:snapToGrid w:val="0"/>
          <w:color w:val="000000" w:themeColor="text1"/>
          <w:spacing w:val="-16"/>
          <w:kern w:val="21"/>
          <w:szCs w:val="21"/>
          <w14:textFill>
            <w14:solidFill>
              <w14:schemeClr w14:val="tx1"/>
            </w14:solidFill>
          </w14:textFill>
        </w:rPr>
        <w:instrText xml:space="preserve"> = 6 \* GB3 \* MERGEFORMAT </w:instrText>
      </w:r>
      <w:r>
        <w:rPr>
          <w:snapToGrid w:val="0"/>
          <w:color w:val="000000" w:themeColor="text1"/>
          <w:spacing w:val="-16"/>
          <w:kern w:val="2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⑥</w:t>
      </w:r>
      <w:r>
        <w:rPr>
          <w:snapToGrid w:val="0"/>
          <w:color w:val="000000" w:themeColor="text1"/>
          <w:spacing w:val="-16"/>
          <w:kern w:val="21"/>
          <w:szCs w:val="21"/>
          <w14:textFill>
            <w14:solidFill>
              <w14:schemeClr w14:val="tx1"/>
            </w14:solidFill>
          </w14:textFill>
        </w:rPr>
        <w:fldChar w:fldCharType="end"/>
      </w:r>
      <w:r>
        <w:rPr>
          <w:snapToGrid w:val="0"/>
          <w:color w:val="000000" w:themeColor="text1"/>
          <w:spacing w:val="-16"/>
          <w:kern w:val="21"/>
          <w:szCs w:val="21"/>
          <w14:textFill>
            <w14:solidFill>
              <w14:schemeClr w14:val="tx1"/>
            </w14:solidFill>
          </w14:textFill>
        </w:rPr>
        <w:t>-</w:t>
      </w:r>
      <w:r>
        <w:rPr>
          <w:snapToGrid w:val="0"/>
          <w:color w:val="000000" w:themeColor="text1"/>
          <w:spacing w:val="-6"/>
          <w:kern w:val="21"/>
          <w:szCs w:val="21"/>
          <w14:textFill>
            <w14:solidFill>
              <w14:schemeClr w14:val="tx1"/>
            </w14:solidFill>
          </w14:textFill>
        </w:rPr>
        <w:fldChar w:fldCharType="begin"/>
      </w:r>
      <w:r>
        <w:rPr>
          <w:snapToGrid w:val="0"/>
          <w:color w:val="000000" w:themeColor="text1"/>
          <w:spacing w:val="-6"/>
          <w:kern w:val="21"/>
          <w:szCs w:val="21"/>
          <w14:textFill>
            <w14:solidFill>
              <w14:schemeClr w14:val="tx1"/>
            </w14:solidFill>
          </w14:textFill>
        </w:rPr>
        <w:instrText xml:space="preserve"> = 1 \* GB3 \* MERGEFORMAT </w:instrText>
      </w:r>
      <w:r>
        <w:rPr>
          <w:snapToGrid w:val="0"/>
          <w:color w:val="000000" w:themeColor="text1"/>
          <w:spacing w:val="-6"/>
          <w:kern w:val="2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①</w:t>
      </w:r>
      <w:r>
        <w:rPr>
          <w:snapToGrid w:val="0"/>
          <w:color w:val="000000" w:themeColor="text1"/>
          <w:spacing w:val="-6"/>
          <w:kern w:val="21"/>
          <w:szCs w:val="21"/>
          <w14:textFill>
            <w14:solidFill>
              <w14:schemeClr w14:val="tx1"/>
            </w14:solidFill>
          </w14:textFill>
        </w:rPr>
        <w:fldChar w:fldCharType="end"/>
      </w:r>
    </w:p>
    <w:p w14:paraId="2E554504">
      <w:pPr>
        <w:jc w:val="center"/>
        <w:rPr>
          <w:rFonts w:hint="eastAsia" w:eastAsia="宋体" w:cs="Times New Roman"/>
          <w:b/>
          <w:bCs/>
          <w:color w:val="000000" w:themeColor="text1"/>
          <w:sz w:val="24"/>
          <w:szCs w:val="24"/>
          <w:lang w:val="en-US" w:eastAsia="zh-CN"/>
          <w14:textFill>
            <w14:solidFill>
              <w14:schemeClr w14:val="tx1"/>
            </w14:solidFill>
          </w14:textFill>
        </w:rPr>
      </w:pPr>
    </w:p>
    <w:sectPr>
      <w:footerReference r:id="rId5" w:type="default"/>
      <w:pgSz w:w="16840" w:h="11907" w:orient="landscape"/>
      <w:pgMar w:top="1134" w:right="1531" w:bottom="1020" w:left="1531" w:header="567" w:footer="567" w:gutter="0"/>
      <w:paperSrc/>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imes new romon">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6727807"/>
    </w:sdtPr>
    <w:sdtEndPr>
      <w:rPr>
        <w:sz w:val="21"/>
        <w:szCs w:val="21"/>
      </w:rPr>
    </w:sdtEndPr>
    <w:sdtContent>
      <w:p w14:paraId="44788778">
        <w:pPr>
          <w:pStyle w:val="15"/>
          <w:keepNext w:val="0"/>
          <w:keepLines w:val="0"/>
          <w:pageBreakBefore w:val="0"/>
          <w:widowControl w:val="0"/>
          <w:kinsoku/>
          <w:wordWrap/>
          <w:overflowPunct/>
          <w:topLinePunct w:val="0"/>
          <w:autoSpaceDE/>
          <w:autoSpaceDN/>
          <w:bidi w:val="0"/>
          <w:adjustRightInd/>
          <w:snapToGrid w:val="0"/>
          <w:jc w:val="center"/>
          <w:textAlignment w:val="auto"/>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3299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4CEC9">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2407EF"/>
    <w:multiLevelType w:val="singleLevel"/>
    <w:tmpl w:val="362407EF"/>
    <w:lvl w:ilvl="0" w:tentative="0">
      <w:start w:val="1"/>
      <w:numFmt w:val="decimal"/>
      <w:pStyle w:val="92"/>
      <w:suff w:val="nothing"/>
      <w:lvlText w:val="%1、"/>
      <w:lvlJc w:val="left"/>
    </w:lvl>
  </w:abstractNum>
  <w:abstractNum w:abstractNumId="1">
    <w:nsid w:val="693573A2"/>
    <w:multiLevelType w:val="singleLevel"/>
    <w:tmpl w:val="693573A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yYWMzZmUyMTJjZTcwYzcxMzRjNDk5MjVlYTczOWQifQ=="/>
    <w:docVar w:name="KSO_WPS_MARK_KEY" w:val="62ea39ec-6448-42c6-a74a-a13066893b71"/>
  </w:docVars>
  <w:rsids>
    <w:rsidRoot w:val="00172A27"/>
    <w:rsid w:val="00005A1E"/>
    <w:rsid w:val="00005E56"/>
    <w:rsid w:val="00007239"/>
    <w:rsid w:val="000100FA"/>
    <w:rsid w:val="00021AD4"/>
    <w:rsid w:val="00023A38"/>
    <w:rsid w:val="00025FB7"/>
    <w:rsid w:val="0003706A"/>
    <w:rsid w:val="000371CA"/>
    <w:rsid w:val="00037996"/>
    <w:rsid w:val="000379A5"/>
    <w:rsid w:val="00044190"/>
    <w:rsid w:val="00045575"/>
    <w:rsid w:val="000660F5"/>
    <w:rsid w:val="000665C9"/>
    <w:rsid w:val="00067861"/>
    <w:rsid w:val="0006787D"/>
    <w:rsid w:val="00067FF1"/>
    <w:rsid w:val="000759B5"/>
    <w:rsid w:val="00082531"/>
    <w:rsid w:val="00082D65"/>
    <w:rsid w:val="00083C9E"/>
    <w:rsid w:val="00096CDE"/>
    <w:rsid w:val="000A1016"/>
    <w:rsid w:val="000A644C"/>
    <w:rsid w:val="000B22E7"/>
    <w:rsid w:val="000B4054"/>
    <w:rsid w:val="000B4874"/>
    <w:rsid w:val="000C0409"/>
    <w:rsid w:val="000C5273"/>
    <w:rsid w:val="000C5278"/>
    <w:rsid w:val="000C6E63"/>
    <w:rsid w:val="000C71E8"/>
    <w:rsid w:val="000D0A60"/>
    <w:rsid w:val="000D0D49"/>
    <w:rsid w:val="000D3330"/>
    <w:rsid w:val="000D3588"/>
    <w:rsid w:val="000D3C1F"/>
    <w:rsid w:val="000D70AF"/>
    <w:rsid w:val="000D7EE9"/>
    <w:rsid w:val="000E039D"/>
    <w:rsid w:val="000E121B"/>
    <w:rsid w:val="000E42DA"/>
    <w:rsid w:val="000E54B7"/>
    <w:rsid w:val="000F348F"/>
    <w:rsid w:val="000F362D"/>
    <w:rsid w:val="000F37BD"/>
    <w:rsid w:val="00106083"/>
    <w:rsid w:val="00110C38"/>
    <w:rsid w:val="001130E2"/>
    <w:rsid w:val="0011550E"/>
    <w:rsid w:val="00120892"/>
    <w:rsid w:val="00124C28"/>
    <w:rsid w:val="001340AB"/>
    <w:rsid w:val="001368E2"/>
    <w:rsid w:val="001412CF"/>
    <w:rsid w:val="001416CC"/>
    <w:rsid w:val="001456E5"/>
    <w:rsid w:val="001478AA"/>
    <w:rsid w:val="0015129A"/>
    <w:rsid w:val="001516EA"/>
    <w:rsid w:val="001532EE"/>
    <w:rsid w:val="001578C7"/>
    <w:rsid w:val="001729D7"/>
    <w:rsid w:val="00172A27"/>
    <w:rsid w:val="00175A7A"/>
    <w:rsid w:val="00180257"/>
    <w:rsid w:val="00180602"/>
    <w:rsid w:val="001810F9"/>
    <w:rsid w:val="001812D8"/>
    <w:rsid w:val="00182295"/>
    <w:rsid w:val="0018317D"/>
    <w:rsid w:val="00184659"/>
    <w:rsid w:val="00187D79"/>
    <w:rsid w:val="00190B9E"/>
    <w:rsid w:val="00191AE7"/>
    <w:rsid w:val="00193298"/>
    <w:rsid w:val="001A0EF0"/>
    <w:rsid w:val="001A1E7B"/>
    <w:rsid w:val="001B1B53"/>
    <w:rsid w:val="001B25B4"/>
    <w:rsid w:val="001B51A1"/>
    <w:rsid w:val="001B5956"/>
    <w:rsid w:val="001B5E8B"/>
    <w:rsid w:val="001C048E"/>
    <w:rsid w:val="001C6F8C"/>
    <w:rsid w:val="001D0933"/>
    <w:rsid w:val="001D438E"/>
    <w:rsid w:val="001D559A"/>
    <w:rsid w:val="001D7188"/>
    <w:rsid w:val="001D7CF6"/>
    <w:rsid w:val="001E0945"/>
    <w:rsid w:val="001F1CAB"/>
    <w:rsid w:val="001F4853"/>
    <w:rsid w:val="001F500E"/>
    <w:rsid w:val="001F60D2"/>
    <w:rsid w:val="001F6861"/>
    <w:rsid w:val="00201A0D"/>
    <w:rsid w:val="002041D2"/>
    <w:rsid w:val="00225062"/>
    <w:rsid w:val="00225407"/>
    <w:rsid w:val="00231467"/>
    <w:rsid w:val="002349F7"/>
    <w:rsid w:val="00240237"/>
    <w:rsid w:val="00243CA7"/>
    <w:rsid w:val="002472FF"/>
    <w:rsid w:val="00250FA7"/>
    <w:rsid w:val="0025148D"/>
    <w:rsid w:val="00254DC7"/>
    <w:rsid w:val="0025624D"/>
    <w:rsid w:val="0025640C"/>
    <w:rsid w:val="00260791"/>
    <w:rsid w:val="0026106B"/>
    <w:rsid w:val="002728B8"/>
    <w:rsid w:val="00273610"/>
    <w:rsid w:val="00276398"/>
    <w:rsid w:val="002769A8"/>
    <w:rsid w:val="00276C0F"/>
    <w:rsid w:val="00290056"/>
    <w:rsid w:val="00293C95"/>
    <w:rsid w:val="0029463B"/>
    <w:rsid w:val="00294CB0"/>
    <w:rsid w:val="002A115E"/>
    <w:rsid w:val="002A59D9"/>
    <w:rsid w:val="002A695C"/>
    <w:rsid w:val="002B24E0"/>
    <w:rsid w:val="002C14FA"/>
    <w:rsid w:val="002C2974"/>
    <w:rsid w:val="002C5BE0"/>
    <w:rsid w:val="002D0F75"/>
    <w:rsid w:val="002D4653"/>
    <w:rsid w:val="002D634C"/>
    <w:rsid w:val="002E21A0"/>
    <w:rsid w:val="002E5166"/>
    <w:rsid w:val="002E543D"/>
    <w:rsid w:val="002E63DA"/>
    <w:rsid w:val="002E6B0B"/>
    <w:rsid w:val="002F507A"/>
    <w:rsid w:val="00301C1E"/>
    <w:rsid w:val="00302EF4"/>
    <w:rsid w:val="0030520A"/>
    <w:rsid w:val="00306A53"/>
    <w:rsid w:val="003128F5"/>
    <w:rsid w:val="00316CB2"/>
    <w:rsid w:val="0032445E"/>
    <w:rsid w:val="00325858"/>
    <w:rsid w:val="00326978"/>
    <w:rsid w:val="00327ABE"/>
    <w:rsid w:val="0033186C"/>
    <w:rsid w:val="00336834"/>
    <w:rsid w:val="00347294"/>
    <w:rsid w:val="00351950"/>
    <w:rsid w:val="003536CD"/>
    <w:rsid w:val="003572B6"/>
    <w:rsid w:val="0036466F"/>
    <w:rsid w:val="003665F6"/>
    <w:rsid w:val="00367082"/>
    <w:rsid w:val="0036745F"/>
    <w:rsid w:val="00370F99"/>
    <w:rsid w:val="0037673C"/>
    <w:rsid w:val="00381BD7"/>
    <w:rsid w:val="00386FEE"/>
    <w:rsid w:val="00396F10"/>
    <w:rsid w:val="003B0E87"/>
    <w:rsid w:val="003B2B4C"/>
    <w:rsid w:val="003B2CF0"/>
    <w:rsid w:val="003B3E18"/>
    <w:rsid w:val="003B4B5B"/>
    <w:rsid w:val="003C0140"/>
    <w:rsid w:val="003C141D"/>
    <w:rsid w:val="003C2855"/>
    <w:rsid w:val="003C2B5A"/>
    <w:rsid w:val="003C4ED4"/>
    <w:rsid w:val="003C52EC"/>
    <w:rsid w:val="003D3EAF"/>
    <w:rsid w:val="003D51AF"/>
    <w:rsid w:val="003D77BD"/>
    <w:rsid w:val="003E4865"/>
    <w:rsid w:val="003E54C3"/>
    <w:rsid w:val="003E6D91"/>
    <w:rsid w:val="003F1DE0"/>
    <w:rsid w:val="003F3A88"/>
    <w:rsid w:val="003F4606"/>
    <w:rsid w:val="003F719B"/>
    <w:rsid w:val="00406010"/>
    <w:rsid w:val="00417B37"/>
    <w:rsid w:val="00425F22"/>
    <w:rsid w:val="00434CF8"/>
    <w:rsid w:val="00435C92"/>
    <w:rsid w:val="00437F4B"/>
    <w:rsid w:val="00444ABD"/>
    <w:rsid w:val="00463714"/>
    <w:rsid w:val="004654C2"/>
    <w:rsid w:val="0047031C"/>
    <w:rsid w:val="00475AEE"/>
    <w:rsid w:val="0048411D"/>
    <w:rsid w:val="0048602C"/>
    <w:rsid w:val="004879A9"/>
    <w:rsid w:val="004905ED"/>
    <w:rsid w:val="004909F6"/>
    <w:rsid w:val="00493763"/>
    <w:rsid w:val="004964E4"/>
    <w:rsid w:val="004B0568"/>
    <w:rsid w:val="004B499C"/>
    <w:rsid w:val="004B4AED"/>
    <w:rsid w:val="004B4B8C"/>
    <w:rsid w:val="004C2182"/>
    <w:rsid w:val="004C40E7"/>
    <w:rsid w:val="004D4D69"/>
    <w:rsid w:val="004D4F5F"/>
    <w:rsid w:val="004D5420"/>
    <w:rsid w:val="004D7363"/>
    <w:rsid w:val="004E06BC"/>
    <w:rsid w:val="004E1362"/>
    <w:rsid w:val="004E2BC5"/>
    <w:rsid w:val="004E329D"/>
    <w:rsid w:val="004E32D3"/>
    <w:rsid w:val="004E432D"/>
    <w:rsid w:val="004E4677"/>
    <w:rsid w:val="004E4B19"/>
    <w:rsid w:val="004E7EA2"/>
    <w:rsid w:val="004F21EF"/>
    <w:rsid w:val="004F3174"/>
    <w:rsid w:val="004F6279"/>
    <w:rsid w:val="004F72F0"/>
    <w:rsid w:val="00506FCE"/>
    <w:rsid w:val="005107CB"/>
    <w:rsid w:val="005123C6"/>
    <w:rsid w:val="00515760"/>
    <w:rsid w:val="00516F8E"/>
    <w:rsid w:val="0051777A"/>
    <w:rsid w:val="005208FA"/>
    <w:rsid w:val="0053010B"/>
    <w:rsid w:val="005340CB"/>
    <w:rsid w:val="00537786"/>
    <w:rsid w:val="005438A3"/>
    <w:rsid w:val="00545011"/>
    <w:rsid w:val="00550033"/>
    <w:rsid w:val="00550981"/>
    <w:rsid w:val="005533E2"/>
    <w:rsid w:val="00555E10"/>
    <w:rsid w:val="00563203"/>
    <w:rsid w:val="00565F6C"/>
    <w:rsid w:val="00566B8D"/>
    <w:rsid w:val="00566C82"/>
    <w:rsid w:val="005716A3"/>
    <w:rsid w:val="00575F8C"/>
    <w:rsid w:val="0057742D"/>
    <w:rsid w:val="00580EBC"/>
    <w:rsid w:val="0058423D"/>
    <w:rsid w:val="005846F4"/>
    <w:rsid w:val="00584A46"/>
    <w:rsid w:val="00586E81"/>
    <w:rsid w:val="0059109A"/>
    <w:rsid w:val="00594484"/>
    <w:rsid w:val="005A3F82"/>
    <w:rsid w:val="005C1665"/>
    <w:rsid w:val="005D6280"/>
    <w:rsid w:val="005D6A44"/>
    <w:rsid w:val="005D7BF7"/>
    <w:rsid w:val="005E0048"/>
    <w:rsid w:val="005E063A"/>
    <w:rsid w:val="005E34E2"/>
    <w:rsid w:val="005E35A6"/>
    <w:rsid w:val="005E432B"/>
    <w:rsid w:val="005F39F3"/>
    <w:rsid w:val="005F5336"/>
    <w:rsid w:val="005F5544"/>
    <w:rsid w:val="005F5AB5"/>
    <w:rsid w:val="005F7FDB"/>
    <w:rsid w:val="00600E2D"/>
    <w:rsid w:val="006051D7"/>
    <w:rsid w:val="006117A2"/>
    <w:rsid w:val="006117CD"/>
    <w:rsid w:val="0061392B"/>
    <w:rsid w:val="00613B5D"/>
    <w:rsid w:val="006215A1"/>
    <w:rsid w:val="00622EAF"/>
    <w:rsid w:val="00630D0E"/>
    <w:rsid w:val="00632EAB"/>
    <w:rsid w:val="0063545D"/>
    <w:rsid w:val="00637FDD"/>
    <w:rsid w:val="0064070B"/>
    <w:rsid w:val="006451E1"/>
    <w:rsid w:val="006458D4"/>
    <w:rsid w:val="006548B7"/>
    <w:rsid w:val="00656977"/>
    <w:rsid w:val="006637A2"/>
    <w:rsid w:val="00665255"/>
    <w:rsid w:val="00667439"/>
    <w:rsid w:val="00667ACA"/>
    <w:rsid w:val="00671389"/>
    <w:rsid w:val="00673FB7"/>
    <w:rsid w:val="006741B4"/>
    <w:rsid w:val="00677688"/>
    <w:rsid w:val="006817A5"/>
    <w:rsid w:val="00682B2D"/>
    <w:rsid w:val="006834CE"/>
    <w:rsid w:val="00686BE8"/>
    <w:rsid w:val="006906D8"/>
    <w:rsid w:val="00690F44"/>
    <w:rsid w:val="00695560"/>
    <w:rsid w:val="00695CBD"/>
    <w:rsid w:val="006A4230"/>
    <w:rsid w:val="006A65F4"/>
    <w:rsid w:val="006B0F78"/>
    <w:rsid w:val="006B5030"/>
    <w:rsid w:val="006C0DA5"/>
    <w:rsid w:val="006C3546"/>
    <w:rsid w:val="006E56BF"/>
    <w:rsid w:val="006E5C2F"/>
    <w:rsid w:val="006E606E"/>
    <w:rsid w:val="006E7AFE"/>
    <w:rsid w:val="006F0F84"/>
    <w:rsid w:val="006F5EE9"/>
    <w:rsid w:val="00712114"/>
    <w:rsid w:val="00712993"/>
    <w:rsid w:val="007140FD"/>
    <w:rsid w:val="007144B5"/>
    <w:rsid w:val="007162BE"/>
    <w:rsid w:val="00716ABF"/>
    <w:rsid w:val="00716C00"/>
    <w:rsid w:val="00717891"/>
    <w:rsid w:val="00725D99"/>
    <w:rsid w:val="007261B0"/>
    <w:rsid w:val="0073382A"/>
    <w:rsid w:val="0073537E"/>
    <w:rsid w:val="00735460"/>
    <w:rsid w:val="00737BEF"/>
    <w:rsid w:val="00745321"/>
    <w:rsid w:val="00745E66"/>
    <w:rsid w:val="00747158"/>
    <w:rsid w:val="00751E45"/>
    <w:rsid w:val="00752C9F"/>
    <w:rsid w:val="007647C5"/>
    <w:rsid w:val="00764B22"/>
    <w:rsid w:val="0076500B"/>
    <w:rsid w:val="00770A3B"/>
    <w:rsid w:val="00776F41"/>
    <w:rsid w:val="00786A89"/>
    <w:rsid w:val="007909FF"/>
    <w:rsid w:val="00790EC5"/>
    <w:rsid w:val="00795FBC"/>
    <w:rsid w:val="007A4651"/>
    <w:rsid w:val="007A5295"/>
    <w:rsid w:val="007B03E1"/>
    <w:rsid w:val="007B04CD"/>
    <w:rsid w:val="007B365B"/>
    <w:rsid w:val="007C0C12"/>
    <w:rsid w:val="007C2B61"/>
    <w:rsid w:val="007D1334"/>
    <w:rsid w:val="007E0730"/>
    <w:rsid w:val="007E0AB1"/>
    <w:rsid w:val="00813A2E"/>
    <w:rsid w:val="00815F33"/>
    <w:rsid w:val="00816FCF"/>
    <w:rsid w:val="008215CC"/>
    <w:rsid w:val="00831301"/>
    <w:rsid w:val="00834734"/>
    <w:rsid w:val="00835F88"/>
    <w:rsid w:val="008401CC"/>
    <w:rsid w:val="00840C77"/>
    <w:rsid w:val="00840ECF"/>
    <w:rsid w:val="00841E5A"/>
    <w:rsid w:val="00853B3E"/>
    <w:rsid w:val="00855BB9"/>
    <w:rsid w:val="00861AB8"/>
    <w:rsid w:val="00861E4F"/>
    <w:rsid w:val="008627D9"/>
    <w:rsid w:val="0086417C"/>
    <w:rsid w:val="008644E5"/>
    <w:rsid w:val="0088051E"/>
    <w:rsid w:val="00883B86"/>
    <w:rsid w:val="00887FB8"/>
    <w:rsid w:val="00890930"/>
    <w:rsid w:val="00894A22"/>
    <w:rsid w:val="008A304F"/>
    <w:rsid w:val="008A608A"/>
    <w:rsid w:val="008A60D1"/>
    <w:rsid w:val="008B1217"/>
    <w:rsid w:val="008B1E87"/>
    <w:rsid w:val="008B3CB9"/>
    <w:rsid w:val="008B46B0"/>
    <w:rsid w:val="008B47BD"/>
    <w:rsid w:val="008C1571"/>
    <w:rsid w:val="008C399F"/>
    <w:rsid w:val="008C47B2"/>
    <w:rsid w:val="008C5944"/>
    <w:rsid w:val="008C7756"/>
    <w:rsid w:val="008D6113"/>
    <w:rsid w:val="008D68E4"/>
    <w:rsid w:val="008E37E4"/>
    <w:rsid w:val="008E54C2"/>
    <w:rsid w:val="008F062F"/>
    <w:rsid w:val="008F5BF0"/>
    <w:rsid w:val="00901921"/>
    <w:rsid w:val="0090289B"/>
    <w:rsid w:val="00902A7B"/>
    <w:rsid w:val="00905A84"/>
    <w:rsid w:val="00911C5F"/>
    <w:rsid w:val="00916E22"/>
    <w:rsid w:val="00921C61"/>
    <w:rsid w:val="009264C5"/>
    <w:rsid w:val="0092650F"/>
    <w:rsid w:val="009270A6"/>
    <w:rsid w:val="009330A0"/>
    <w:rsid w:val="009438F0"/>
    <w:rsid w:val="00945130"/>
    <w:rsid w:val="00945B64"/>
    <w:rsid w:val="00953506"/>
    <w:rsid w:val="009538F6"/>
    <w:rsid w:val="00957FFA"/>
    <w:rsid w:val="00967E4D"/>
    <w:rsid w:val="00971E18"/>
    <w:rsid w:val="009758F2"/>
    <w:rsid w:val="00982851"/>
    <w:rsid w:val="0098609A"/>
    <w:rsid w:val="0099301B"/>
    <w:rsid w:val="00993916"/>
    <w:rsid w:val="009961C6"/>
    <w:rsid w:val="009A0EF6"/>
    <w:rsid w:val="009A1C8B"/>
    <w:rsid w:val="009A631A"/>
    <w:rsid w:val="009A6FCF"/>
    <w:rsid w:val="009A75F1"/>
    <w:rsid w:val="009A7605"/>
    <w:rsid w:val="009B04FD"/>
    <w:rsid w:val="009B2D95"/>
    <w:rsid w:val="009B3A06"/>
    <w:rsid w:val="009B3B18"/>
    <w:rsid w:val="009B51FF"/>
    <w:rsid w:val="009B5BCF"/>
    <w:rsid w:val="009C1647"/>
    <w:rsid w:val="009C2768"/>
    <w:rsid w:val="009C73AE"/>
    <w:rsid w:val="009D2ED6"/>
    <w:rsid w:val="009D2FD7"/>
    <w:rsid w:val="009F47A5"/>
    <w:rsid w:val="009F6E2B"/>
    <w:rsid w:val="00A0485D"/>
    <w:rsid w:val="00A04C8C"/>
    <w:rsid w:val="00A06DB8"/>
    <w:rsid w:val="00A16AED"/>
    <w:rsid w:val="00A21DD4"/>
    <w:rsid w:val="00A252A0"/>
    <w:rsid w:val="00A26699"/>
    <w:rsid w:val="00A27A85"/>
    <w:rsid w:val="00A32472"/>
    <w:rsid w:val="00A35608"/>
    <w:rsid w:val="00A357A3"/>
    <w:rsid w:val="00A35D1C"/>
    <w:rsid w:val="00A36BFF"/>
    <w:rsid w:val="00A42B0F"/>
    <w:rsid w:val="00A43052"/>
    <w:rsid w:val="00A432E2"/>
    <w:rsid w:val="00A52587"/>
    <w:rsid w:val="00A570E8"/>
    <w:rsid w:val="00A570EC"/>
    <w:rsid w:val="00A611BA"/>
    <w:rsid w:val="00A623DB"/>
    <w:rsid w:val="00A650CB"/>
    <w:rsid w:val="00A658DB"/>
    <w:rsid w:val="00A708FA"/>
    <w:rsid w:val="00A82813"/>
    <w:rsid w:val="00A87872"/>
    <w:rsid w:val="00A94C44"/>
    <w:rsid w:val="00A9514B"/>
    <w:rsid w:val="00A95405"/>
    <w:rsid w:val="00A97E46"/>
    <w:rsid w:val="00AA25DC"/>
    <w:rsid w:val="00AC18A3"/>
    <w:rsid w:val="00AC307C"/>
    <w:rsid w:val="00AD3FEB"/>
    <w:rsid w:val="00AE1E85"/>
    <w:rsid w:val="00AE3321"/>
    <w:rsid w:val="00B00563"/>
    <w:rsid w:val="00B076DD"/>
    <w:rsid w:val="00B07CB7"/>
    <w:rsid w:val="00B12F95"/>
    <w:rsid w:val="00B13004"/>
    <w:rsid w:val="00B217A0"/>
    <w:rsid w:val="00B21E32"/>
    <w:rsid w:val="00B27068"/>
    <w:rsid w:val="00B2775B"/>
    <w:rsid w:val="00B30605"/>
    <w:rsid w:val="00B44140"/>
    <w:rsid w:val="00B45855"/>
    <w:rsid w:val="00B4732B"/>
    <w:rsid w:val="00B5008C"/>
    <w:rsid w:val="00B51DDF"/>
    <w:rsid w:val="00B572E4"/>
    <w:rsid w:val="00B60784"/>
    <w:rsid w:val="00B70FAA"/>
    <w:rsid w:val="00B7221E"/>
    <w:rsid w:val="00B72D09"/>
    <w:rsid w:val="00B73CB0"/>
    <w:rsid w:val="00B81E4C"/>
    <w:rsid w:val="00B82A2B"/>
    <w:rsid w:val="00B82D2D"/>
    <w:rsid w:val="00B842BA"/>
    <w:rsid w:val="00B84D9D"/>
    <w:rsid w:val="00B86121"/>
    <w:rsid w:val="00B86E1D"/>
    <w:rsid w:val="00B87B33"/>
    <w:rsid w:val="00B910DB"/>
    <w:rsid w:val="00B91476"/>
    <w:rsid w:val="00B937DA"/>
    <w:rsid w:val="00B95B5E"/>
    <w:rsid w:val="00BA2748"/>
    <w:rsid w:val="00BA2DFF"/>
    <w:rsid w:val="00BA35E5"/>
    <w:rsid w:val="00BA51B0"/>
    <w:rsid w:val="00BA51B2"/>
    <w:rsid w:val="00BA5CAB"/>
    <w:rsid w:val="00BB2C42"/>
    <w:rsid w:val="00BB3908"/>
    <w:rsid w:val="00BC05B7"/>
    <w:rsid w:val="00BC30D1"/>
    <w:rsid w:val="00BC5F2B"/>
    <w:rsid w:val="00BC6632"/>
    <w:rsid w:val="00BD1B75"/>
    <w:rsid w:val="00BD3858"/>
    <w:rsid w:val="00BD4D5B"/>
    <w:rsid w:val="00BD5F5F"/>
    <w:rsid w:val="00BE4061"/>
    <w:rsid w:val="00BE5AE6"/>
    <w:rsid w:val="00BE76D1"/>
    <w:rsid w:val="00BE7787"/>
    <w:rsid w:val="00BF4E6E"/>
    <w:rsid w:val="00BF651D"/>
    <w:rsid w:val="00BF761A"/>
    <w:rsid w:val="00C0744B"/>
    <w:rsid w:val="00C1144A"/>
    <w:rsid w:val="00C179EB"/>
    <w:rsid w:val="00C22D3C"/>
    <w:rsid w:val="00C23EB9"/>
    <w:rsid w:val="00C26EC9"/>
    <w:rsid w:val="00C35439"/>
    <w:rsid w:val="00C371FC"/>
    <w:rsid w:val="00C37C3D"/>
    <w:rsid w:val="00C40219"/>
    <w:rsid w:val="00C551F8"/>
    <w:rsid w:val="00C55478"/>
    <w:rsid w:val="00C56A7A"/>
    <w:rsid w:val="00C625CC"/>
    <w:rsid w:val="00C728D9"/>
    <w:rsid w:val="00C81A51"/>
    <w:rsid w:val="00C81B75"/>
    <w:rsid w:val="00C81D1F"/>
    <w:rsid w:val="00C85B90"/>
    <w:rsid w:val="00C85C3E"/>
    <w:rsid w:val="00C868DF"/>
    <w:rsid w:val="00C972F9"/>
    <w:rsid w:val="00CA0B79"/>
    <w:rsid w:val="00CA2765"/>
    <w:rsid w:val="00CA4A65"/>
    <w:rsid w:val="00CA6F75"/>
    <w:rsid w:val="00CA7009"/>
    <w:rsid w:val="00CC3FB0"/>
    <w:rsid w:val="00CC49B4"/>
    <w:rsid w:val="00CD0701"/>
    <w:rsid w:val="00CD41DE"/>
    <w:rsid w:val="00CE3BBC"/>
    <w:rsid w:val="00CE4623"/>
    <w:rsid w:val="00CE7B58"/>
    <w:rsid w:val="00CF2C02"/>
    <w:rsid w:val="00CF2D3E"/>
    <w:rsid w:val="00CF54DC"/>
    <w:rsid w:val="00CF6291"/>
    <w:rsid w:val="00D03220"/>
    <w:rsid w:val="00D07DEA"/>
    <w:rsid w:val="00D16D01"/>
    <w:rsid w:val="00D22A15"/>
    <w:rsid w:val="00D22E3B"/>
    <w:rsid w:val="00D24DC6"/>
    <w:rsid w:val="00D25F8C"/>
    <w:rsid w:val="00D26D4D"/>
    <w:rsid w:val="00D31372"/>
    <w:rsid w:val="00D357EC"/>
    <w:rsid w:val="00D6036E"/>
    <w:rsid w:val="00D6625C"/>
    <w:rsid w:val="00D67963"/>
    <w:rsid w:val="00D7417B"/>
    <w:rsid w:val="00D76209"/>
    <w:rsid w:val="00D8641D"/>
    <w:rsid w:val="00D93321"/>
    <w:rsid w:val="00D95871"/>
    <w:rsid w:val="00D95E5F"/>
    <w:rsid w:val="00D96FC2"/>
    <w:rsid w:val="00DA1AA8"/>
    <w:rsid w:val="00DA1EA6"/>
    <w:rsid w:val="00DA2798"/>
    <w:rsid w:val="00DA300C"/>
    <w:rsid w:val="00DB0B79"/>
    <w:rsid w:val="00DB1259"/>
    <w:rsid w:val="00DB6785"/>
    <w:rsid w:val="00DC68B9"/>
    <w:rsid w:val="00DD254C"/>
    <w:rsid w:val="00DD3CD0"/>
    <w:rsid w:val="00DD6C2C"/>
    <w:rsid w:val="00DE0C00"/>
    <w:rsid w:val="00DE1826"/>
    <w:rsid w:val="00DE437E"/>
    <w:rsid w:val="00DE6053"/>
    <w:rsid w:val="00DF19EE"/>
    <w:rsid w:val="00DF3B16"/>
    <w:rsid w:val="00E128EF"/>
    <w:rsid w:val="00E1483A"/>
    <w:rsid w:val="00E24CC8"/>
    <w:rsid w:val="00E3281E"/>
    <w:rsid w:val="00E366CB"/>
    <w:rsid w:val="00E379D0"/>
    <w:rsid w:val="00E40260"/>
    <w:rsid w:val="00E448F7"/>
    <w:rsid w:val="00E47118"/>
    <w:rsid w:val="00E5183F"/>
    <w:rsid w:val="00E5206B"/>
    <w:rsid w:val="00E53EFE"/>
    <w:rsid w:val="00E54AC1"/>
    <w:rsid w:val="00E55EF2"/>
    <w:rsid w:val="00E56FB0"/>
    <w:rsid w:val="00E673BB"/>
    <w:rsid w:val="00E6774B"/>
    <w:rsid w:val="00E67F2C"/>
    <w:rsid w:val="00E71DB0"/>
    <w:rsid w:val="00E73E27"/>
    <w:rsid w:val="00E749DF"/>
    <w:rsid w:val="00E75A51"/>
    <w:rsid w:val="00E80B07"/>
    <w:rsid w:val="00E826AD"/>
    <w:rsid w:val="00E850E1"/>
    <w:rsid w:val="00E91A23"/>
    <w:rsid w:val="00E92620"/>
    <w:rsid w:val="00E948A7"/>
    <w:rsid w:val="00E977C7"/>
    <w:rsid w:val="00EA6BAB"/>
    <w:rsid w:val="00EB41F6"/>
    <w:rsid w:val="00EB6640"/>
    <w:rsid w:val="00EB7B41"/>
    <w:rsid w:val="00EC0DB6"/>
    <w:rsid w:val="00EC2E99"/>
    <w:rsid w:val="00EC4F0E"/>
    <w:rsid w:val="00ED1E2A"/>
    <w:rsid w:val="00ED4D2B"/>
    <w:rsid w:val="00ED5D0E"/>
    <w:rsid w:val="00ED5FA1"/>
    <w:rsid w:val="00EE1439"/>
    <w:rsid w:val="00EE3379"/>
    <w:rsid w:val="00EE42FD"/>
    <w:rsid w:val="00EE62B3"/>
    <w:rsid w:val="00EE7FB9"/>
    <w:rsid w:val="00EF2EC1"/>
    <w:rsid w:val="00EF57D3"/>
    <w:rsid w:val="00EF5F68"/>
    <w:rsid w:val="00F0141B"/>
    <w:rsid w:val="00F047CE"/>
    <w:rsid w:val="00F06E6A"/>
    <w:rsid w:val="00F07B7B"/>
    <w:rsid w:val="00F10D5E"/>
    <w:rsid w:val="00F124CC"/>
    <w:rsid w:val="00F14D96"/>
    <w:rsid w:val="00F14DEF"/>
    <w:rsid w:val="00F14E81"/>
    <w:rsid w:val="00F157B9"/>
    <w:rsid w:val="00F4281C"/>
    <w:rsid w:val="00F445A3"/>
    <w:rsid w:val="00F51EB4"/>
    <w:rsid w:val="00F56CF3"/>
    <w:rsid w:val="00F60501"/>
    <w:rsid w:val="00F60638"/>
    <w:rsid w:val="00F61008"/>
    <w:rsid w:val="00F6379B"/>
    <w:rsid w:val="00F7023F"/>
    <w:rsid w:val="00F709C1"/>
    <w:rsid w:val="00F72F30"/>
    <w:rsid w:val="00F73226"/>
    <w:rsid w:val="00F752DD"/>
    <w:rsid w:val="00F75E2D"/>
    <w:rsid w:val="00F771E2"/>
    <w:rsid w:val="00F77480"/>
    <w:rsid w:val="00F77A49"/>
    <w:rsid w:val="00F81DDF"/>
    <w:rsid w:val="00F92875"/>
    <w:rsid w:val="00FA0572"/>
    <w:rsid w:val="00FA15F6"/>
    <w:rsid w:val="00FA3484"/>
    <w:rsid w:val="00FA6626"/>
    <w:rsid w:val="00FA69CB"/>
    <w:rsid w:val="00FA76A2"/>
    <w:rsid w:val="00FB15D4"/>
    <w:rsid w:val="00FB589A"/>
    <w:rsid w:val="00FB67BF"/>
    <w:rsid w:val="00FC0016"/>
    <w:rsid w:val="00FC3401"/>
    <w:rsid w:val="00FC60CE"/>
    <w:rsid w:val="00FC72D2"/>
    <w:rsid w:val="00FD1645"/>
    <w:rsid w:val="00FD4FA1"/>
    <w:rsid w:val="00FD66FD"/>
    <w:rsid w:val="00FE1B40"/>
    <w:rsid w:val="00FE2AB0"/>
    <w:rsid w:val="00FF68B5"/>
    <w:rsid w:val="01031213"/>
    <w:rsid w:val="012651AE"/>
    <w:rsid w:val="014C4C0B"/>
    <w:rsid w:val="01536131"/>
    <w:rsid w:val="01576A0C"/>
    <w:rsid w:val="015B5FF5"/>
    <w:rsid w:val="01625FEF"/>
    <w:rsid w:val="01727B0B"/>
    <w:rsid w:val="017C4E3A"/>
    <w:rsid w:val="01B15AC1"/>
    <w:rsid w:val="01B84D0D"/>
    <w:rsid w:val="01C91BC5"/>
    <w:rsid w:val="020F2115"/>
    <w:rsid w:val="02504EA2"/>
    <w:rsid w:val="02532A52"/>
    <w:rsid w:val="0258151A"/>
    <w:rsid w:val="025C237E"/>
    <w:rsid w:val="025E2EB0"/>
    <w:rsid w:val="026D5E00"/>
    <w:rsid w:val="02AE1145"/>
    <w:rsid w:val="02BC30A7"/>
    <w:rsid w:val="02D330CD"/>
    <w:rsid w:val="02D5292F"/>
    <w:rsid w:val="02F02F4A"/>
    <w:rsid w:val="03177FE5"/>
    <w:rsid w:val="034321D6"/>
    <w:rsid w:val="035E2B6B"/>
    <w:rsid w:val="036E267D"/>
    <w:rsid w:val="03885E3A"/>
    <w:rsid w:val="039F78D2"/>
    <w:rsid w:val="03A9557F"/>
    <w:rsid w:val="03DD7548"/>
    <w:rsid w:val="03FB03BA"/>
    <w:rsid w:val="04257E51"/>
    <w:rsid w:val="04437768"/>
    <w:rsid w:val="044E498E"/>
    <w:rsid w:val="046C1642"/>
    <w:rsid w:val="047D5273"/>
    <w:rsid w:val="04831C6A"/>
    <w:rsid w:val="049D3F22"/>
    <w:rsid w:val="04A62A1C"/>
    <w:rsid w:val="04CE043A"/>
    <w:rsid w:val="04FF381F"/>
    <w:rsid w:val="051B3200"/>
    <w:rsid w:val="05281683"/>
    <w:rsid w:val="052A53FB"/>
    <w:rsid w:val="054233DA"/>
    <w:rsid w:val="05471D94"/>
    <w:rsid w:val="05542478"/>
    <w:rsid w:val="056D5BAA"/>
    <w:rsid w:val="056F4631"/>
    <w:rsid w:val="05C508D8"/>
    <w:rsid w:val="05DC53FD"/>
    <w:rsid w:val="061614DB"/>
    <w:rsid w:val="06166002"/>
    <w:rsid w:val="06182DBF"/>
    <w:rsid w:val="06235216"/>
    <w:rsid w:val="062C318E"/>
    <w:rsid w:val="0642313A"/>
    <w:rsid w:val="064E765F"/>
    <w:rsid w:val="065D6ADE"/>
    <w:rsid w:val="06646CD5"/>
    <w:rsid w:val="06744775"/>
    <w:rsid w:val="069B6288"/>
    <w:rsid w:val="06A27692"/>
    <w:rsid w:val="06AB3701"/>
    <w:rsid w:val="06F242F5"/>
    <w:rsid w:val="07181283"/>
    <w:rsid w:val="071A324D"/>
    <w:rsid w:val="072876EE"/>
    <w:rsid w:val="072C26DB"/>
    <w:rsid w:val="07307CAC"/>
    <w:rsid w:val="0736405C"/>
    <w:rsid w:val="076E4EE3"/>
    <w:rsid w:val="077374E5"/>
    <w:rsid w:val="07796AE5"/>
    <w:rsid w:val="077C5361"/>
    <w:rsid w:val="077D77FD"/>
    <w:rsid w:val="07886409"/>
    <w:rsid w:val="078F4375"/>
    <w:rsid w:val="079F3753"/>
    <w:rsid w:val="07B33551"/>
    <w:rsid w:val="07BE1E2B"/>
    <w:rsid w:val="07CA73EE"/>
    <w:rsid w:val="07D57351"/>
    <w:rsid w:val="07EC0192"/>
    <w:rsid w:val="0802771E"/>
    <w:rsid w:val="08167EB9"/>
    <w:rsid w:val="083B255B"/>
    <w:rsid w:val="083D41C1"/>
    <w:rsid w:val="084E684E"/>
    <w:rsid w:val="085926D0"/>
    <w:rsid w:val="08610969"/>
    <w:rsid w:val="086A25D5"/>
    <w:rsid w:val="086C22C1"/>
    <w:rsid w:val="0877387E"/>
    <w:rsid w:val="087D5842"/>
    <w:rsid w:val="08A37A96"/>
    <w:rsid w:val="08A7247E"/>
    <w:rsid w:val="08C62D88"/>
    <w:rsid w:val="08D95AF8"/>
    <w:rsid w:val="08D9696C"/>
    <w:rsid w:val="08DB0B60"/>
    <w:rsid w:val="08E13C0F"/>
    <w:rsid w:val="08E72305"/>
    <w:rsid w:val="08F24482"/>
    <w:rsid w:val="0910531E"/>
    <w:rsid w:val="094E5430"/>
    <w:rsid w:val="095B41B1"/>
    <w:rsid w:val="09A137B2"/>
    <w:rsid w:val="09AE14EA"/>
    <w:rsid w:val="09B515FF"/>
    <w:rsid w:val="09B63701"/>
    <w:rsid w:val="09CF47C3"/>
    <w:rsid w:val="0A06358A"/>
    <w:rsid w:val="0A2368BD"/>
    <w:rsid w:val="0A507166"/>
    <w:rsid w:val="0A75342F"/>
    <w:rsid w:val="0AA34C5A"/>
    <w:rsid w:val="0AD97CBD"/>
    <w:rsid w:val="0B124E21"/>
    <w:rsid w:val="0B1D7180"/>
    <w:rsid w:val="0B2823DD"/>
    <w:rsid w:val="0B302E42"/>
    <w:rsid w:val="0B454633"/>
    <w:rsid w:val="0B5B2D1D"/>
    <w:rsid w:val="0B742CEE"/>
    <w:rsid w:val="0B7D28A1"/>
    <w:rsid w:val="0B900786"/>
    <w:rsid w:val="0B923CFA"/>
    <w:rsid w:val="0BF1184B"/>
    <w:rsid w:val="0BF279A7"/>
    <w:rsid w:val="0BF30ADA"/>
    <w:rsid w:val="0C160BA1"/>
    <w:rsid w:val="0C1F1327"/>
    <w:rsid w:val="0C270885"/>
    <w:rsid w:val="0C6C3175"/>
    <w:rsid w:val="0C747355"/>
    <w:rsid w:val="0C870E87"/>
    <w:rsid w:val="0C984F52"/>
    <w:rsid w:val="0C994803"/>
    <w:rsid w:val="0C9A168F"/>
    <w:rsid w:val="0C9B6B6C"/>
    <w:rsid w:val="0CA75583"/>
    <w:rsid w:val="0CAA2C55"/>
    <w:rsid w:val="0CD259ED"/>
    <w:rsid w:val="0CD26E8A"/>
    <w:rsid w:val="0CEA36C2"/>
    <w:rsid w:val="0CEF37BB"/>
    <w:rsid w:val="0CF86057"/>
    <w:rsid w:val="0CF9322C"/>
    <w:rsid w:val="0CFA1717"/>
    <w:rsid w:val="0D1B2812"/>
    <w:rsid w:val="0D1F5436"/>
    <w:rsid w:val="0D36034E"/>
    <w:rsid w:val="0D4C612B"/>
    <w:rsid w:val="0D4D1BC3"/>
    <w:rsid w:val="0D522C05"/>
    <w:rsid w:val="0D5D6FC8"/>
    <w:rsid w:val="0D6E38DE"/>
    <w:rsid w:val="0D774F56"/>
    <w:rsid w:val="0D915059"/>
    <w:rsid w:val="0DA04245"/>
    <w:rsid w:val="0DA474EA"/>
    <w:rsid w:val="0DA91814"/>
    <w:rsid w:val="0DBE2B84"/>
    <w:rsid w:val="0DC24706"/>
    <w:rsid w:val="0DD41DEC"/>
    <w:rsid w:val="0DF76A50"/>
    <w:rsid w:val="0E0734C9"/>
    <w:rsid w:val="0E0A1E1D"/>
    <w:rsid w:val="0E0E15F5"/>
    <w:rsid w:val="0E1A2554"/>
    <w:rsid w:val="0E1D2763"/>
    <w:rsid w:val="0E2465D4"/>
    <w:rsid w:val="0E285928"/>
    <w:rsid w:val="0E3015A8"/>
    <w:rsid w:val="0E434E7F"/>
    <w:rsid w:val="0E435196"/>
    <w:rsid w:val="0E460DCC"/>
    <w:rsid w:val="0E4F198B"/>
    <w:rsid w:val="0E540297"/>
    <w:rsid w:val="0E5A03D3"/>
    <w:rsid w:val="0E602770"/>
    <w:rsid w:val="0EAC3AC3"/>
    <w:rsid w:val="0EDF2288"/>
    <w:rsid w:val="0EF820C6"/>
    <w:rsid w:val="0EFD5F32"/>
    <w:rsid w:val="0F134731"/>
    <w:rsid w:val="0F3D21CF"/>
    <w:rsid w:val="0F4E2FBE"/>
    <w:rsid w:val="0F5A68DD"/>
    <w:rsid w:val="0F721887"/>
    <w:rsid w:val="0F8C280E"/>
    <w:rsid w:val="0FAB52AC"/>
    <w:rsid w:val="0FB6788B"/>
    <w:rsid w:val="0FBA55CD"/>
    <w:rsid w:val="0FC94EFB"/>
    <w:rsid w:val="0FD42CD5"/>
    <w:rsid w:val="0FDC7ADA"/>
    <w:rsid w:val="0FF85291"/>
    <w:rsid w:val="101457AE"/>
    <w:rsid w:val="10246CD9"/>
    <w:rsid w:val="10341769"/>
    <w:rsid w:val="103959CF"/>
    <w:rsid w:val="103F0AD6"/>
    <w:rsid w:val="10480E2B"/>
    <w:rsid w:val="104A573F"/>
    <w:rsid w:val="10512A59"/>
    <w:rsid w:val="10681DD0"/>
    <w:rsid w:val="10701401"/>
    <w:rsid w:val="10B136C4"/>
    <w:rsid w:val="10D920A3"/>
    <w:rsid w:val="10EB6E85"/>
    <w:rsid w:val="10F759A1"/>
    <w:rsid w:val="110F4FB2"/>
    <w:rsid w:val="113E0119"/>
    <w:rsid w:val="11553800"/>
    <w:rsid w:val="116663D7"/>
    <w:rsid w:val="118B7221"/>
    <w:rsid w:val="11BC1998"/>
    <w:rsid w:val="11C544AA"/>
    <w:rsid w:val="11E865D6"/>
    <w:rsid w:val="11F2137A"/>
    <w:rsid w:val="120945EA"/>
    <w:rsid w:val="121214F5"/>
    <w:rsid w:val="121B52D4"/>
    <w:rsid w:val="12216C63"/>
    <w:rsid w:val="122A5450"/>
    <w:rsid w:val="12302D61"/>
    <w:rsid w:val="12317491"/>
    <w:rsid w:val="123A0413"/>
    <w:rsid w:val="12777BB6"/>
    <w:rsid w:val="127F37D9"/>
    <w:rsid w:val="128C47EE"/>
    <w:rsid w:val="12A35ADD"/>
    <w:rsid w:val="12C806AF"/>
    <w:rsid w:val="12DA1AE3"/>
    <w:rsid w:val="133C4724"/>
    <w:rsid w:val="1351449B"/>
    <w:rsid w:val="135B42F8"/>
    <w:rsid w:val="13881F85"/>
    <w:rsid w:val="13B21859"/>
    <w:rsid w:val="13D12EE6"/>
    <w:rsid w:val="13D719AE"/>
    <w:rsid w:val="13E866B0"/>
    <w:rsid w:val="13F75F72"/>
    <w:rsid w:val="14005CE6"/>
    <w:rsid w:val="14047949"/>
    <w:rsid w:val="14325227"/>
    <w:rsid w:val="143516C6"/>
    <w:rsid w:val="14411852"/>
    <w:rsid w:val="1446484C"/>
    <w:rsid w:val="144A40BC"/>
    <w:rsid w:val="144C21F8"/>
    <w:rsid w:val="145C078E"/>
    <w:rsid w:val="146B26BB"/>
    <w:rsid w:val="148E7407"/>
    <w:rsid w:val="14986CBC"/>
    <w:rsid w:val="149C3467"/>
    <w:rsid w:val="14BA2C59"/>
    <w:rsid w:val="14CE7001"/>
    <w:rsid w:val="14D049DE"/>
    <w:rsid w:val="14FC21E4"/>
    <w:rsid w:val="14FC30C1"/>
    <w:rsid w:val="150F3AF8"/>
    <w:rsid w:val="15137E7E"/>
    <w:rsid w:val="151826C8"/>
    <w:rsid w:val="15187DCF"/>
    <w:rsid w:val="151E112D"/>
    <w:rsid w:val="15200E2F"/>
    <w:rsid w:val="154A4D7F"/>
    <w:rsid w:val="157C762B"/>
    <w:rsid w:val="15931704"/>
    <w:rsid w:val="159B67B5"/>
    <w:rsid w:val="15A16328"/>
    <w:rsid w:val="15A85BD2"/>
    <w:rsid w:val="15C34AB0"/>
    <w:rsid w:val="15C4674E"/>
    <w:rsid w:val="15C70A44"/>
    <w:rsid w:val="15C723AE"/>
    <w:rsid w:val="15FB06EE"/>
    <w:rsid w:val="160A7107"/>
    <w:rsid w:val="160D3038"/>
    <w:rsid w:val="161377E5"/>
    <w:rsid w:val="161D68B6"/>
    <w:rsid w:val="161E0BD1"/>
    <w:rsid w:val="164B6F7F"/>
    <w:rsid w:val="16646293"/>
    <w:rsid w:val="16775356"/>
    <w:rsid w:val="16A26BF5"/>
    <w:rsid w:val="16AD1AC9"/>
    <w:rsid w:val="16AD69D2"/>
    <w:rsid w:val="16B07251"/>
    <w:rsid w:val="1702579F"/>
    <w:rsid w:val="17031708"/>
    <w:rsid w:val="170B2BB3"/>
    <w:rsid w:val="17112BA5"/>
    <w:rsid w:val="171946A2"/>
    <w:rsid w:val="17304E0E"/>
    <w:rsid w:val="174337DB"/>
    <w:rsid w:val="174E6889"/>
    <w:rsid w:val="174F3BF7"/>
    <w:rsid w:val="17584AC3"/>
    <w:rsid w:val="175C5BC1"/>
    <w:rsid w:val="179A3448"/>
    <w:rsid w:val="179E7600"/>
    <w:rsid w:val="17AE1509"/>
    <w:rsid w:val="17BF6981"/>
    <w:rsid w:val="17DD044D"/>
    <w:rsid w:val="18080D85"/>
    <w:rsid w:val="180C273E"/>
    <w:rsid w:val="1813493B"/>
    <w:rsid w:val="18370C4B"/>
    <w:rsid w:val="18372D12"/>
    <w:rsid w:val="18374765"/>
    <w:rsid w:val="185B5474"/>
    <w:rsid w:val="186D282A"/>
    <w:rsid w:val="187327BD"/>
    <w:rsid w:val="1876405C"/>
    <w:rsid w:val="18794D03"/>
    <w:rsid w:val="187D13DB"/>
    <w:rsid w:val="188A39C4"/>
    <w:rsid w:val="18AA4CAF"/>
    <w:rsid w:val="18AD0A0F"/>
    <w:rsid w:val="18B03A11"/>
    <w:rsid w:val="18B708FC"/>
    <w:rsid w:val="18BC008C"/>
    <w:rsid w:val="18CD4627"/>
    <w:rsid w:val="18F503AF"/>
    <w:rsid w:val="19102702"/>
    <w:rsid w:val="191927D4"/>
    <w:rsid w:val="196A1650"/>
    <w:rsid w:val="197A3CE9"/>
    <w:rsid w:val="197E766C"/>
    <w:rsid w:val="198454F7"/>
    <w:rsid w:val="199076A2"/>
    <w:rsid w:val="19964797"/>
    <w:rsid w:val="19A5788C"/>
    <w:rsid w:val="19AC41D9"/>
    <w:rsid w:val="19B00850"/>
    <w:rsid w:val="19BB2E70"/>
    <w:rsid w:val="19BE5CBA"/>
    <w:rsid w:val="19C165EA"/>
    <w:rsid w:val="19CE0BFB"/>
    <w:rsid w:val="19D90FE3"/>
    <w:rsid w:val="19EA31D2"/>
    <w:rsid w:val="1A057D8D"/>
    <w:rsid w:val="1A085187"/>
    <w:rsid w:val="1A091F78"/>
    <w:rsid w:val="1A11248D"/>
    <w:rsid w:val="1A1D0C33"/>
    <w:rsid w:val="1A522CD0"/>
    <w:rsid w:val="1A6105BD"/>
    <w:rsid w:val="1A6D35BA"/>
    <w:rsid w:val="1A741AAF"/>
    <w:rsid w:val="1A845156"/>
    <w:rsid w:val="1A8614E2"/>
    <w:rsid w:val="1A8E7D82"/>
    <w:rsid w:val="1A9A14CE"/>
    <w:rsid w:val="1AC251EA"/>
    <w:rsid w:val="1AC50F79"/>
    <w:rsid w:val="1AE72DD1"/>
    <w:rsid w:val="1AED5784"/>
    <w:rsid w:val="1AFF45CD"/>
    <w:rsid w:val="1B284B5C"/>
    <w:rsid w:val="1B413E83"/>
    <w:rsid w:val="1B4A5C64"/>
    <w:rsid w:val="1B6659F3"/>
    <w:rsid w:val="1B8D3E30"/>
    <w:rsid w:val="1B8D42BD"/>
    <w:rsid w:val="1B94321A"/>
    <w:rsid w:val="1BCB46BE"/>
    <w:rsid w:val="1BCE2437"/>
    <w:rsid w:val="1BD46DDD"/>
    <w:rsid w:val="1BDA4758"/>
    <w:rsid w:val="1BDE664C"/>
    <w:rsid w:val="1BED6F83"/>
    <w:rsid w:val="1C033E58"/>
    <w:rsid w:val="1C0954E1"/>
    <w:rsid w:val="1C0E117B"/>
    <w:rsid w:val="1C414124"/>
    <w:rsid w:val="1C46014E"/>
    <w:rsid w:val="1C7E4A34"/>
    <w:rsid w:val="1C8C6B54"/>
    <w:rsid w:val="1C955CCD"/>
    <w:rsid w:val="1CC950A2"/>
    <w:rsid w:val="1CDA72AF"/>
    <w:rsid w:val="1CF00880"/>
    <w:rsid w:val="1CFE23A9"/>
    <w:rsid w:val="1D1947CE"/>
    <w:rsid w:val="1D305121"/>
    <w:rsid w:val="1D357A19"/>
    <w:rsid w:val="1D372C07"/>
    <w:rsid w:val="1D3A3B36"/>
    <w:rsid w:val="1D492CC2"/>
    <w:rsid w:val="1D4A4435"/>
    <w:rsid w:val="1D6F6D09"/>
    <w:rsid w:val="1D743260"/>
    <w:rsid w:val="1D9C3F6B"/>
    <w:rsid w:val="1DB91C37"/>
    <w:rsid w:val="1DBA0969"/>
    <w:rsid w:val="1DC45B4A"/>
    <w:rsid w:val="1DE54FB3"/>
    <w:rsid w:val="1DFD2216"/>
    <w:rsid w:val="1E017F81"/>
    <w:rsid w:val="1E3D5840"/>
    <w:rsid w:val="1E57048B"/>
    <w:rsid w:val="1E746936"/>
    <w:rsid w:val="1E850685"/>
    <w:rsid w:val="1E8522FD"/>
    <w:rsid w:val="1E894AE9"/>
    <w:rsid w:val="1E9025EE"/>
    <w:rsid w:val="1EAE43DA"/>
    <w:rsid w:val="1ECC6AB2"/>
    <w:rsid w:val="1ED12DD9"/>
    <w:rsid w:val="1F0028D1"/>
    <w:rsid w:val="1F042B16"/>
    <w:rsid w:val="1F053A37"/>
    <w:rsid w:val="1F073C5F"/>
    <w:rsid w:val="1F1C407C"/>
    <w:rsid w:val="1F1E495D"/>
    <w:rsid w:val="1F2F734E"/>
    <w:rsid w:val="1F323B40"/>
    <w:rsid w:val="1F425D13"/>
    <w:rsid w:val="1F51312D"/>
    <w:rsid w:val="1F647304"/>
    <w:rsid w:val="1F7076AA"/>
    <w:rsid w:val="1F9654A8"/>
    <w:rsid w:val="1F9F00C4"/>
    <w:rsid w:val="1FAB7A4B"/>
    <w:rsid w:val="1FB27F56"/>
    <w:rsid w:val="1FBE4C66"/>
    <w:rsid w:val="1FCC6DD6"/>
    <w:rsid w:val="1FCF1AB8"/>
    <w:rsid w:val="1FD038B1"/>
    <w:rsid w:val="1FF055A9"/>
    <w:rsid w:val="1FF266BE"/>
    <w:rsid w:val="20101FC5"/>
    <w:rsid w:val="20393CD3"/>
    <w:rsid w:val="203E32AB"/>
    <w:rsid w:val="204A02A8"/>
    <w:rsid w:val="206F65F1"/>
    <w:rsid w:val="20AF45AF"/>
    <w:rsid w:val="20B64B15"/>
    <w:rsid w:val="20B83463"/>
    <w:rsid w:val="20DE2A40"/>
    <w:rsid w:val="20FB3A7B"/>
    <w:rsid w:val="20FF78BC"/>
    <w:rsid w:val="210F573A"/>
    <w:rsid w:val="21227899"/>
    <w:rsid w:val="21431F5E"/>
    <w:rsid w:val="21574D1F"/>
    <w:rsid w:val="216D4A72"/>
    <w:rsid w:val="21812645"/>
    <w:rsid w:val="219F0AC7"/>
    <w:rsid w:val="21A03DB6"/>
    <w:rsid w:val="21A32365"/>
    <w:rsid w:val="21C26E80"/>
    <w:rsid w:val="21D36D57"/>
    <w:rsid w:val="21D37880"/>
    <w:rsid w:val="21DF33F9"/>
    <w:rsid w:val="21ED7719"/>
    <w:rsid w:val="21FA2BDC"/>
    <w:rsid w:val="21FC59B7"/>
    <w:rsid w:val="220E36CE"/>
    <w:rsid w:val="222A213F"/>
    <w:rsid w:val="224858B3"/>
    <w:rsid w:val="224E4387"/>
    <w:rsid w:val="224F1BA5"/>
    <w:rsid w:val="225318EF"/>
    <w:rsid w:val="22535048"/>
    <w:rsid w:val="225E16EB"/>
    <w:rsid w:val="225E5814"/>
    <w:rsid w:val="226E5E6C"/>
    <w:rsid w:val="227028F7"/>
    <w:rsid w:val="22755619"/>
    <w:rsid w:val="22812EA5"/>
    <w:rsid w:val="22B10AB2"/>
    <w:rsid w:val="22B503A8"/>
    <w:rsid w:val="22BA5BB9"/>
    <w:rsid w:val="22CD6AE0"/>
    <w:rsid w:val="22D610A8"/>
    <w:rsid w:val="22D71F8F"/>
    <w:rsid w:val="230010F2"/>
    <w:rsid w:val="23130100"/>
    <w:rsid w:val="23132DA5"/>
    <w:rsid w:val="23144B9D"/>
    <w:rsid w:val="231F1846"/>
    <w:rsid w:val="232E450F"/>
    <w:rsid w:val="23366F01"/>
    <w:rsid w:val="233C2C53"/>
    <w:rsid w:val="233F404E"/>
    <w:rsid w:val="2360017B"/>
    <w:rsid w:val="23BF2B98"/>
    <w:rsid w:val="23CC32D9"/>
    <w:rsid w:val="23EE53EE"/>
    <w:rsid w:val="23F1541F"/>
    <w:rsid w:val="241962AB"/>
    <w:rsid w:val="241C01AD"/>
    <w:rsid w:val="24354F9E"/>
    <w:rsid w:val="24377855"/>
    <w:rsid w:val="2438200B"/>
    <w:rsid w:val="243B3FAC"/>
    <w:rsid w:val="2450754A"/>
    <w:rsid w:val="245E230D"/>
    <w:rsid w:val="24725836"/>
    <w:rsid w:val="248B055C"/>
    <w:rsid w:val="249441E7"/>
    <w:rsid w:val="24961D0D"/>
    <w:rsid w:val="249E3F07"/>
    <w:rsid w:val="24A106B2"/>
    <w:rsid w:val="24C70994"/>
    <w:rsid w:val="24D0435D"/>
    <w:rsid w:val="24D40A88"/>
    <w:rsid w:val="24F032B6"/>
    <w:rsid w:val="24FB6453"/>
    <w:rsid w:val="24FD3B3B"/>
    <w:rsid w:val="25075B6A"/>
    <w:rsid w:val="250E49F2"/>
    <w:rsid w:val="250F5C5D"/>
    <w:rsid w:val="2512156E"/>
    <w:rsid w:val="2519649B"/>
    <w:rsid w:val="252A1FFB"/>
    <w:rsid w:val="2540216D"/>
    <w:rsid w:val="254A0D4A"/>
    <w:rsid w:val="255A5EE1"/>
    <w:rsid w:val="2565326D"/>
    <w:rsid w:val="25781413"/>
    <w:rsid w:val="258A4CDD"/>
    <w:rsid w:val="258B383C"/>
    <w:rsid w:val="25934EE2"/>
    <w:rsid w:val="25AA2AA5"/>
    <w:rsid w:val="25AC080E"/>
    <w:rsid w:val="25D22724"/>
    <w:rsid w:val="25D955AD"/>
    <w:rsid w:val="25FF7D86"/>
    <w:rsid w:val="264129C0"/>
    <w:rsid w:val="265978A6"/>
    <w:rsid w:val="265B4A93"/>
    <w:rsid w:val="26751DF6"/>
    <w:rsid w:val="267C5888"/>
    <w:rsid w:val="26845012"/>
    <w:rsid w:val="26CA1336"/>
    <w:rsid w:val="26EF000B"/>
    <w:rsid w:val="26FB22FC"/>
    <w:rsid w:val="27076EF2"/>
    <w:rsid w:val="27427F2B"/>
    <w:rsid w:val="27483067"/>
    <w:rsid w:val="27802A15"/>
    <w:rsid w:val="278176C0"/>
    <w:rsid w:val="279E1F0B"/>
    <w:rsid w:val="27C500E8"/>
    <w:rsid w:val="27C952E2"/>
    <w:rsid w:val="27CC3C98"/>
    <w:rsid w:val="27D462FD"/>
    <w:rsid w:val="27E96F4D"/>
    <w:rsid w:val="28034AB8"/>
    <w:rsid w:val="280B6B64"/>
    <w:rsid w:val="281E42F6"/>
    <w:rsid w:val="28254229"/>
    <w:rsid w:val="283779C1"/>
    <w:rsid w:val="28481571"/>
    <w:rsid w:val="28557849"/>
    <w:rsid w:val="287068C1"/>
    <w:rsid w:val="288C0C61"/>
    <w:rsid w:val="28A6273B"/>
    <w:rsid w:val="28BE5BFA"/>
    <w:rsid w:val="28C13CF8"/>
    <w:rsid w:val="28C23075"/>
    <w:rsid w:val="28D445FE"/>
    <w:rsid w:val="28D64DCE"/>
    <w:rsid w:val="28DD3B7B"/>
    <w:rsid w:val="28E62B38"/>
    <w:rsid w:val="28EB75A6"/>
    <w:rsid w:val="29015BC3"/>
    <w:rsid w:val="29692201"/>
    <w:rsid w:val="29734F00"/>
    <w:rsid w:val="2987431B"/>
    <w:rsid w:val="29A57D37"/>
    <w:rsid w:val="29AB466F"/>
    <w:rsid w:val="29AE5AA6"/>
    <w:rsid w:val="29C66A5E"/>
    <w:rsid w:val="29F23811"/>
    <w:rsid w:val="2A07200A"/>
    <w:rsid w:val="2A104A67"/>
    <w:rsid w:val="2A1536D4"/>
    <w:rsid w:val="2A224043"/>
    <w:rsid w:val="2A241B69"/>
    <w:rsid w:val="2A417C35"/>
    <w:rsid w:val="2A586E89"/>
    <w:rsid w:val="2A5E64A2"/>
    <w:rsid w:val="2A721FE9"/>
    <w:rsid w:val="2AA44602"/>
    <w:rsid w:val="2AA56730"/>
    <w:rsid w:val="2AA80CAF"/>
    <w:rsid w:val="2AD1672A"/>
    <w:rsid w:val="2AD549DC"/>
    <w:rsid w:val="2AF12B7A"/>
    <w:rsid w:val="2AF3396F"/>
    <w:rsid w:val="2AF61A72"/>
    <w:rsid w:val="2B00103C"/>
    <w:rsid w:val="2B18384E"/>
    <w:rsid w:val="2B3855FD"/>
    <w:rsid w:val="2B3E3ACA"/>
    <w:rsid w:val="2B406E77"/>
    <w:rsid w:val="2B482C09"/>
    <w:rsid w:val="2B6C5576"/>
    <w:rsid w:val="2B753C1E"/>
    <w:rsid w:val="2B845ACD"/>
    <w:rsid w:val="2BB44A27"/>
    <w:rsid w:val="2BBE7BD1"/>
    <w:rsid w:val="2BC2163A"/>
    <w:rsid w:val="2BCC3368"/>
    <w:rsid w:val="2BE57D9B"/>
    <w:rsid w:val="2BEF4305"/>
    <w:rsid w:val="2C1A48C9"/>
    <w:rsid w:val="2C1B08C7"/>
    <w:rsid w:val="2C2140C0"/>
    <w:rsid w:val="2C2C11A9"/>
    <w:rsid w:val="2C2E0A7D"/>
    <w:rsid w:val="2C742B6E"/>
    <w:rsid w:val="2C8C408B"/>
    <w:rsid w:val="2C8E07A2"/>
    <w:rsid w:val="2C9B0474"/>
    <w:rsid w:val="2C9D0974"/>
    <w:rsid w:val="2CC16193"/>
    <w:rsid w:val="2CD5539D"/>
    <w:rsid w:val="2CDE6947"/>
    <w:rsid w:val="2D011DFE"/>
    <w:rsid w:val="2D063205"/>
    <w:rsid w:val="2D1F12BC"/>
    <w:rsid w:val="2D324024"/>
    <w:rsid w:val="2D404305"/>
    <w:rsid w:val="2D4D587B"/>
    <w:rsid w:val="2D532382"/>
    <w:rsid w:val="2D55028C"/>
    <w:rsid w:val="2D610A81"/>
    <w:rsid w:val="2D71467F"/>
    <w:rsid w:val="2D7B5EA3"/>
    <w:rsid w:val="2D914CD1"/>
    <w:rsid w:val="2DBC7637"/>
    <w:rsid w:val="2DC773DC"/>
    <w:rsid w:val="2DDB0468"/>
    <w:rsid w:val="2DE23AB6"/>
    <w:rsid w:val="2DE6567B"/>
    <w:rsid w:val="2DFB7CAD"/>
    <w:rsid w:val="2E09248B"/>
    <w:rsid w:val="2E0E21B3"/>
    <w:rsid w:val="2E187E18"/>
    <w:rsid w:val="2E3305CD"/>
    <w:rsid w:val="2E3329B8"/>
    <w:rsid w:val="2E505904"/>
    <w:rsid w:val="2E51745C"/>
    <w:rsid w:val="2E8302C9"/>
    <w:rsid w:val="2E8C1C33"/>
    <w:rsid w:val="2E9E285C"/>
    <w:rsid w:val="2EAD61F9"/>
    <w:rsid w:val="2EB813E6"/>
    <w:rsid w:val="2ED16D6F"/>
    <w:rsid w:val="2ED92AD3"/>
    <w:rsid w:val="2F1C0570"/>
    <w:rsid w:val="2F390176"/>
    <w:rsid w:val="2F3A35EF"/>
    <w:rsid w:val="2F3D52F6"/>
    <w:rsid w:val="2F485C47"/>
    <w:rsid w:val="2F564293"/>
    <w:rsid w:val="2F8316DB"/>
    <w:rsid w:val="2F8460F3"/>
    <w:rsid w:val="2F8A35B4"/>
    <w:rsid w:val="2FAA2B11"/>
    <w:rsid w:val="2FB15C4D"/>
    <w:rsid w:val="2FC260AC"/>
    <w:rsid w:val="2FC516F9"/>
    <w:rsid w:val="2FE808CB"/>
    <w:rsid w:val="2FF62EF3"/>
    <w:rsid w:val="30054AD9"/>
    <w:rsid w:val="302A50FC"/>
    <w:rsid w:val="309317F7"/>
    <w:rsid w:val="30CC4D09"/>
    <w:rsid w:val="30D02EB9"/>
    <w:rsid w:val="30F02616"/>
    <w:rsid w:val="30FE22C7"/>
    <w:rsid w:val="310842C1"/>
    <w:rsid w:val="310A77EA"/>
    <w:rsid w:val="310F7017"/>
    <w:rsid w:val="3118525E"/>
    <w:rsid w:val="311D6658"/>
    <w:rsid w:val="31212413"/>
    <w:rsid w:val="31321010"/>
    <w:rsid w:val="3139239E"/>
    <w:rsid w:val="31497C61"/>
    <w:rsid w:val="315730CB"/>
    <w:rsid w:val="316513E5"/>
    <w:rsid w:val="316C2406"/>
    <w:rsid w:val="31776450"/>
    <w:rsid w:val="3194398E"/>
    <w:rsid w:val="319E2D8A"/>
    <w:rsid w:val="31A5316E"/>
    <w:rsid w:val="31AB41E9"/>
    <w:rsid w:val="31BD49FB"/>
    <w:rsid w:val="31C4081C"/>
    <w:rsid w:val="31C92B6A"/>
    <w:rsid w:val="31CB3F73"/>
    <w:rsid w:val="31D80C57"/>
    <w:rsid w:val="31E60CE9"/>
    <w:rsid w:val="31E74094"/>
    <w:rsid w:val="31ED2FF4"/>
    <w:rsid w:val="31F96D6B"/>
    <w:rsid w:val="321F2FC9"/>
    <w:rsid w:val="32394865"/>
    <w:rsid w:val="323B0398"/>
    <w:rsid w:val="323F2762"/>
    <w:rsid w:val="323F5F4A"/>
    <w:rsid w:val="3240775C"/>
    <w:rsid w:val="32411B40"/>
    <w:rsid w:val="325D20BC"/>
    <w:rsid w:val="32694AB3"/>
    <w:rsid w:val="326956A0"/>
    <w:rsid w:val="32747406"/>
    <w:rsid w:val="327A055D"/>
    <w:rsid w:val="328E04C8"/>
    <w:rsid w:val="329C44C9"/>
    <w:rsid w:val="32AB72CC"/>
    <w:rsid w:val="32BF6B7E"/>
    <w:rsid w:val="32C1089D"/>
    <w:rsid w:val="32C15C73"/>
    <w:rsid w:val="32CE6520"/>
    <w:rsid w:val="32CE6A65"/>
    <w:rsid w:val="32E13866"/>
    <w:rsid w:val="32E94E4C"/>
    <w:rsid w:val="32F157E9"/>
    <w:rsid w:val="330A669B"/>
    <w:rsid w:val="3330603F"/>
    <w:rsid w:val="334208A5"/>
    <w:rsid w:val="33503D1B"/>
    <w:rsid w:val="3377398B"/>
    <w:rsid w:val="337D69FA"/>
    <w:rsid w:val="33993F10"/>
    <w:rsid w:val="33B7094D"/>
    <w:rsid w:val="33B835E1"/>
    <w:rsid w:val="33C76823"/>
    <w:rsid w:val="33D4015C"/>
    <w:rsid w:val="33E5680D"/>
    <w:rsid w:val="33F001E3"/>
    <w:rsid w:val="33F26834"/>
    <w:rsid w:val="340337BC"/>
    <w:rsid w:val="34214AFA"/>
    <w:rsid w:val="34265A76"/>
    <w:rsid w:val="34541B4A"/>
    <w:rsid w:val="34542DCB"/>
    <w:rsid w:val="34591364"/>
    <w:rsid w:val="34737FC2"/>
    <w:rsid w:val="34790D04"/>
    <w:rsid w:val="34B46984"/>
    <w:rsid w:val="34B8182C"/>
    <w:rsid w:val="34C46EE3"/>
    <w:rsid w:val="34CE2DFE"/>
    <w:rsid w:val="34F13859"/>
    <w:rsid w:val="34F671ED"/>
    <w:rsid w:val="35197A4C"/>
    <w:rsid w:val="352F465E"/>
    <w:rsid w:val="354A7C20"/>
    <w:rsid w:val="354C3247"/>
    <w:rsid w:val="35675000"/>
    <w:rsid w:val="35852BAF"/>
    <w:rsid w:val="358856A2"/>
    <w:rsid w:val="358A5591"/>
    <w:rsid w:val="358C701E"/>
    <w:rsid w:val="359A532C"/>
    <w:rsid w:val="35BF6BEA"/>
    <w:rsid w:val="35C97159"/>
    <w:rsid w:val="35DD3857"/>
    <w:rsid w:val="35F24F62"/>
    <w:rsid w:val="36154A5C"/>
    <w:rsid w:val="36174C78"/>
    <w:rsid w:val="3655578F"/>
    <w:rsid w:val="36624145"/>
    <w:rsid w:val="36664758"/>
    <w:rsid w:val="36694184"/>
    <w:rsid w:val="367E63BF"/>
    <w:rsid w:val="36897924"/>
    <w:rsid w:val="368E1A09"/>
    <w:rsid w:val="36913D9A"/>
    <w:rsid w:val="36A5233D"/>
    <w:rsid w:val="36CB62E7"/>
    <w:rsid w:val="36E865A3"/>
    <w:rsid w:val="37000F79"/>
    <w:rsid w:val="370276D6"/>
    <w:rsid w:val="372F62FB"/>
    <w:rsid w:val="37364584"/>
    <w:rsid w:val="373C2345"/>
    <w:rsid w:val="374627E2"/>
    <w:rsid w:val="374C5422"/>
    <w:rsid w:val="375D1BDB"/>
    <w:rsid w:val="3781684D"/>
    <w:rsid w:val="378619AC"/>
    <w:rsid w:val="37DB1F6C"/>
    <w:rsid w:val="37F30DCD"/>
    <w:rsid w:val="37F41DD7"/>
    <w:rsid w:val="38115939"/>
    <w:rsid w:val="381256F7"/>
    <w:rsid w:val="381A1B75"/>
    <w:rsid w:val="384064AA"/>
    <w:rsid w:val="38461D9B"/>
    <w:rsid w:val="384935A9"/>
    <w:rsid w:val="384B4DE5"/>
    <w:rsid w:val="384F781D"/>
    <w:rsid w:val="38523D46"/>
    <w:rsid w:val="38610C01"/>
    <w:rsid w:val="386F3749"/>
    <w:rsid w:val="38885C78"/>
    <w:rsid w:val="388A6356"/>
    <w:rsid w:val="38AD5420"/>
    <w:rsid w:val="38C743D2"/>
    <w:rsid w:val="38CE0040"/>
    <w:rsid w:val="38D46E50"/>
    <w:rsid w:val="38F35529"/>
    <w:rsid w:val="38F947C9"/>
    <w:rsid w:val="393A3E10"/>
    <w:rsid w:val="39462B7E"/>
    <w:rsid w:val="39754901"/>
    <w:rsid w:val="397C4737"/>
    <w:rsid w:val="398402E1"/>
    <w:rsid w:val="39870316"/>
    <w:rsid w:val="398E2D0E"/>
    <w:rsid w:val="39902D77"/>
    <w:rsid w:val="39AD2721"/>
    <w:rsid w:val="39BE1343"/>
    <w:rsid w:val="39D32897"/>
    <w:rsid w:val="39DE06B1"/>
    <w:rsid w:val="39E5018A"/>
    <w:rsid w:val="39EC4350"/>
    <w:rsid w:val="39F85ACE"/>
    <w:rsid w:val="39FE19AD"/>
    <w:rsid w:val="3A0F2EAC"/>
    <w:rsid w:val="3A213355"/>
    <w:rsid w:val="3A230DBA"/>
    <w:rsid w:val="3A256DE6"/>
    <w:rsid w:val="3A2A4798"/>
    <w:rsid w:val="3A483B19"/>
    <w:rsid w:val="3A627E68"/>
    <w:rsid w:val="3A8176C3"/>
    <w:rsid w:val="3AA32AB9"/>
    <w:rsid w:val="3AAC3D94"/>
    <w:rsid w:val="3AAE1213"/>
    <w:rsid w:val="3AB87F08"/>
    <w:rsid w:val="3AE813A4"/>
    <w:rsid w:val="3AF72F82"/>
    <w:rsid w:val="3B04344E"/>
    <w:rsid w:val="3B1B6E04"/>
    <w:rsid w:val="3B4200A1"/>
    <w:rsid w:val="3B5F517A"/>
    <w:rsid w:val="3B616DC6"/>
    <w:rsid w:val="3B6568EB"/>
    <w:rsid w:val="3B743FA0"/>
    <w:rsid w:val="3B8A2182"/>
    <w:rsid w:val="3B8F4DF4"/>
    <w:rsid w:val="3BAC76D5"/>
    <w:rsid w:val="3BB71777"/>
    <w:rsid w:val="3BCC3553"/>
    <w:rsid w:val="3BD43188"/>
    <w:rsid w:val="3BD81844"/>
    <w:rsid w:val="3BD86275"/>
    <w:rsid w:val="3BEC625F"/>
    <w:rsid w:val="3BF65BD7"/>
    <w:rsid w:val="3BFE5BB9"/>
    <w:rsid w:val="3C090BBF"/>
    <w:rsid w:val="3C1F1CF5"/>
    <w:rsid w:val="3C343D3B"/>
    <w:rsid w:val="3C5B314C"/>
    <w:rsid w:val="3C6360EF"/>
    <w:rsid w:val="3CB52C63"/>
    <w:rsid w:val="3CC43E13"/>
    <w:rsid w:val="3CCB5CAF"/>
    <w:rsid w:val="3CE24128"/>
    <w:rsid w:val="3CE26B35"/>
    <w:rsid w:val="3CE510A7"/>
    <w:rsid w:val="3CFE0CD5"/>
    <w:rsid w:val="3D002C37"/>
    <w:rsid w:val="3D011811"/>
    <w:rsid w:val="3D07296E"/>
    <w:rsid w:val="3D0F2EA3"/>
    <w:rsid w:val="3D1223CE"/>
    <w:rsid w:val="3D1C7D17"/>
    <w:rsid w:val="3D1E68EC"/>
    <w:rsid w:val="3D474095"/>
    <w:rsid w:val="3D4E315C"/>
    <w:rsid w:val="3D70608E"/>
    <w:rsid w:val="3D730D91"/>
    <w:rsid w:val="3D832DB8"/>
    <w:rsid w:val="3D986A76"/>
    <w:rsid w:val="3D995F73"/>
    <w:rsid w:val="3D9D1F28"/>
    <w:rsid w:val="3DA76737"/>
    <w:rsid w:val="3DAC214A"/>
    <w:rsid w:val="3DB67B3B"/>
    <w:rsid w:val="3DB82EC7"/>
    <w:rsid w:val="3DC96858"/>
    <w:rsid w:val="3DD1395F"/>
    <w:rsid w:val="3DDA3C1F"/>
    <w:rsid w:val="3DE94C21"/>
    <w:rsid w:val="3E0E6B7D"/>
    <w:rsid w:val="3E152C7A"/>
    <w:rsid w:val="3E17589D"/>
    <w:rsid w:val="3E18333B"/>
    <w:rsid w:val="3E1A390C"/>
    <w:rsid w:val="3E246184"/>
    <w:rsid w:val="3E331B76"/>
    <w:rsid w:val="3E463FD6"/>
    <w:rsid w:val="3E5325C6"/>
    <w:rsid w:val="3E5436E6"/>
    <w:rsid w:val="3E5F0F6A"/>
    <w:rsid w:val="3E6E3321"/>
    <w:rsid w:val="3E772758"/>
    <w:rsid w:val="3E7A2248"/>
    <w:rsid w:val="3E7B7B3D"/>
    <w:rsid w:val="3EA2035A"/>
    <w:rsid w:val="3EA34C54"/>
    <w:rsid w:val="3EA67AD5"/>
    <w:rsid w:val="3EBC76DA"/>
    <w:rsid w:val="3EBE0387"/>
    <w:rsid w:val="3EC07640"/>
    <w:rsid w:val="3EC44454"/>
    <w:rsid w:val="3EC74263"/>
    <w:rsid w:val="3EC86B10"/>
    <w:rsid w:val="3EEA10AA"/>
    <w:rsid w:val="3EFD0EAF"/>
    <w:rsid w:val="3F0B097A"/>
    <w:rsid w:val="3F19736B"/>
    <w:rsid w:val="3F1F7AF9"/>
    <w:rsid w:val="3F2730BE"/>
    <w:rsid w:val="3F405E1B"/>
    <w:rsid w:val="3F4347D5"/>
    <w:rsid w:val="3F4C14EF"/>
    <w:rsid w:val="3F8772B4"/>
    <w:rsid w:val="3F8A61EF"/>
    <w:rsid w:val="3F9012F9"/>
    <w:rsid w:val="3F97773D"/>
    <w:rsid w:val="3F984D5F"/>
    <w:rsid w:val="3FA61F8B"/>
    <w:rsid w:val="3FAA090B"/>
    <w:rsid w:val="3FB367E3"/>
    <w:rsid w:val="3FBD39CF"/>
    <w:rsid w:val="3FBE68C2"/>
    <w:rsid w:val="3FC54A21"/>
    <w:rsid w:val="3FCE3493"/>
    <w:rsid w:val="3FD27F37"/>
    <w:rsid w:val="3FD573A3"/>
    <w:rsid w:val="3FEF5AE6"/>
    <w:rsid w:val="40021CD2"/>
    <w:rsid w:val="40063779"/>
    <w:rsid w:val="40111E36"/>
    <w:rsid w:val="402A3B96"/>
    <w:rsid w:val="4038076B"/>
    <w:rsid w:val="4050500F"/>
    <w:rsid w:val="405368AD"/>
    <w:rsid w:val="40550188"/>
    <w:rsid w:val="405C2A72"/>
    <w:rsid w:val="405D7AA2"/>
    <w:rsid w:val="407D392A"/>
    <w:rsid w:val="40844CB8"/>
    <w:rsid w:val="409206D5"/>
    <w:rsid w:val="40B437EF"/>
    <w:rsid w:val="40BC115C"/>
    <w:rsid w:val="40EB596D"/>
    <w:rsid w:val="41052482"/>
    <w:rsid w:val="411039CE"/>
    <w:rsid w:val="412067A0"/>
    <w:rsid w:val="41403868"/>
    <w:rsid w:val="41464C97"/>
    <w:rsid w:val="414A773F"/>
    <w:rsid w:val="416C5E78"/>
    <w:rsid w:val="41825435"/>
    <w:rsid w:val="41864563"/>
    <w:rsid w:val="418C03D5"/>
    <w:rsid w:val="418E7469"/>
    <w:rsid w:val="419D0727"/>
    <w:rsid w:val="41B873F1"/>
    <w:rsid w:val="41D41B37"/>
    <w:rsid w:val="41D42A96"/>
    <w:rsid w:val="420625A2"/>
    <w:rsid w:val="42245BB8"/>
    <w:rsid w:val="422875CB"/>
    <w:rsid w:val="42415908"/>
    <w:rsid w:val="426F70D4"/>
    <w:rsid w:val="427233FF"/>
    <w:rsid w:val="42770F78"/>
    <w:rsid w:val="42B83341"/>
    <w:rsid w:val="42C57F36"/>
    <w:rsid w:val="42DC4209"/>
    <w:rsid w:val="42E44134"/>
    <w:rsid w:val="43144A19"/>
    <w:rsid w:val="4321106E"/>
    <w:rsid w:val="432435BA"/>
    <w:rsid w:val="43301206"/>
    <w:rsid w:val="434C41B3"/>
    <w:rsid w:val="43655275"/>
    <w:rsid w:val="43810DB2"/>
    <w:rsid w:val="43E334E8"/>
    <w:rsid w:val="43FC7E34"/>
    <w:rsid w:val="44193FDD"/>
    <w:rsid w:val="441B61C6"/>
    <w:rsid w:val="4423617E"/>
    <w:rsid w:val="44272F23"/>
    <w:rsid w:val="442C0280"/>
    <w:rsid w:val="4431207D"/>
    <w:rsid w:val="444625F0"/>
    <w:rsid w:val="444F4C93"/>
    <w:rsid w:val="445B5CFC"/>
    <w:rsid w:val="445D7CFA"/>
    <w:rsid w:val="445E4C29"/>
    <w:rsid w:val="44C5516A"/>
    <w:rsid w:val="44C757E3"/>
    <w:rsid w:val="44E20BDC"/>
    <w:rsid w:val="45201869"/>
    <w:rsid w:val="453C7E0D"/>
    <w:rsid w:val="4540678D"/>
    <w:rsid w:val="45460117"/>
    <w:rsid w:val="454F7BA3"/>
    <w:rsid w:val="45554E75"/>
    <w:rsid w:val="45763769"/>
    <w:rsid w:val="45971797"/>
    <w:rsid w:val="45AF6A59"/>
    <w:rsid w:val="45B44E57"/>
    <w:rsid w:val="45C5114B"/>
    <w:rsid w:val="462002F5"/>
    <w:rsid w:val="46321BFC"/>
    <w:rsid w:val="4636546B"/>
    <w:rsid w:val="46407175"/>
    <w:rsid w:val="467275FB"/>
    <w:rsid w:val="467354C8"/>
    <w:rsid w:val="467D1B4B"/>
    <w:rsid w:val="468B4C01"/>
    <w:rsid w:val="468E4AE3"/>
    <w:rsid w:val="46AC4F69"/>
    <w:rsid w:val="46BB6641"/>
    <w:rsid w:val="46CE3131"/>
    <w:rsid w:val="46DD1730"/>
    <w:rsid w:val="46E05523"/>
    <w:rsid w:val="46FA593E"/>
    <w:rsid w:val="470525EB"/>
    <w:rsid w:val="471825FE"/>
    <w:rsid w:val="472739AC"/>
    <w:rsid w:val="473A07C7"/>
    <w:rsid w:val="473F33F0"/>
    <w:rsid w:val="4740792A"/>
    <w:rsid w:val="47681021"/>
    <w:rsid w:val="47B95B8F"/>
    <w:rsid w:val="47BC5E84"/>
    <w:rsid w:val="47BF4389"/>
    <w:rsid w:val="47EE6FF7"/>
    <w:rsid w:val="47F46BC7"/>
    <w:rsid w:val="47F47767"/>
    <w:rsid w:val="47FC5A7C"/>
    <w:rsid w:val="480768FB"/>
    <w:rsid w:val="481F099B"/>
    <w:rsid w:val="48333D5F"/>
    <w:rsid w:val="48336869"/>
    <w:rsid w:val="484A4A39"/>
    <w:rsid w:val="48651873"/>
    <w:rsid w:val="486755EB"/>
    <w:rsid w:val="487815A6"/>
    <w:rsid w:val="4883588B"/>
    <w:rsid w:val="48A7484E"/>
    <w:rsid w:val="48B56357"/>
    <w:rsid w:val="48CA66B6"/>
    <w:rsid w:val="48DC2393"/>
    <w:rsid w:val="48E7655B"/>
    <w:rsid w:val="490A7F06"/>
    <w:rsid w:val="4910543C"/>
    <w:rsid w:val="49171663"/>
    <w:rsid w:val="491B348C"/>
    <w:rsid w:val="493B60C3"/>
    <w:rsid w:val="494C582B"/>
    <w:rsid w:val="49635483"/>
    <w:rsid w:val="4970227E"/>
    <w:rsid w:val="49892DEA"/>
    <w:rsid w:val="498C7C51"/>
    <w:rsid w:val="49A13EF4"/>
    <w:rsid w:val="49D21FE8"/>
    <w:rsid w:val="49D41B4F"/>
    <w:rsid w:val="49E65525"/>
    <w:rsid w:val="49E71524"/>
    <w:rsid w:val="4A0D7F63"/>
    <w:rsid w:val="4A162AC6"/>
    <w:rsid w:val="4A1967D4"/>
    <w:rsid w:val="4A1D7467"/>
    <w:rsid w:val="4A1F7DF6"/>
    <w:rsid w:val="4A2C0EB9"/>
    <w:rsid w:val="4A3B0C1C"/>
    <w:rsid w:val="4A40077C"/>
    <w:rsid w:val="4A4E0151"/>
    <w:rsid w:val="4A5751EC"/>
    <w:rsid w:val="4A637A38"/>
    <w:rsid w:val="4A712751"/>
    <w:rsid w:val="4A875AD1"/>
    <w:rsid w:val="4A895CED"/>
    <w:rsid w:val="4A965D14"/>
    <w:rsid w:val="4A9D23DE"/>
    <w:rsid w:val="4AB56AE2"/>
    <w:rsid w:val="4AE07EED"/>
    <w:rsid w:val="4AE130AC"/>
    <w:rsid w:val="4AF364DE"/>
    <w:rsid w:val="4AF84AEE"/>
    <w:rsid w:val="4B337A07"/>
    <w:rsid w:val="4B3A6FE7"/>
    <w:rsid w:val="4B941D1B"/>
    <w:rsid w:val="4B9C759B"/>
    <w:rsid w:val="4B9F566E"/>
    <w:rsid w:val="4BAB3B03"/>
    <w:rsid w:val="4BAD493A"/>
    <w:rsid w:val="4BFF496C"/>
    <w:rsid w:val="4C011299"/>
    <w:rsid w:val="4C306968"/>
    <w:rsid w:val="4C3B68AB"/>
    <w:rsid w:val="4C505C4D"/>
    <w:rsid w:val="4C523EBC"/>
    <w:rsid w:val="4C5D11DF"/>
    <w:rsid w:val="4C6B7E62"/>
    <w:rsid w:val="4C6C50A2"/>
    <w:rsid w:val="4C7402D7"/>
    <w:rsid w:val="4C7F64B0"/>
    <w:rsid w:val="4CA961D2"/>
    <w:rsid w:val="4CAF5B21"/>
    <w:rsid w:val="4CAF7FFE"/>
    <w:rsid w:val="4CB44B77"/>
    <w:rsid w:val="4CB962CF"/>
    <w:rsid w:val="4CDE27F7"/>
    <w:rsid w:val="4CE27B44"/>
    <w:rsid w:val="4D047FFB"/>
    <w:rsid w:val="4D127F68"/>
    <w:rsid w:val="4D366BB1"/>
    <w:rsid w:val="4D530006"/>
    <w:rsid w:val="4D5438C5"/>
    <w:rsid w:val="4D553C64"/>
    <w:rsid w:val="4D5914C8"/>
    <w:rsid w:val="4D5F2D35"/>
    <w:rsid w:val="4D6A0C7B"/>
    <w:rsid w:val="4D6B3488"/>
    <w:rsid w:val="4D9D385D"/>
    <w:rsid w:val="4DB270C4"/>
    <w:rsid w:val="4DE92211"/>
    <w:rsid w:val="4DF11C28"/>
    <w:rsid w:val="4DF416CF"/>
    <w:rsid w:val="4DF62D80"/>
    <w:rsid w:val="4E0F4DE0"/>
    <w:rsid w:val="4E1517BE"/>
    <w:rsid w:val="4E474078"/>
    <w:rsid w:val="4E477394"/>
    <w:rsid w:val="4E496D25"/>
    <w:rsid w:val="4E66721A"/>
    <w:rsid w:val="4E6D75EF"/>
    <w:rsid w:val="4E747F16"/>
    <w:rsid w:val="4E7F0865"/>
    <w:rsid w:val="4E8C6AF1"/>
    <w:rsid w:val="4E9407BC"/>
    <w:rsid w:val="4EAB2F38"/>
    <w:rsid w:val="4EB228D7"/>
    <w:rsid w:val="4EB548D2"/>
    <w:rsid w:val="4EE449DA"/>
    <w:rsid w:val="4F01444D"/>
    <w:rsid w:val="4F125993"/>
    <w:rsid w:val="4F1730C6"/>
    <w:rsid w:val="4F337FD5"/>
    <w:rsid w:val="4F580A8A"/>
    <w:rsid w:val="4F662A90"/>
    <w:rsid w:val="4F6B59C1"/>
    <w:rsid w:val="4F7174BE"/>
    <w:rsid w:val="4F860A4D"/>
    <w:rsid w:val="4F945352"/>
    <w:rsid w:val="4F9954E6"/>
    <w:rsid w:val="4FA90E57"/>
    <w:rsid w:val="4FB225A7"/>
    <w:rsid w:val="4FBD6539"/>
    <w:rsid w:val="4FD34F20"/>
    <w:rsid w:val="4FD76378"/>
    <w:rsid w:val="4FF26B86"/>
    <w:rsid w:val="4FFC5798"/>
    <w:rsid w:val="50123109"/>
    <w:rsid w:val="50231209"/>
    <w:rsid w:val="503C110B"/>
    <w:rsid w:val="50436859"/>
    <w:rsid w:val="50470B56"/>
    <w:rsid w:val="506F14E1"/>
    <w:rsid w:val="50A06C28"/>
    <w:rsid w:val="50B5354F"/>
    <w:rsid w:val="50E45F1B"/>
    <w:rsid w:val="50F026FA"/>
    <w:rsid w:val="50F814D6"/>
    <w:rsid w:val="51054A04"/>
    <w:rsid w:val="510D2A73"/>
    <w:rsid w:val="51265514"/>
    <w:rsid w:val="51574F11"/>
    <w:rsid w:val="515A6FDB"/>
    <w:rsid w:val="515B2FA0"/>
    <w:rsid w:val="516C6D58"/>
    <w:rsid w:val="517448D5"/>
    <w:rsid w:val="517A6A24"/>
    <w:rsid w:val="518368DE"/>
    <w:rsid w:val="5187285A"/>
    <w:rsid w:val="51880F98"/>
    <w:rsid w:val="51A921FE"/>
    <w:rsid w:val="51B00003"/>
    <w:rsid w:val="51BD44CE"/>
    <w:rsid w:val="51C755BD"/>
    <w:rsid w:val="51CD69B3"/>
    <w:rsid w:val="52134EB2"/>
    <w:rsid w:val="5215604D"/>
    <w:rsid w:val="52326C6A"/>
    <w:rsid w:val="523429E2"/>
    <w:rsid w:val="5251748C"/>
    <w:rsid w:val="52781FE6"/>
    <w:rsid w:val="52A116FA"/>
    <w:rsid w:val="52A13C0C"/>
    <w:rsid w:val="52D27CA5"/>
    <w:rsid w:val="52D65847"/>
    <w:rsid w:val="52E20C00"/>
    <w:rsid w:val="52F12681"/>
    <w:rsid w:val="52F60A98"/>
    <w:rsid w:val="53104B76"/>
    <w:rsid w:val="5311687F"/>
    <w:rsid w:val="531243A6"/>
    <w:rsid w:val="53191BD8"/>
    <w:rsid w:val="5325075E"/>
    <w:rsid w:val="53283A46"/>
    <w:rsid w:val="53810B85"/>
    <w:rsid w:val="53901E9A"/>
    <w:rsid w:val="539C1BED"/>
    <w:rsid w:val="53AC47FA"/>
    <w:rsid w:val="53C303BB"/>
    <w:rsid w:val="53C51418"/>
    <w:rsid w:val="53C8086B"/>
    <w:rsid w:val="53E82D8C"/>
    <w:rsid w:val="54047A2B"/>
    <w:rsid w:val="54434FD7"/>
    <w:rsid w:val="544F00DD"/>
    <w:rsid w:val="54745318"/>
    <w:rsid w:val="54767200"/>
    <w:rsid w:val="547E5F82"/>
    <w:rsid w:val="54A243B8"/>
    <w:rsid w:val="54A76172"/>
    <w:rsid w:val="54B41BB8"/>
    <w:rsid w:val="54C53DC5"/>
    <w:rsid w:val="54F76B7B"/>
    <w:rsid w:val="54FE30A3"/>
    <w:rsid w:val="55010DE9"/>
    <w:rsid w:val="55086E0C"/>
    <w:rsid w:val="55094971"/>
    <w:rsid w:val="550B7360"/>
    <w:rsid w:val="55187206"/>
    <w:rsid w:val="55227ACD"/>
    <w:rsid w:val="553016F0"/>
    <w:rsid w:val="55444B8D"/>
    <w:rsid w:val="555812F1"/>
    <w:rsid w:val="5568451E"/>
    <w:rsid w:val="557868F6"/>
    <w:rsid w:val="5582797D"/>
    <w:rsid w:val="55AC0243"/>
    <w:rsid w:val="55D00815"/>
    <w:rsid w:val="55D65C46"/>
    <w:rsid w:val="55DA7967"/>
    <w:rsid w:val="55E24503"/>
    <w:rsid w:val="55E95892"/>
    <w:rsid w:val="55EC2C79"/>
    <w:rsid w:val="55F5245E"/>
    <w:rsid w:val="561623FF"/>
    <w:rsid w:val="562134C1"/>
    <w:rsid w:val="562654E2"/>
    <w:rsid w:val="563420EE"/>
    <w:rsid w:val="56583697"/>
    <w:rsid w:val="565A22EB"/>
    <w:rsid w:val="568B7D16"/>
    <w:rsid w:val="5693110A"/>
    <w:rsid w:val="56B7237D"/>
    <w:rsid w:val="56BA722E"/>
    <w:rsid w:val="56C9121F"/>
    <w:rsid w:val="56F06652"/>
    <w:rsid w:val="56FE536D"/>
    <w:rsid w:val="5717472B"/>
    <w:rsid w:val="571B584B"/>
    <w:rsid w:val="572052E3"/>
    <w:rsid w:val="574C199E"/>
    <w:rsid w:val="575F1533"/>
    <w:rsid w:val="576F626A"/>
    <w:rsid w:val="5773798F"/>
    <w:rsid w:val="57950AF6"/>
    <w:rsid w:val="57A31A70"/>
    <w:rsid w:val="57A85800"/>
    <w:rsid w:val="57C80D40"/>
    <w:rsid w:val="57D8796C"/>
    <w:rsid w:val="57EF2F07"/>
    <w:rsid w:val="5821437D"/>
    <w:rsid w:val="58214A53"/>
    <w:rsid w:val="583B394C"/>
    <w:rsid w:val="58405B96"/>
    <w:rsid w:val="585C0A21"/>
    <w:rsid w:val="587A3E2F"/>
    <w:rsid w:val="58865568"/>
    <w:rsid w:val="58AC7033"/>
    <w:rsid w:val="58B83874"/>
    <w:rsid w:val="58CF5F37"/>
    <w:rsid w:val="58DA3BB7"/>
    <w:rsid w:val="58DC348C"/>
    <w:rsid w:val="58E1429D"/>
    <w:rsid w:val="59034EBC"/>
    <w:rsid w:val="59225288"/>
    <w:rsid w:val="59272A13"/>
    <w:rsid w:val="59282B75"/>
    <w:rsid w:val="593626CC"/>
    <w:rsid w:val="595C6E02"/>
    <w:rsid w:val="598148CA"/>
    <w:rsid w:val="599249EB"/>
    <w:rsid w:val="5992718C"/>
    <w:rsid w:val="59BA330C"/>
    <w:rsid w:val="59C148A0"/>
    <w:rsid w:val="59E20F76"/>
    <w:rsid w:val="59F67BEB"/>
    <w:rsid w:val="59FA5898"/>
    <w:rsid w:val="5A2A393F"/>
    <w:rsid w:val="5A3966BC"/>
    <w:rsid w:val="5A6E2949"/>
    <w:rsid w:val="5A7511CB"/>
    <w:rsid w:val="5A8022B1"/>
    <w:rsid w:val="5A8569A3"/>
    <w:rsid w:val="5A8E2EAB"/>
    <w:rsid w:val="5A9D4E9D"/>
    <w:rsid w:val="5AA06339"/>
    <w:rsid w:val="5AA763C0"/>
    <w:rsid w:val="5ACC27AE"/>
    <w:rsid w:val="5AD738A8"/>
    <w:rsid w:val="5ADB4989"/>
    <w:rsid w:val="5AEB447E"/>
    <w:rsid w:val="5AEE1F59"/>
    <w:rsid w:val="5AF34ABD"/>
    <w:rsid w:val="5AF7469F"/>
    <w:rsid w:val="5B0B7497"/>
    <w:rsid w:val="5B1F1D55"/>
    <w:rsid w:val="5B22468D"/>
    <w:rsid w:val="5B257357"/>
    <w:rsid w:val="5B291E67"/>
    <w:rsid w:val="5B3271D7"/>
    <w:rsid w:val="5B422E2E"/>
    <w:rsid w:val="5B4C075F"/>
    <w:rsid w:val="5B7F119A"/>
    <w:rsid w:val="5B961A42"/>
    <w:rsid w:val="5BA82D28"/>
    <w:rsid w:val="5BA901C1"/>
    <w:rsid w:val="5BC40AB2"/>
    <w:rsid w:val="5BF62AB6"/>
    <w:rsid w:val="5C007491"/>
    <w:rsid w:val="5C1258F9"/>
    <w:rsid w:val="5C355F7D"/>
    <w:rsid w:val="5C475CF4"/>
    <w:rsid w:val="5C593A82"/>
    <w:rsid w:val="5C646671"/>
    <w:rsid w:val="5C7B27F2"/>
    <w:rsid w:val="5C9272E9"/>
    <w:rsid w:val="5C971E1A"/>
    <w:rsid w:val="5CE75A88"/>
    <w:rsid w:val="5D0270D8"/>
    <w:rsid w:val="5D133244"/>
    <w:rsid w:val="5D1C543C"/>
    <w:rsid w:val="5D1F603D"/>
    <w:rsid w:val="5D2B490F"/>
    <w:rsid w:val="5D314FAB"/>
    <w:rsid w:val="5D670B26"/>
    <w:rsid w:val="5D753EAF"/>
    <w:rsid w:val="5D7A00A0"/>
    <w:rsid w:val="5D7A5C74"/>
    <w:rsid w:val="5D7F1C5E"/>
    <w:rsid w:val="5D880229"/>
    <w:rsid w:val="5DBE13B2"/>
    <w:rsid w:val="5DCC3675"/>
    <w:rsid w:val="5DCE43BA"/>
    <w:rsid w:val="5DED0B88"/>
    <w:rsid w:val="5DEF1EB3"/>
    <w:rsid w:val="5E082F8D"/>
    <w:rsid w:val="5E186CDF"/>
    <w:rsid w:val="5E245DC2"/>
    <w:rsid w:val="5E41572D"/>
    <w:rsid w:val="5E831E3D"/>
    <w:rsid w:val="5E844998"/>
    <w:rsid w:val="5E947C3F"/>
    <w:rsid w:val="5EAF2750"/>
    <w:rsid w:val="5EC2680F"/>
    <w:rsid w:val="5ED873EE"/>
    <w:rsid w:val="5F11463E"/>
    <w:rsid w:val="5F2B0CC9"/>
    <w:rsid w:val="5F2B2195"/>
    <w:rsid w:val="5F41673E"/>
    <w:rsid w:val="5F4B3119"/>
    <w:rsid w:val="5F624FD1"/>
    <w:rsid w:val="5F6E6E08"/>
    <w:rsid w:val="5F922AF6"/>
    <w:rsid w:val="5F9E149B"/>
    <w:rsid w:val="5FA43EFF"/>
    <w:rsid w:val="5FDA4486"/>
    <w:rsid w:val="5FDA449D"/>
    <w:rsid w:val="5FEA2274"/>
    <w:rsid w:val="5FF90DC7"/>
    <w:rsid w:val="5FFD23FE"/>
    <w:rsid w:val="602A71D2"/>
    <w:rsid w:val="60380C34"/>
    <w:rsid w:val="60723276"/>
    <w:rsid w:val="60734C57"/>
    <w:rsid w:val="6085532D"/>
    <w:rsid w:val="608819C4"/>
    <w:rsid w:val="608E6FD6"/>
    <w:rsid w:val="60A46F85"/>
    <w:rsid w:val="60DA29A7"/>
    <w:rsid w:val="610F0176"/>
    <w:rsid w:val="613227E3"/>
    <w:rsid w:val="61580BCD"/>
    <w:rsid w:val="618C3C8B"/>
    <w:rsid w:val="61B32CB1"/>
    <w:rsid w:val="61BD23B1"/>
    <w:rsid w:val="61D04CCF"/>
    <w:rsid w:val="61FC6176"/>
    <w:rsid w:val="622419C1"/>
    <w:rsid w:val="6247406C"/>
    <w:rsid w:val="62483940"/>
    <w:rsid w:val="624D3A32"/>
    <w:rsid w:val="62C25F77"/>
    <w:rsid w:val="62C4481D"/>
    <w:rsid w:val="62C61CFE"/>
    <w:rsid w:val="62E029FB"/>
    <w:rsid w:val="62F7764F"/>
    <w:rsid w:val="63095954"/>
    <w:rsid w:val="63276E11"/>
    <w:rsid w:val="63295594"/>
    <w:rsid w:val="632D381B"/>
    <w:rsid w:val="633B40F8"/>
    <w:rsid w:val="634F487A"/>
    <w:rsid w:val="6376388D"/>
    <w:rsid w:val="63793211"/>
    <w:rsid w:val="637C4FEA"/>
    <w:rsid w:val="63894210"/>
    <w:rsid w:val="638F1F10"/>
    <w:rsid w:val="63C364F4"/>
    <w:rsid w:val="63C60FC0"/>
    <w:rsid w:val="63CB4828"/>
    <w:rsid w:val="63D43B3C"/>
    <w:rsid w:val="63DB12B6"/>
    <w:rsid w:val="64133100"/>
    <w:rsid w:val="643D3B98"/>
    <w:rsid w:val="64422EE1"/>
    <w:rsid w:val="64446389"/>
    <w:rsid w:val="6446531E"/>
    <w:rsid w:val="644665A5"/>
    <w:rsid w:val="64567AAB"/>
    <w:rsid w:val="645804F4"/>
    <w:rsid w:val="645D6AA5"/>
    <w:rsid w:val="645F1293"/>
    <w:rsid w:val="647D1899"/>
    <w:rsid w:val="647F5607"/>
    <w:rsid w:val="64A20231"/>
    <w:rsid w:val="64C3786B"/>
    <w:rsid w:val="64CE4546"/>
    <w:rsid w:val="64DB7630"/>
    <w:rsid w:val="64DE058B"/>
    <w:rsid w:val="64FC7574"/>
    <w:rsid w:val="64FD4FD4"/>
    <w:rsid w:val="65044544"/>
    <w:rsid w:val="653C01C1"/>
    <w:rsid w:val="65423007"/>
    <w:rsid w:val="654723D7"/>
    <w:rsid w:val="654A79CF"/>
    <w:rsid w:val="65566374"/>
    <w:rsid w:val="656C6FC3"/>
    <w:rsid w:val="65734EF5"/>
    <w:rsid w:val="657C215B"/>
    <w:rsid w:val="659355F0"/>
    <w:rsid w:val="65A74E99"/>
    <w:rsid w:val="65BB267B"/>
    <w:rsid w:val="65DB40F0"/>
    <w:rsid w:val="65F242EE"/>
    <w:rsid w:val="65F55B8D"/>
    <w:rsid w:val="65F7505B"/>
    <w:rsid w:val="66092D92"/>
    <w:rsid w:val="660F30F2"/>
    <w:rsid w:val="66242E74"/>
    <w:rsid w:val="66250709"/>
    <w:rsid w:val="66265476"/>
    <w:rsid w:val="66442670"/>
    <w:rsid w:val="664929E9"/>
    <w:rsid w:val="664B4F4D"/>
    <w:rsid w:val="66557786"/>
    <w:rsid w:val="66615DD0"/>
    <w:rsid w:val="66702945"/>
    <w:rsid w:val="66705C12"/>
    <w:rsid w:val="66807B4C"/>
    <w:rsid w:val="66817EF2"/>
    <w:rsid w:val="668A60C7"/>
    <w:rsid w:val="668D04BB"/>
    <w:rsid w:val="66942BF7"/>
    <w:rsid w:val="66960EB7"/>
    <w:rsid w:val="66B96857"/>
    <w:rsid w:val="66C722EF"/>
    <w:rsid w:val="66CD08B8"/>
    <w:rsid w:val="66DB6F60"/>
    <w:rsid w:val="66F109FC"/>
    <w:rsid w:val="67191B1C"/>
    <w:rsid w:val="672C0BA5"/>
    <w:rsid w:val="67376850"/>
    <w:rsid w:val="67464553"/>
    <w:rsid w:val="675F53E5"/>
    <w:rsid w:val="676E4A01"/>
    <w:rsid w:val="6773744A"/>
    <w:rsid w:val="677B6983"/>
    <w:rsid w:val="677D27DC"/>
    <w:rsid w:val="67B11F87"/>
    <w:rsid w:val="67BE49A2"/>
    <w:rsid w:val="67FD29F7"/>
    <w:rsid w:val="683040D9"/>
    <w:rsid w:val="683A7D85"/>
    <w:rsid w:val="683C7AA3"/>
    <w:rsid w:val="6840502E"/>
    <w:rsid w:val="68480CB8"/>
    <w:rsid w:val="687F7390"/>
    <w:rsid w:val="68802EAC"/>
    <w:rsid w:val="68927925"/>
    <w:rsid w:val="68A642B8"/>
    <w:rsid w:val="68A6476F"/>
    <w:rsid w:val="68C35450"/>
    <w:rsid w:val="69026D10"/>
    <w:rsid w:val="690B761F"/>
    <w:rsid w:val="691B3B5C"/>
    <w:rsid w:val="691C37B3"/>
    <w:rsid w:val="692B00E5"/>
    <w:rsid w:val="694B4271"/>
    <w:rsid w:val="694E3A9C"/>
    <w:rsid w:val="69560D77"/>
    <w:rsid w:val="69583DAB"/>
    <w:rsid w:val="69584073"/>
    <w:rsid w:val="6959151C"/>
    <w:rsid w:val="695B21AB"/>
    <w:rsid w:val="69724608"/>
    <w:rsid w:val="69753C38"/>
    <w:rsid w:val="697737B8"/>
    <w:rsid w:val="6986776B"/>
    <w:rsid w:val="698F62F8"/>
    <w:rsid w:val="699931C7"/>
    <w:rsid w:val="69A519E2"/>
    <w:rsid w:val="69B33D95"/>
    <w:rsid w:val="69B56A04"/>
    <w:rsid w:val="69B67D29"/>
    <w:rsid w:val="69C001CA"/>
    <w:rsid w:val="69CC5A7A"/>
    <w:rsid w:val="69E228CC"/>
    <w:rsid w:val="69E55F18"/>
    <w:rsid w:val="69E95A08"/>
    <w:rsid w:val="6A016082"/>
    <w:rsid w:val="6A024D1C"/>
    <w:rsid w:val="6A06480C"/>
    <w:rsid w:val="6A6C63A9"/>
    <w:rsid w:val="6A826A7F"/>
    <w:rsid w:val="6A8776BA"/>
    <w:rsid w:val="6A8B4D12"/>
    <w:rsid w:val="6AA205B6"/>
    <w:rsid w:val="6AB915C5"/>
    <w:rsid w:val="6AFD68A8"/>
    <w:rsid w:val="6AFF0E12"/>
    <w:rsid w:val="6B014FD4"/>
    <w:rsid w:val="6B221D59"/>
    <w:rsid w:val="6B695720"/>
    <w:rsid w:val="6B72644A"/>
    <w:rsid w:val="6B882595"/>
    <w:rsid w:val="6BBF08DA"/>
    <w:rsid w:val="6BC1668A"/>
    <w:rsid w:val="6C181908"/>
    <w:rsid w:val="6C2A4EDF"/>
    <w:rsid w:val="6C307743"/>
    <w:rsid w:val="6C4E2F01"/>
    <w:rsid w:val="6C537AB1"/>
    <w:rsid w:val="6C577324"/>
    <w:rsid w:val="6C643A6C"/>
    <w:rsid w:val="6C69623A"/>
    <w:rsid w:val="6C722BC0"/>
    <w:rsid w:val="6C791D37"/>
    <w:rsid w:val="6C8D40DA"/>
    <w:rsid w:val="6CB24FAA"/>
    <w:rsid w:val="6CB30550"/>
    <w:rsid w:val="6CB3461B"/>
    <w:rsid w:val="6CBD4F2A"/>
    <w:rsid w:val="6CC129BC"/>
    <w:rsid w:val="6CC938CF"/>
    <w:rsid w:val="6CD06D9A"/>
    <w:rsid w:val="6CD77686"/>
    <w:rsid w:val="6CD96208"/>
    <w:rsid w:val="6D241DD6"/>
    <w:rsid w:val="6D297EFB"/>
    <w:rsid w:val="6D3E250F"/>
    <w:rsid w:val="6D46499A"/>
    <w:rsid w:val="6D466420"/>
    <w:rsid w:val="6D52740E"/>
    <w:rsid w:val="6D65474E"/>
    <w:rsid w:val="6D69551A"/>
    <w:rsid w:val="6D6D1F81"/>
    <w:rsid w:val="6D73494B"/>
    <w:rsid w:val="6D740BEB"/>
    <w:rsid w:val="6D7640A6"/>
    <w:rsid w:val="6D7C6B93"/>
    <w:rsid w:val="6D87693B"/>
    <w:rsid w:val="6D9B1402"/>
    <w:rsid w:val="6D9E1F8B"/>
    <w:rsid w:val="6DA96A24"/>
    <w:rsid w:val="6DB9657F"/>
    <w:rsid w:val="6DBF1148"/>
    <w:rsid w:val="6DCF4F15"/>
    <w:rsid w:val="6DD34243"/>
    <w:rsid w:val="6DDA15E5"/>
    <w:rsid w:val="6DDD1463"/>
    <w:rsid w:val="6DFA3D7A"/>
    <w:rsid w:val="6DFB0400"/>
    <w:rsid w:val="6E083D81"/>
    <w:rsid w:val="6E0F7A08"/>
    <w:rsid w:val="6E0F7AA3"/>
    <w:rsid w:val="6E125634"/>
    <w:rsid w:val="6E296D1B"/>
    <w:rsid w:val="6E3B40A9"/>
    <w:rsid w:val="6E633C11"/>
    <w:rsid w:val="6E745FC2"/>
    <w:rsid w:val="6E781D02"/>
    <w:rsid w:val="6E801BE1"/>
    <w:rsid w:val="6EC07663"/>
    <w:rsid w:val="6ECB402E"/>
    <w:rsid w:val="6ED66AB1"/>
    <w:rsid w:val="6EDB4F7D"/>
    <w:rsid w:val="6EDC1FE0"/>
    <w:rsid w:val="6EEA69AD"/>
    <w:rsid w:val="6EF00976"/>
    <w:rsid w:val="6EF30BEF"/>
    <w:rsid w:val="6EF70BC7"/>
    <w:rsid w:val="6EFE2F7A"/>
    <w:rsid w:val="6F070B6D"/>
    <w:rsid w:val="6F224F6E"/>
    <w:rsid w:val="6F297C7F"/>
    <w:rsid w:val="6F2B6090"/>
    <w:rsid w:val="6F33498F"/>
    <w:rsid w:val="6F370F0B"/>
    <w:rsid w:val="6F4251EF"/>
    <w:rsid w:val="6F494F0B"/>
    <w:rsid w:val="6F847F0F"/>
    <w:rsid w:val="6F8625F2"/>
    <w:rsid w:val="6FA06B69"/>
    <w:rsid w:val="6FAF4C92"/>
    <w:rsid w:val="6FD31524"/>
    <w:rsid w:val="6FD441D7"/>
    <w:rsid w:val="6FE72BEC"/>
    <w:rsid w:val="6FEF6E58"/>
    <w:rsid w:val="6FFE5B18"/>
    <w:rsid w:val="70077E32"/>
    <w:rsid w:val="701D04C3"/>
    <w:rsid w:val="70207AAF"/>
    <w:rsid w:val="702E733C"/>
    <w:rsid w:val="70334C61"/>
    <w:rsid w:val="70383246"/>
    <w:rsid w:val="704E18A0"/>
    <w:rsid w:val="7058462B"/>
    <w:rsid w:val="7064403B"/>
    <w:rsid w:val="706758D9"/>
    <w:rsid w:val="70856E57"/>
    <w:rsid w:val="708B5165"/>
    <w:rsid w:val="709D4775"/>
    <w:rsid w:val="70A52770"/>
    <w:rsid w:val="70A628A5"/>
    <w:rsid w:val="70BC2D0D"/>
    <w:rsid w:val="70C037ED"/>
    <w:rsid w:val="70CF7324"/>
    <w:rsid w:val="70D869D4"/>
    <w:rsid w:val="71211781"/>
    <w:rsid w:val="712440FE"/>
    <w:rsid w:val="712E0CAD"/>
    <w:rsid w:val="713A1351"/>
    <w:rsid w:val="716B13F9"/>
    <w:rsid w:val="717402AD"/>
    <w:rsid w:val="718F3339"/>
    <w:rsid w:val="719873EC"/>
    <w:rsid w:val="71A37926"/>
    <w:rsid w:val="71A74BB0"/>
    <w:rsid w:val="71B24245"/>
    <w:rsid w:val="71BE4851"/>
    <w:rsid w:val="71C22190"/>
    <w:rsid w:val="71CE7C3E"/>
    <w:rsid w:val="71D376CA"/>
    <w:rsid w:val="71ED26D4"/>
    <w:rsid w:val="71F614AF"/>
    <w:rsid w:val="72047A8C"/>
    <w:rsid w:val="72115B84"/>
    <w:rsid w:val="72225F5B"/>
    <w:rsid w:val="722467F1"/>
    <w:rsid w:val="72253ED2"/>
    <w:rsid w:val="72421063"/>
    <w:rsid w:val="72450A4A"/>
    <w:rsid w:val="724C51C6"/>
    <w:rsid w:val="725956F5"/>
    <w:rsid w:val="72715E02"/>
    <w:rsid w:val="7278201F"/>
    <w:rsid w:val="72862412"/>
    <w:rsid w:val="72941165"/>
    <w:rsid w:val="729A3D44"/>
    <w:rsid w:val="72A9042B"/>
    <w:rsid w:val="72AA6F05"/>
    <w:rsid w:val="72BC0B1F"/>
    <w:rsid w:val="72C708B1"/>
    <w:rsid w:val="72DB0508"/>
    <w:rsid w:val="72DB7C19"/>
    <w:rsid w:val="72E30003"/>
    <w:rsid w:val="72E91A51"/>
    <w:rsid w:val="72F03240"/>
    <w:rsid w:val="72FC1840"/>
    <w:rsid w:val="72FD4D21"/>
    <w:rsid w:val="73173020"/>
    <w:rsid w:val="731C405D"/>
    <w:rsid w:val="73363775"/>
    <w:rsid w:val="735A0643"/>
    <w:rsid w:val="73706342"/>
    <w:rsid w:val="73906587"/>
    <w:rsid w:val="73A3438C"/>
    <w:rsid w:val="73A93095"/>
    <w:rsid w:val="73BF029A"/>
    <w:rsid w:val="73C60B2A"/>
    <w:rsid w:val="73D74B24"/>
    <w:rsid w:val="73EA0CFB"/>
    <w:rsid w:val="73EC073B"/>
    <w:rsid w:val="73F76F74"/>
    <w:rsid w:val="73FE37DA"/>
    <w:rsid w:val="740B6DD2"/>
    <w:rsid w:val="740F4696"/>
    <w:rsid w:val="741E39B1"/>
    <w:rsid w:val="742C291B"/>
    <w:rsid w:val="742E057C"/>
    <w:rsid w:val="743275FC"/>
    <w:rsid w:val="743F2124"/>
    <w:rsid w:val="744A60E7"/>
    <w:rsid w:val="745E7809"/>
    <w:rsid w:val="747131CA"/>
    <w:rsid w:val="748E78D8"/>
    <w:rsid w:val="749F71F2"/>
    <w:rsid w:val="74D1472D"/>
    <w:rsid w:val="74D80B53"/>
    <w:rsid w:val="74DA22BB"/>
    <w:rsid w:val="74DE2ED9"/>
    <w:rsid w:val="74F8738F"/>
    <w:rsid w:val="754A6BE8"/>
    <w:rsid w:val="75585F01"/>
    <w:rsid w:val="75621210"/>
    <w:rsid w:val="75662603"/>
    <w:rsid w:val="75AB1A31"/>
    <w:rsid w:val="75C06AC4"/>
    <w:rsid w:val="75DC0B17"/>
    <w:rsid w:val="75E878C7"/>
    <w:rsid w:val="760360A4"/>
    <w:rsid w:val="76086F57"/>
    <w:rsid w:val="760D0CD1"/>
    <w:rsid w:val="760E4842"/>
    <w:rsid w:val="76184180"/>
    <w:rsid w:val="76221E6D"/>
    <w:rsid w:val="76223B82"/>
    <w:rsid w:val="76232458"/>
    <w:rsid w:val="76284826"/>
    <w:rsid w:val="763B6455"/>
    <w:rsid w:val="763D3D03"/>
    <w:rsid w:val="763E532E"/>
    <w:rsid w:val="766528BB"/>
    <w:rsid w:val="76681594"/>
    <w:rsid w:val="766C3C49"/>
    <w:rsid w:val="768C42EB"/>
    <w:rsid w:val="769413F2"/>
    <w:rsid w:val="76A5301A"/>
    <w:rsid w:val="76A60544"/>
    <w:rsid w:val="76AE4262"/>
    <w:rsid w:val="76B54DB0"/>
    <w:rsid w:val="76FC1DA9"/>
    <w:rsid w:val="770B46B2"/>
    <w:rsid w:val="771262B3"/>
    <w:rsid w:val="77256B71"/>
    <w:rsid w:val="772700B6"/>
    <w:rsid w:val="7735580A"/>
    <w:rsid w:val="77444D05"/>
    <w:rsid w:val="774538F8"/>
    <w:rsid w:val="77502B4F"/>
    <w:rsid w:val="77640DC4"/>
    <w:rsid w:val="776A436B"/>
    <w:rsid w:val="776E3E0A"/>
    <w:rsid w:val="77754D7F"/>
    <w:rsid w:val="77960318"/>
    <w:rsid w:val="77996BFE"/>
    <w:rsid w:val="779979E0"/>
    <w:rsid w:val="77AD276B"/>
    <w:rsid w:val="77B052D7"/>
    <w:rsid w:val="77C620FD"/>
    <w:rsid w:val="77C9674C"/>
    <w:rsid w:val="77CB0E43"/>
    <w:rsid w:val="77EC236D"/>
    <w:rsid w:val="78153E6C"/>
    <w:rsid w:val="782642CC"/>
    <w:rsid w:val="78295179"/>
    <w:rsid w:val="78496F7D"/>
    <w:rsid w:val="787839B6"/>
    <w:rsid w:val="787E6801"/>
    <w:rsid w:val="787E78A6"/>
    <w:rsid w:val="78865FAA"/>
    <w:rsid w:val="78CB7852"/>
    <w:rsid w:val="78CC6248"/>
    <w:rsid w:val="78D11731"/>
    <w:rsid w:val="78D9001F"/>
    <w:rsid w:val="78E51A91"/>
    <w:rsid w:val="78EA52F9"/>
    <w:rsid w:val="7908351A"/>
    <w:rsid w:val="79083BF1"/>
    <w:rsid w:val="791A5BDE"/>
    <w:rsid w:val="79350642"/>
    <w:rsid w:val="79652BD2"/>
    <w:rsid w:val="797A48CF"/>
    <w:rsid w:val="797A49E8"/>
    <w:rsid w:val="799C7B5B"/>
    <w:rsid w:val="799D15FC"/>
    <w:rsid w:val="79A57AB6"/>
    <w:rsid w:val="79CE4923"/>
    <w:rsid w:val="79DF050D"/>
    <w:rsid w:val="79F503F9"/>
    <w:rsid w:val="79F91C98"/>
    <w:rsid w:val="7A15284A"/>
    <w:rsid w:val="7A1C0CB0"/>
    <w:rsid w:val="7A222739"/>
    <w:rsid w:val="7A2938BC"/>
    <w:rsid w:val="7A2B7977"/>
    <w:rsid w:val="7A2D430B"/>
    <w:rsid w:val="7A396538"/>
    <w:rsid w:val="7A3D2A69"/>
    <w:rsid w:val="7A3E23E0"/>
    <w:rsid w:val="7A517991"/>
    <w:rsid w:val="7A6F5AB6"/>
    <w:rsid w:val="7A74439F"/>
    <w:rsid w:val="7A8251E6"/>
    <w:rsid w:val="7A8F7F06"/>
    <w:rsid w:val="7ACD6C80"/>
    <w:rsid w:val="7ADA2C05"/>
    <w:rsid w:val="7AEF0655"/>
    <w:rsid w:val="7AEF4E49"/>
    <w:rsid w:val="7AF31B1B"/>
    <w:rsid w:val="7B0215EB"/>
    <w:rsid w:val="7B0454AB"/>
    <w:rsid w:val="7B1B15F8"/>
    <w:rsid w:val="7B42241F"/>
    <w:rsid w:val="7B601B5B"/>
    <w:rsid w:val="7B783090"/>
    <w:rsid w:val="7B7B4549"/>
    <w:rsid w:val="7B896A12"/>
    <w:rsid w:val="7B933845"/>
    <w:rsid w:val="7BAB196E"/>
    <w:rsid w:val="7BAD6D4A"/>
    <w:rsid w:val="7BB10350"/>
    <w:rsid w:val="7BB21B01"/>
    <w:rsid w:val="7BCE143A"/>
    <w:rsid w:val="7BCF674F"/>
    <w:rsid w:val="7BDF6C6B"/>
    <w:rsid w:val="7BE97480"/>
    <w:rsid w:val="7BF217AA"/>
    <w:rsid w:val="7C045CBD"/>
    <w:rsid w:val="7C2123B5"/>
    <w:rsid w:val="7C220A58"/>
    <w:rsid w:val="7C275B20"/>
    <w:rsid w:val="7C38284C"/>
    <w:rsid w:val="7C3E30CD"/>
    <w:rsid w:val="7C4132B5"/>
    <w:rsid w:val="7C557640"/>
    <w:rsid w:val="7C6B0520"/>
    <w:rsid w:val="7C6B1042"/>
    <w:rsid w:val="7C7133B0"/>
    <w:rsid w:val="7C9A47AE"/>
    <w:rsid w:val="7CAB6036"/>
    <w:rsid w:val="7CB50642"/>
    <w:rsid w:val="7CC50E6B"/>
    <w:rsid w:val="7CDB38E3"/>
    <w:rsid w:val="7CED5013"/>
    <w:rsid w:val="7CFC0E6E"/>
    <w:rsid w:val="7D0821F2"/>
    <w:rsid w:val="7D2203CA"/>
    <w:rsid w:val="7D3B05D1"/>
    <w:rsid w:val="7D6F23F8"/>
    <w:rsid w:val="7D7B201F"/>
    <w:rsid w:val="7D8A2C07"/>
    <w:rsid w:val="7D926232"/>
    <w:rsid w:val="7D9F4D2D"/>
    <w:rsid w:val="7DC203EF"/>
    <w:rsid w:val="7DDA593C"/>
    <w:rsid w:val="7E13276F"/>
    <w:rsid w:val="7E2716F4"/>
    <w:rsid w:val="7E3C39F5"/>
    <w:rsid w:val="7E68793F"/>
    <w:rsid w:val="7E7B620F"/>
    <w:rsid w:val="7EA538D6"/>
    <w:rsid w:val="7EB27B21"/>
    <w:rsid w:val="7EB81812"/>
    <w:rsid w:val="7EEF5417"/>
    <w:rsid w:val="7F1C09CD"/>
    <w:rsid w:val="7F2F3A66"/>
    <w:rsid w:val="7F364DF4"/>
    <w:rsid w:val="7F483017"/>
    <w:rsid w:val="7F6D18F6"/>
    <w:rsid w:val="7F7B3F60"/>
    <w:rsid w:val="7FAE0E2E"/>
    <w:rsid w:val="7FAF2DF8"/>
    <w:rsid w:val="7FB17FA3"/>
    <w:rsid w:val="7FB977D3"/>
    <w:rsid w:val="7FCA6F85"/>
    <w:rsid w:val="7FD129C1"/>
    <w:rsid w:val="7FE24F7C"/>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2"/>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5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4"/>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5"/>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43"/>
    <w:qFormat/>
    <w:uiPriority w:val="0"/>
    <w:pPr>
      <w:ind w:firstLine="420"/>
    </w:pPr>
    <w:rPr>
      <w:sz w:val="32"/>
      <w:szCs w:val="20"/>
    </w:rPr>
  </w:style>
  <w:style w:type="paragraph" w:styleId="7">
    <w:name w:val="annotation text"/>
    <w:basedOn w:val="1"/>
    <w:link w:val="50"/>
    <w:semiHidden/>
    <w:unhideWhenUsed/>
    <w:qFormat/>
    <w:uiPriority w:val="0"/>
    <w:pPr>
      <w:jc w:val="left"/>
    </w:pPr>
  </w:style>
  <w:style w:type="paragraph" w:styleId="8">
    <w:name w:val="Body Text"/>
    <w:basedOn w:val="1"/>
    <w:link w:val="56"/>
    <w:qFormat/>
    <w:uiPriority w:val="0"/>
    <w:pPr>
      <w:widowControl/>
      <w:snapToGrid w:val="0"/>
      <w:spacing w:before="60" w:after="160" w:line="259" w:lineRule="auto"/>
      <w:ind w:right="113"/>
    </w:pPr>
    <w:rPr>
      <w:kern w:val="0"/>
      <w:sz w:val="18"/>
      <w:szCs w:val="20"/>
    </w:rPr>
  </w:style>
  <w:style w:type="paragraph" w:styleId="9">
    <w:name w:val="Body Text Indent"/>
    <w:basedOn w:val="1"/>
    <w:next w:val="10"/>
    <w:link w:val="57"/>
    <w:qFormat/>
    <w:uiPriority w:val="0"/>
    <w:pPr>
      <w:spacing w:after="120"/>
      <w:ind w:left="420" w:leftChars="200"/>
    </w:pPr>
    <w:rPr>
      <w:kern w:val="0"/>
      <w:sz w:val="24"/>
      <w:szCs w:val="20"/>
    </w:rPr>
  </w:style>
  <w:style w:type="paragraph" w:styleId="10">
    <w:name w:val="Body Text First Indent 2"/>
    <w:basedOn w:val="1"/>
    <w:next w:val="1"/>
    <w:link w:val="62"/>
    <w:qFormat/>
    <w:uiPriority w:val="0"/>
    <w:pPr>
      <w:ind w:firstLine="420" w:firstLineChars="200"/>
    </w:pPr>
    <w:rPr>
      <w:kern w:val="2"/>
      <w:sz w:val="21"/>
      <w:szCs w:val="24"/>
    </w:rPr>
  </w:style>
  <w:style w:type="paragraph" w:styleId="11">
    <w:name w:val="Block Text"/>
    <w:basedOn w:val="1"/>
    <w:qFormat/>
    <w:uiPriority w:val="0"/>
    <w:pPr>
      <w:spacing w:after="120"/>
      <w:ind w:left="1440" w:leftChars="700" w:right="1440" w:rightChars="700"/>
    </w:pPr>
    <w:rPr>
      <w:szCs w:val="24"/>
    </w:rPr>
  </w:style>
  <w:style w:type="paragraph" w:styleId="12">
    <w:name w:val="Plain Text"/>
    <w:basedOn w:val="1"/>
    <w:next w:val="1"/>
    <w:link w:val="58"/>
    <w:qFormat/>
    <w:uiPriority w:val="0"/>
    <w:pPr>
      <w:spacing w:line="420" w:lineRule="exact"/>
      <w:ind w:firstLine="200" w:firstLineChars="200"/>
    </w:pPr>
    <w:rPr>
      <w:rFonts w:ascii="宋体" w:hAnsi="Courier New" w:cs="Courier New"/>
    </w:rPr>
  </w:style>
  <w:style w:type="paragraph" w:styleId="13">
    <w:name w:val="Date"/>
    <w:basedOn w:val="1"/>
    <w:next w:val="1"/>
    <w:link w:val="64"/>
    <w:qFormat/>
    <w:uiPriority w:val="0"/>
    <w:pPr>
      <w:ind w:left="100" w:leftChars="2500"/>
    </w:pPr>
    <w:rPr>
      <w:kern w:val="0"/>
      <w:sz w:val="24"/>
      <w:szCs w:val="20"/>
    </w:rPr>
  </w:style>
  <w:style w:type="paragraph" w:styleId="14">
    <w:name w:val="Balloon Text"/>
    <w:basedOn w:val="1"/>
    <w:link w:val="60"/>
    <w:qFormat/>
    <w:uiPriority w:val="0"/>
    <w:rPr>
      <w:kern w:val="0"/>
      <w:sz w:val="18"/>
      <w:szCs w:val="20"/>
    </w:rPr>
  </w:style>
  <w:style w:type="paragraph" w:styleId="15">
    <w:name w:val="footer"/>
    <w:basedOn w:val="1"/>
    <w:link w:val="39"/>
    <w:unhideWhenUsed/>
    <w:qFormat/>
    <w:uiPriority w:val="99"/>
    <w:pPr>
      <w:tabs>
        <w:tab w:val="center" w:pos="4153"/>
        <w:tab w:val="right" w:pos="8306"/>
      </w:tabs>
      <w:snapToGrid w:val="0"/>
      <w:jc w:val="left"/>
    </w:pPr>
    <w:rPr>
      <w:sz w:val="18"/>
      <w:szCs w:val="18"/>
    </w:rPr>
  </w:style>
  <w:style w:type="paragraph" w:styleId="16">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link w:val="42"/>
    <w:unhideWhenUsed/>
    <w:qFormat/>
    <w:uiPriority w:val="0"/>
    <w:pPr>
      <w:widowControl/>
      <w:spacing w:before="100" w:beforeAutospacing="1" w:after="100" w:afterAutospacing="1"/>
      <w:jc w:val="left"/>
    </w:pPr>
    <w:rPr>
      <w:rFonts w:ascii="宋体" w:hAnsi="宋体" w:cs="宋体"/>
      <w:kern w:val="0"/>
      <w:sz w:val="24"/>
      <w:szCs w:val="24"/>
    </w:rPr>
  </w:style>
  <w:style w:type="paragraph" w:styleId="19">
    <w:name w:val="annotation subject"/>
    <w:basedOn w:val="7"/>
    <w:next w:val="7"/>
    <w:link w:val="51"/>
    <w:semiHidden/>
    <w:unhideWhenUsed/>
    <w:qFormat/>
    <w:uiPriority w:val="0"/>
    <w:rPr>
      <w:b/>
      <w:bCs/>
    </w:rPr>
  </w:style>
  <w:style w:type="paragraph" w:styleId="20">
    <w:name w:val="Body Text First Indent"/>
    <w:basedOn w:val="1"/>
    <w:link w:val="61"/>
    <w:qFormat/>
    <w:uiPriority w:val="0"/>
    <w:pPr>
      <w:widowControl w:val="0"/>
      <w:snapToGrid/>
      <w:spacing w:before="0" w:after="120" w:line="240" w:lineRule="auto"/>
      <w:ind w:right="0" w:firstLine="420" w:firstLineChars="100"/>
    </w:pPr>
    <w:rPr>
      <w:kern w:val="2"/>
      <w:sz w:val="21"/>
      <w:szCs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page number"/>
    <w:basedOn w:val="23"/>
    <w:qFormat/>
    <w:uiPriority w:val="0"/>
  </w:style>
  <w:style w:type="character" w:styleId="26">
    <w:name w:val="Emphasis"/>
    <w:basedOn w:val="23"/>
    <w:qFormat/>
    <w:uiPriority w:val="20"/>
    <w:rPr>
      <w:i/>
    </w:rPr>
  </w:style>
  <w:style w:type="character" w:styleId="27">
    <w:name w:val="Hyperlink"/>
    <w:basedOn w:val="23"/>
    <w:qFormat/>
    <w:uiPriority w:val="0"/>
    <w:rPr>
      <w:color w:val="0563C1" w:themeColor="hyperlink"/>
      <w:u w:val="single"/>
      <w14:textFill>
        <w14:solidFill>
          <w14:schemeClr w14:val="hlink"/>
        </w14:solidFill>
      </w14:textFill>
    </w:rPr>
  </w:style>
  <w:style w:type="character" w:styleId="28">
    <w:name w:val="annotation reference"/>
    <w:basedOn w:val="23"/>
    <w:semiHidden/>
    <w:unhideWhenUsed/>
    <w:qFormat/>
    <w:uiPriority w:val="0"/>
    <w:rPr>
      <w:sz w:val="21"/>
      <w:szCs w:val="21"/>
    </w:rPr>
  </w:style>
  <w:style w:type="paragraph" w:customStyle="1" w:styleId="29">
    <w:name w:val="Default"/>
    <w:basedOn w:val="30"/>
    <w:next w:val="31"/>
    <w:qFormat/>
    <w:uiPriority w:val="0"/>
    <w:pPr>
      <w:autoSpaceDE w:val="0"/>
      <w:autoSpaceDN w:val="0"/>
      <w:adjustRightInd w:val="0"/>
      <w:jc w:val="left"/>
    </w:pPr>
    <w:rPr>
      <w:rFonts w:ascii="宋体" w:hAnsi="宋体" w:cs="宋体"/>
      <w:color w:val="000000"/>
      <w:kern w:val="0"/>
      <w:sz w:val="24"/>
      <w:szCs w:val="24"/>
    </w:rPr>
  </w:style>
  <w:style w:type="paragraph" w:customStyle="1" w:styleId="30">
    <w:name w:val="纯文本1"/>
    <w:basedOn w:val="1"/>
    <w:qFormat/>
    <w:uiPriority w:val="99"/>
    <w:pPr>
      <w:adjustRightInd w:val="0"/>
      <w:textAlignment w:val="baseline"/>
    </w:pPr>
    <w:rPr>
      <w:rFonts w:ascii="宋体" w:hAnsi="Courier New"/>
    </w:rPr>
  </w:style>
  <w:style w:type="paragraph" w:customStyle="1" w:styleId="31">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32">
    <w:name w:val="TOC 标题1"/>
    <w:basedOn w:val="2"/>
    <w:next w:val="1"/>
    <w:semiHidden/>
    <w:qFormat/>
    <w:uiPriority w:val="39"/>
    <w:pPr>
      <w:widowControl/>
      <w:adjustRightInd w:val="0"/>
      <w:spacing w:before="480" w:after="0" w:line="276" w:lineRule="auto"/>
      <w:ind w:firstLine="872" w:firstLineChars="200"/>
      <w:jc w:val="left"/>
      <w:outlineLvl w:val="9"/>
    </w:pPr>
    <w:rPr>
      <w:rFonts w:ascii="Cambria" w:hAnsi="Cambria"/>
      <w:color w:val="365F91"/>
      <w:kern w:val="0"/>
      <w:sz w:val="28"/>
      <w:szCs w:val="28"/>
    </w:rPr>
  </w:style>
  <w:style w:type="paragraph" w:customStyle="1" w:styleId="3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4">
    <w:name w:val="表格文字"/>
    <w:basedOn w:val="6"/>
    <w:next w:val="1"/>
    <w:link w:val="44"/>
    <w:qFormat/>
    <w:uiPriority w:val="0"/>
    <w:pPr>
      <w:snapToGrid w:val="0"/>
      <w:jc w:val="center"/>
    </w:pPr>
  </w:style>
  <w:style w:type="paragraph" w:customStyle="1" w:styleId="35">
    <w:name w:val="表格标题"/>
    <w:basedOn w:val="1"/>
    <w:qFormat/>
    <w:uiPriority w:val="0"/>
    <w:pPr>
      <w:spacing w:before="120" w:after="100" w:afterAutospacing="1" w:line="320" w:lineRule="atLeast"/>
      <w:jc w:val="center"/>
    </w:pPr>
  </w:style>
  <w:style w:type="paragraph" w:customStyle="1" w:styleId="36">
    <w:name w:val="表格"/>
    <w:basedOn w:val="1"/>
    <w:next w:val="1"/>
    <w:link w:val="46"/>
    <w:qFormat/>
    <w:uiPriority w:val="0"/>
    <w:pPr>
      <w:adjustRightInd w:val="0"/>
      <w:snapToGrid w:val="0"/>
      <w:spacing w:beforeLines="10" w:afterLines="10" w:line="256" w:lineRule="auto"/>
      <w:jc w:val="center"/>
    </w:pPr>
    <w:rPr>
      <w:rFonts w:ascii="宋体" w:hAnsi="宋体" w:cs="宋体"/>
      <w:kern w:val="0"/>
      <w:sz w:val="20"/>
      <w:szCs w:val="20"/>
    </w:rPr>
  </w:style>
  <w:style w:type="paragraph" w:customStyle="1" w:styleId="37">
    <w:name w:val="样式2"/>
    <w:basedOn w:val="1"/>
    <w:qFormat/>
    <w:uiPriority w:val="0"/>
    <w:pPr>
      <w:spacing w:line="400" w:lineRule="exact"/>
      <w:ind w:firstLine="200" w:firstLineChars="200"/>
    </w:pPr>
    <w:rPr>
      <w:sz w:val="24"/>
      <w:szCs w:val="24"/>
    </w:rPr>
  </w:style>
  <w:style w:type="character" w:customStyle="1" w:styleId="38">
    <w:name w:val="页眉 字符"/>
    <w:basedOn w:val="23"/>
    <w:link w:val="16"/>
    <w:qFormat/>
    <w:uiPriority w:val="0"/>
    <w:rPr>
      <w:rFonts w:ascii="Times New Roman" w:hAnsi="Times New Roman" w:eastAsia="宋体" w:cs="Times New Roman"/>
      <w:sz w:val="18"/>
      <w:szCs w:val="18"/>
    </w:rPr>
  </w:style>
  <w:style w:type="character" w:customStyle="1" w:styleId="39">
    <w:name w:val="页脚 字符"/>
    <w:basedOn w:val="23"/>
    <w:link w:val="15"/>
    <w:qFormat/>
    <w:uiPriority w:val="99"/>
    <w:rPr>
      <w:rFonts w:ascii="Times New Roman" w:hAnsi="Times New Roman" w:eastAsia="宋体" w:cs="Times New Roman"/>
      <w:sz w:val="18"/>
      <w:szCs w:val="18"/>
    </w:rPr>
  </w:style>
  <w:style w:type="character" w:customStyle="1" w:styleId="40">
    <w:name w:val="环评2018 Char"/>
    <w:link w:val="41"/>
    <w:qFormat/>
    <w:uiPriority w:val="0"/>
    <w:rPr>
      <w:rFonts w:ascii="Times new romon" w:hAnsi="Times new romon" w:eastAsia="仿宋"/>
      <w:color w:val="0000FF"/>
      <w:sz w:val="28"/>
      <w:szCs w:val="28"/>
    </w:rPr>
  </w:style>
  <w:style w:type="paragraph" w:customStyle="1" w:styleId="41">
    <w:name w:val="环评2018"/>
    <w:basedOn w:val="1"/>
    <w:link w:val="40"/>
    <w:qFormat/>
    <w:uiPriority w:val="0"/>
    <w:pPr>
      <w:autoSpaceDE w:val="0"/>
      <w:autoSpaceDN w:val="0"/>
      <w:adjustRightInd w:val="0"/>
      <w:spacing w:line="440" w:lineRule="exact"/>
      <w:ind w:firstLine="560" w:firstLineChars="200"/>
    </w:pPr>
    <w:rPr>
      <w:rFonts w:ascii="Times new romon" w:hAnsi="Times new romon" w:eastAsia="仿宋" w:cstheme="minorBidi"/>
      <w:color w:val="0000FF"/>
      <w:sz w:val="28"/>
      <w:szCs w:val="28"/>
    </w:rPr>
  </w:style>
  <w:style w:type="character" w:customStyle="1" w:styleId="42">
    <w:name w:val="普通(网站) 字符1"/>
    <w:link w:val="18"/>
    <w:qFormat/>
    <w:uiPriority w:val="99"/>
    <w:rPr>
      <w:rFonts w:ascii="宋体" w:hAnsi="宋体" w:eastAsia="宋体" w:cs="宋体"/>
      <w:kern w:val="0"/>
      <w:sz w:val="24"/>
      <w:szCs w:val="24"/>
    </w:rPr>
  </w:style>
  <w:style w:type="character" w:customStyle="1" w:styleId="43">
    <w:name w:val="正文缩进 字符"/>
    <w:basedOn w:val="23"/>
    <w:link w:val="6"/>
    <w:qFormat/>
    <w:uiPriority w:val="0"/>
    <w:rPr>
      <w:rFonts w:ascii="Times New Roman" w:hAnsi="Times New Roman" w:eastAsia="宋体" w:cs="Times New Roman"/>
      <w:sz w:val="32"/>
      <w:szCs w:val="20"/>
    </w:rPr>
  </w:style>
  <w:style w:type="character" w:customStyle="1" w:styleId="44">
    <w:name w:val="表格文字 Char Char"/>
    <w:link w:val="34"/>
    <w:qFormat/>
    <w:uiPriority w:val="0"/>
    <w:rPr>
      <w:rFonts w:ascii="Times New Roman" w:hAnsi="Times New Roman" w:eastAsia="宋体" w:cs="Times New Roman"/>
      <w:szCs w:val="21"/>
    </w:rPr>
  </w:style>
  <w:style w:type="character" w:customStyle="1" w:styleId="45">
    <w:name w:val="普通(网站) 字符"/>
    <w:qFormat/>
    <w:uiPriority w:val="0"/>
    <w:rPr>
      <w:rFonts w:ascii="宋体" w:hAnsi="宋体" w:eastAsia="宋体"/>
      <w:sz w:val="24"/>
    </w:rPr>
  </w:style>
  <w:style w:type="character" w:customStyle="1" w:styleId="46">
    <w:name w:val="表格 Char"/>
    <w:link w:val="36"/>
    <w:qFormat/>
    <w:uiPriority w:val="0"/>
    <w:rPr>
      <w:rFonts w:ascii="宋体" w:hAnsi="宋体" w:eastAsia="宋体" w:cs="宋体"/>
      <w:kern w:val="0"/>
      <w:sz w:val="20"/>
      <w:szCs w:val="20"/>
    </w:rPr>
  </w:style>
  <w:style w:type="paragraph" w:customStyle="1" w:styleId="47">
    <w:name w:val="Table Paragraph"/>
    <w:basedOn w:val="1"/>
    <w:qFormat/>
    <w:uiPriority w:val="0"/>
    <w:pPr>
      <w:autoSpaceDE w:val="0"/>
      <w:autoSpaceDN w:val="0"/>
      <w:adjustRightInd w:val="0"/>
      <w:jc w:val="left"/>
    </w:pPr>
    <w:rPr>
      <w:kern w:val="0"/>
      <w:sz w:val="24"/>
      <w:szCs w:val="24"/>
    </w:rPr>
  </w:style>
  <w:style w:type="paragraph" w:customStyle="1" w:styleId="48">
    <w:name w:val="密封件正文"/>
    <w:basedOn w:val="1"/>
    <w:link w:val="49"/>
    <w:qFormat/>
    <w:uiPriority w:val="0"/>
    <w:pPr>
      <w:tabs>
        <w:tab w:val="left" w:pos="1455"/>
      </w:tabs>
      <w:spacing w:line="480" w:lineRule="exact"/>
      <w:ind w:firstLine="496" w:firstLineChars="200"/>
    </w:pPr>
    <w:rPr>
      <w:rFonts w:cs="宋体"/>
      <w:spacing w:val="4"/>
      <w:sz w:val="24"/>
      <w:szCs w:val="24"/>
    </w:rPr>
  </w:style>
  <w:style w:type="character" w:customStyle="1" w:styleId="49">
    <w:name w:val="密封件正文 字符"/>
    <w:link w:val="48"/>
    <w:qFormat/>
    <w:uiPriority w:val="0"/>
    <w:rPr>
      <w:rFonts w:ascii="Times New Roman" w:hAnsi="Times New Roman" w:eastAsia="宋体" w:cs="宋体"/>
      <w:spacing w:val="4"/>
      <w:sz w:val="24"/>
      <w:szCs w:val="24"/>
    </w:rPr>
  </w:style>
  <w:style w:type="character" w:customStyle="1" w:styleId="50">
    <w:name w:val="批注文字 字符"/>
    <w:basedOn w:val="23"/>
    <w:link w:val="7"/>
    <w:qFormat/>
    <w:uiPriority w:val="0"/>
    <w:rPr>
      <w:rFonts w:ascii="Times New Roman" w:hAnsi="Times New Roman" w:eastAsia="宋体" w:cs="Times New Roman"/>
      <w:szCs w:val="21"/>
    </w:rPr>
  </w:style>
  <w:style w:type="character" w:customStyle="1" w:styleId="51">
    <w:name w:val="批注主题 字符"/>
    <w:basedOn w:val="50"/>
    <w:link w:val="19"/>
    <w:semiHidden/>
    <w:qFormat/>
    <w:uiPriority w:val="0"/>
    <w:rPr>
      <w:rFonts w:ascii="Times New Roman" w:hAnsi="Times New Roman" w:eastAsia="宋体" w:cs="Times New Roman"/>
      <w:b/>
      <w:bCs/>
      <w:szCs w:val="21"/>
    </w:rPr>
  </w:style>
  <w:style w:type="character" w:customStyle="1" w:styleId="52">
    <w:name w:val="标题 1 字符"/>
    <w:basedOn w:val="23"/>
    <w:link w:val="2"/>
    <w:qFormat/>
    <w:uiPriority w:val="99"/>
    <w:rPr>
      <w:rFonts w:ascii="Times New Roman" w:hAnsi="Times New Roman" w:eastAsia="黑体" w:cs="Times New Roman"/>
      <w:b/>
      <w:bCs/>
      <w:color w:val="000000"/>
      <w:kern w:val="44"/>
      <w:sz w:val="30"/>
      <w:szCs w:val="30"/>
    </w:rPr>
  </w:style>
  <w:style w:type="character" w:customStyle="1" w:styleId="53">
    <w:name w:val="标题 2 字符"/>
    <w:basedOn w:val="23"/>
    <w:link w:val="3"/>
    <w:semiHidden/>
    <w:qFormat/>
    <w:uiPriority w:val="0"/>
    <w:rPr>
      <w:rFonts w:asciiTheme="majorHAnsi" w:hAnsiTheme="majorHAnsi" w:eastAsiaTheme="majorEastAsia" w:cstheme="majorBidi"/>
      <w:b/>
      <w:bCs/>
      <w:sz w:val="32"/>
      <w:szCs w:val="32"/>
    </w:rPr>
  </w:style>
  <w:style w:type="character" w:customStyle="1" w:styleId="54">
    <w:name w:val="标题 3 字符"/>
    <w:basedOn w:val="23"/>
    <w:link w:val="4"/>
    <w:semiHidden/>
    <w:qFormat/>
    <w:uiPriority w:val="0"/>
    <w:rPr>
      <w:rFonts w:ascii="Times New Roman" w:hAnsi="Times New Roman" w:eastAsia="宋体" w:cs="Times New Roman"/>
      <w:b/>
      <w:bCs/>
      <w:sz w:val="32"/>
      <w:szCs w:val="32"/>
    </w:rPr>
  </w:style>
  <w:style w:type="character" w:customStyle="1" w:styleId="55">
    <w:name w:val="标题 4 字符"/>
    <w:basedOn w:val="23"/>
    <w:link w:val="5"/>
    <w:semiHidden/>
    <w:qFormat/>
    <w:uiPriority w:val="0"/>
    <w:rPr>
      <w:rFonts w:asciiTheme="majorHAnsi" w:hAnsiTheme="majorHAnsi" w:eastAsiaTheme="majorEastAsia" w:cstheme="majorBidi"/>
      <w:b/>
      <w:bCs/>
      <w:sz w:val="28"/>
      <w:szCs w:val="28"/>
    </w:rPr>
  </w:style>
  <w:style w:type="character" w:customStyle="1" w:styleId="56">
    <w:name w:val="正文文本 字符"/>
    <w:basedOn w:val="23"/>
    <w:link w:val="8"/>
    <w:qFormat/>
    <w:uiPriority w:val="0"/>
    <w:rPr>
      <w:rFonts w:ascii="Times New Roman" w:hAnsi="Times New Roman" w:eastAsia="宋体" w:cs="Times New Roman"/>
      <w:kern w:val="0"/>
      <w:sz w:val="18"/>
      <w:szCs w:val="20"/>
    </w:rPr>
  </w:style>
  <w:style w:type="character" w:customStyle="1" w:styleId="57">
    <w:name w:val="正文文本缩进 字符"/>
    <w:basedOn w:val="23"/>
    <w:link w:val="9"/>
    <w:qFormat/>
    <w:uiPriority w:val="0"/>
    <w:rPr>
      <w:rFonts w:ascii="Times New Roman" w:hAnsi="Times New Roman" w:eastAsia="宋体" w:cs="Times New Roman"/>
      <w:kern w:val="0"/>
      <w:sz w:val="24"/>
      <w:szCs w:val="20"/>
    </w:rPr>
  </w:style>
  <w:style w:type="character" w:customStyle="1" w:styleId="58">
    <w:name w:val="纯文本 字符"/>
    <w:basedOn w:val="23"/>
    <w:link w:val="12"/>
    <w:qFormat/>
    <w:uiPriority w:val="0"/>
    <w:rPr>
      <w:rFonts w:ascii="宋体" w:hAnsi="Courier New" w:eastAsia="宋体" w:cs="Courier New"/>
      <w:szCs w:val="21"/>
    </w:rPr>
  </w:style>
  <w:style w:type="character" w:customStyle="1" w:styleId="59">
    <w:name w:val="日期 字符"/>
    <w:basedOn w:val="23"/>
    <w:semiHidden/>
    <w:qFormat/>
    <w:uiPriority w:val="0"/>
    <w:rPr>
      <w:rFonts w:ascii="Times New Roman" w:hAnsi="Times New Roman" w:eastAsia="宋体" w:cs="Times New Roman"/>
      <w:szCs w:val="21"/>
    </w:rPr>
  </w:style>
  <w:style w:type="character" w:customStyle="1" w:styleId="60">
    <w:name w:val="批注框文本 字符"/>
    <w:basedOn w:val="23"/>
    <w:link w:val="14"/>
    <w:qFormat/>
    <w:uiPriority w:val="0"/>
    <w:rPr>
      <w:rFonts w:ascii="Times New Roman" w:hAnsi="Times New Roman" w:eastAsia="宋体" w:cs="Times New Roman"/>
      <w:kern w:val="0"/>
      <w:sz w:val="18"/>
      <w:szCs w:val="20"/>
    </w:rPr>
  </w:style>
  <w:style w:type="character" w:customStyle="1" w:styleId="61">
    <w:name w:val="正文文本首行缩进 字符"/>
    <w:basedOn w:val="56"/>
    <w:link w:val="20"/>
    <w:qFormat/>
    <w:uiPriority w:val="0"/>
    <w:rPr>
      <w:rFonts w:ascii="Times New Roman" w:hAnsi="Times New Roman" w:eastAsia="宋体" w:cs="Times New Roman"/>
      <w:kern w:val="0"/>
      <w:sz w:val="18"/>
      <w:szCs w:val="24"/>
    </w:rPr>
  </w:style>
  <w:style w:type="character" w:customStyle="1" w:styleId="62">
    <w:name w:val="正文文本首行缩进 2 字符"/>
    <w:basedOn w:val="57"/>
    <w:link w:val="10"/>
    <w:qFormat/>
    <w:uiPriority w:val="0"/>
    <w:rPr>
      <w:rFonts w:ascii="Times New Roman" w:hAnsi="Times New Roman" w:eastAsia="宋体" w:cs="Times New Roman"/>
      <w:kern w:val="0"/>
      <w:sz w:val="24"/>
      <w:szCs w:val="24"/>
    </w:rPr>
  </w:style>
  <w:style w:type="character" w:customStyle="1" w:styleId="63">
    <w:name w:val="页脚 字符1"/>
    <w:qFormat/>
    <w:uiPriority w:val="99"/>
    <w:rPr>
      <w:sz w:val="18"/>
    </w:rPr>
  </w:style>
  <w:style w:type="character" w:customStyle="1" w:styleId="64">
    <w:name w:val="日期 字符1"/>
    <w:link w:val="13"/>
    <w:qFormat/>
    <w:uiPriority w:val="0"/>
    <w:rPr>
      <w:rFonts w:ascii="Times New Roman" w:hAnsi="Times New Roman" w:eastAsia="宋体" w:cs="Times New Roman"/>
      <w:kern w:val="0"/>
      <w:sz w:val="24"/>
      <w:szCs w:val="20"/>
    </w:rPr>
  </w:style>
  <w:style w:type="character" w:customStyle="1" w:styleId="65">
    <w:name w:val="正文文本 字符1"/>
    <w:semiHidden/>
    <w:qFormat/>
    <w:uiPriority w:val="0"/>
    <w:rPr>
      <w:rFonts w:ascii="Times New Roman" w:hAnsi="Times New Roman" w:eastAsia="宋体"/>
      <w:sz w:val="24"/>
    </w:rPr>
  </w:style>
  <w:style w:type="character" w:customStyle="1" w:styleId="66">
    <w:name w:val="批注文字 字符1"/>
    <w:semiHidden/>
    <w:qFormat/>
    <w:uiPriority w:val="0"/>
    <w:rPr>
      <w:rFonts w:ascii="Times New Roman" w:hAnsi="Times New Roman" w:eastAsia="宋体"/>
      <w:sz w:val="24"/>
    </w:rPr>
  </w:style>
  <w:style w:type="paragraph" w:customStyle="1" w:styleId="67">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8">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69">
    <w:name w:val="1 Char"/>
    <w:basedOn w:val="1"/>
    <w:qFormat/>
    <w:uiPriority w:val="0"/>
    <w:pPr>
      <w:spacing w:line="360" w:lineRule="auto"/>
      <w:ind w:firstLine="1446" w:firstLineChars="200"/>
    </w:pPr>
    <w:rPr>
      <w:sz w:val="24"/>
      <w:szCs w:val="22"/>
    </w:rPr>
  </w:style>
  <w:style w:type="paragraph" w:customStyle="1" w:styleId="70">
    <w:name w:val="标准正文"/>
    <w:basedOn w:val="1"/>
    <w:qFormat/>
    <w:uiPriority w:val="0"/>
    <w:pPr>
      <w:spacing w:line="480" w:lineRule="auto"/>
      <w:ind w:firstLine="560" w:firstLineChars="200"/>
    </w:pPr>
    <w:rPr>
      <w:sz w:val="28"/>
      <w:szCs w:val="20"/>
    </w:rPr>
  </w:style>
  <w:style w:type="paragraph" w:customStyle="1" w:styleId="71">
    <w:name w:val="表格内容样式"/>
    <w:next w:val="1"/>
    <w:qFormat/>
    <w:uiPriority w:val="0"/>
    <w:pPr>
      <w:jc w:val="center"/>
    </w:pPr>
    <w:rPr>
      <w:rFonts w:ascii="Times New Roman" w:hAnsi="Times New Roman" w:eastAsia="宋体" w:cs="Times New Roman"/>
      <w:sz w:val="21"/>
      <w:szCs w:val="22"/>
      <w:lang w:val="en-US" w:eastAsia="zh-CN" w:bidi="ar-SA"/>
    </w:rPr>
  </w:style>
  <w:style w:type="paragraph" w:customStyle="1" w:styleId="72">
    <w:name w:val="表文字"/>
    <w:basedOn w:val="1"/>
    <w:qFormat/>
    <w:uiPriority w:val="0"/>
    <w:pPr>
      <w:overflowPunct w:val="0"/>
      <w:autoSpaceDE w:val="0"/>
      <w:autoSpaceDN w:val="0"/>
      <w:adjustRightInd w:val="0"/>
      <w:jc w:val="center"/>
      <w:textAlignment w:val="baseline"/>
    </w:pPr>
    <w:rPr>
      <w:kern w:val="0"/>
      <w:szCs w:val="20"/>
    </w:rPr>
  </w:style>
  <w:style w:type="character" w:customStyle="1" w:styleId="73">
    <w:name w:val="正文内容 Char"/>
    <w:link w:val="74"/>
    <w:qFormat/>
    <w:uiPriority w:val="0"/>
    <w:rPr>
      <w:sz w:val="24"/>
      <w:szCs w:val="24"/>
    </w:rPr>
  </w:style>
  <w:style w:type="paragraph" w:customStyle="1" w:styleId="74">
    <w:name w:val="正文内容"/>
    <w:link w:val="73"/>
    <w:qFormat/>
    <w:uiPriority w:val="0"/>
    <w:pPr>
      <w:widowControl w:val="0"/>
      <w:snapToGrid w:val="0"/>
      <w:spacing w:before="60" w:after="60" w:line="480" w:lineRule="exact"/>
      <w:ind w:firstLine="200" w:firstLineChars="200"/>
      <w:jc w:val="both"/>
    </w:pPr>
    <w:rPr>
      <w:rFonts w:asciiTheme="minorHAnsi" w:hAnsiTheme="minorHAnsi" w:eastAsiaTheme="minorEastAsia" w:cstheme="minorBidi"/>
      <w:kern w:val="2"/>
      <w:sz w:val="24"/>
      <w:szCs w:val="24"/>
      <w:lang w:val="en-US" w:eastAsia="zh-CN" w:bidi="ar-SA"/>
    </w:rPr>
  </w:style>
  <w:style w:type="character" w:customStyle="1" w:styleId="75">
    <w:name w:val="表格内容5号 Char"/>
    <w:basedOn w:val="23"/>
    <w:link w:val="76"/>
    <w:qFormat/>
    <w:uiPriority w:val="0"/>
    <w:rPr>
      <w:szCs w:val="24"/>
    </w:rPr>
  </w:style>
  <w:style w:type="paragraph" w:customStyle="1" w:styleId="76">
    <w:name w:val="表格内容5号"/>
    <w:link w:val="75"/>
    <w:qFormat/>
    <w:uiPriority w:val="0"/>
    <w:pPr>
      <w:snapToGrid w:val="0"/>
      <w:spacing w:line="240" w:lineRule="atLeast"/>
      <w:jc w:val="center"/>
    </w:pPr>
    <w:rPr>
      <w:rFonts w:asciiTheme="minorHAnsi" w:hAnsiTheme="minorHAnsi" w:eastAsiaTheme="minorEastAsia" w:cstheme="minorBidi"/>
      <w:kern w:val="2"/>
      <w:sz w:val="21"/>
      <w:szCs w:val="24"/>
      <w:lang w:val="en-US" w:eastAsia="zh-CN" w:bidi="ar-SA"/>
    </w:rPr>
  </w:style>
  <w:style w:type="paragraph" w:customStyle="1" w:styleId="77">
    <w:name w:val="zwb_无格式"/>
    <w:basedOn w:val="1"/>
    <w:qFormat/>
    <w:uiPriority w:val="0"/>
    <w:pPr>
      <w:widowControl/>
    </w:pPr>
    <w:rPr>
      <w:szCs w:val="24"/>
    </w:rPr>
  </w:style>
  <w:style w:type="paragraph" w:customStyle="1" w:styleId="78">
    <w:name w:val="表格ST"/>
    <w:qFormat/>
    <w:uiPriority w:val="0"/>
    <w:pPr>
      <w:spacing w:line="300" w:lineRule="exact"/>
      <w:jc w:val="center"/>
    </w:pPr>
    <w:rPr>
      <w:rFonts w:ascii="Times New Roman" w:hAnsi="Times New Roman" w:eastAsia="宋体" w:cs="Times New Roman"/>
      <w:bCs/>
      <w:kern w:val="2"/>
      <w:sz w:val="24"/>
      <w:szCs w:val="24"/>
      <w:lang w:val="en-US" w:eastAsia="zh-CN" w:bidi="ar-SA"/>
    </w:rPr>
  </w:style>
  <w:style w:type="paragraph" w:customStyle="1" w:styleId="79">
    <w:name w:val="表格表头"/>
    <w:basedOn w:val="1"/>
    <w:qFormat/>
    <w:uiPriority w:val="0"/>
    <w:pPr>
      <w:spacing w:line="360" w:lineRule="auto"/>
      <w:jc w:val="center"/>
    </w:pPr>
    <w:rPr>
      <w:b/>
      <w:szCs w:val="22"/>
    </w:rPr>
  </w:style>
  <w:style w:type="character" w:customStyle="1" w:styleId="80">
    <w:name w:val="表格内容 Char"/>
    <w:link w:val="81"/>
    <w:qFormat/>
    <w:uiPriority w:val="0"/>
    <w:rPr>
      <w:rFonts w:eastAsia="仿宋_GB2312"/>
      <w:sz w:val="24"/>
      <w:szCs w:val="24"/>
    </w:rPr>
  </w:style>
  <w:style w:type="paragraph" w:customStyle="1" w:styleId="81">
    <w:name w:val="表格内容"/>
    <w:link w:val="80"/>
    <w:qFormat/>
    <w:uiPriority w:val="0"/>
    <w:pPr>
      <w:widowControl w:val="0"/>
      <w:snapToGrid w:val="0"/>
      <w:spacing w:line="240" w:lineRule="atLeast"/>
      <w:jc w:val="center"/>
    </w:pPr>
    <w:rPr>
      <w:rFonts w:eastAsia="仿宋_GB2312" w:asciiTheme="minorHAnsi" w:hAnsiTheme="minorHAnsi" w:cstheme="minorBidi"/>
      <w:kern w:val="2"/>
      <w:sz w:val="24"/>
      <w:szCs w:val="24"/>
      <w:lang w:val="en-US" w:eastAsia="zh-CN" w:bidi="ar-SA"/>
    </w:rPr>
  </w:style>
  <w:style w:type="character" w:customStyle="1" w:styleId="82">
    <w:name w:val="标题HT Char Char"/>
    <w:link w:val="83"/>
    <w:qFormat/>
    <w:uiPriority w:val="0"/>
    <w:rPr>
      <w:rFonts w:ascii="Arial" w:hAnsi="Arial" w:eastAsia="黑体"/>
      <w:sz w:val="24"/>
      <w:szCs w:val="24"/>
    </w:rPr>
  </w:style>
  <w:style w:type="paragraph" w:customStyle="1" w:styleId="83">
    <w:name w:val="标题HT"/>
    <w:link w:val="82"/>
    <w:qFormat/>
    <w:uiPriority w:val="0"/>
    <w:pPr>
      <w:snapToGrid w:val="0"/>
      <w:spacing w:line="480" w:lineRule="exact"/>
      <w:ind w:firstLine="482"/>
    </w:pPr>
    <w:rPr>
      <w:rFonts w:ascii="Arial" w:hAnsi="Arial" w:eastAsia="黑体" w:cstheme="minorBidi"/>
      <w:kern w:val="2"/>
      <w:sz w:val="24"/>
      <w:szCs w:val="24"/>
      <w:lang w:val="en-US" w:eastAsia="zh-CN" w:bidi="ar-SA"/>
    </w:rPr>
  </w:style>
  <w:style w:type="paragraph" w:customStyle="1" w:styleId="84">
    <w:name w:val="表格文字L16"/>
    <w:basedOn w:val="1"/>
    <w:qFormat/>
    <w:uiPriority w:val="0"/>
    <w:pPr>
      <w:adjustRightInd w:val="0"/>
      <w:snapToGrid w:val="0"/>
      <w:spacing w:line="320" w:lineRule="exact"/>
      <w:ind w:firstLine="200" w:firstLineChars="200"/>
      <w:jc w:val="center"/>
    </w:pPr>
    <w:rPr>
      <w:color w:val="000000"/>
      <w:kern w:val="32"/>
      <w:sz w:val="24"/>
      <w:szCs w:val="20"/>
    </w:rPr>
  </w:style>
  <w:style w:type="character" w:customStyle="1" w:styleId="85">
    <w:name w:val="李表头常用格式 字符"/>
    <w:link w:val="86"/>
    <w:qFormat/>
    <w:uiPriority w:val="0"/>
    <w:rPr>
      <w:rFonts w:ascii="黑体" w:hAnsi="宋体" w:eastAsia="黑体" w:cs="黑体"/>
      <w:color w:val="000000"/>
      <w:szCs w:val="21"/>
    </w:rPr>
  </w:style>
  <w:style w:type="paragraph" w:customStyle="1" w:styleId="86">
    <w:name w:val="李表头常用格式"/>
    <w:basedOn w:val="11"/>
    <w:link w:val="85"/>
    <w:qFormat/>
    <w:uiPriority w:val="0"/>
    <w:pPr>
      <w:snapToGrid w:val="0"/>
      <w:spacing w:after="0" w:line="320" w:lineRule="exact"/>
      <w:ind w:left="0" w:leftChars="0" w:right="0" w:rightChars="-70" w:hanging="420" w:hangingChars="200"/>
      <w:jc w:val="center"/>
    </w:pPr>
    <w:rPr>
      <w:rFonts w:ascii="黑体" w:hAnsi="宋体" w:eastAsia="黑体" w:cs="黑体"/>
      <w:color w:val="000000"/>
      <w:szCs w:val="21"/>
    </w:rPr>
  </w:style>
  <w:style w:type="paragraph" w:customStyle="1" w:styleId="87">
    <w:name w:val="表中"/>
    <w:basedOn w:val="1"/>
    <w:qFormat/>
    <w:uiPriority w:val="0"/>
    <w:pPr>
      <w:spacing w:line="360" w:lineRule="exact"/>
      <w:jc w:val="center"/>
    </w:pPr>
    <w:rPr>
      <w:rFonts w:ascii="Calibri" w:hAnsi="Calibri"/>
    </w:rPr>
  </w:style>
  <w:style w:type="character" w:customStyle="1" w:styleId="88">
    <w:name w:val="图表标题 Char"/>
    <w:link w:val="89"/>
    <w:qFormat/>
    <w:uiPriority w:val="0"/>
    <w:rPr>
      <w:sz w:val="24"/>
      <w:szCs w:val="24"/>
    </w:rPr>
  </w:style>
  <w:style w:type="paragraph" w:customStyle="1" w:styleId="89">
    <w:name w:val="图表标题"/>
    <w:link w:val="88"/>
    <w:qFormat/>
    <w:uiPriority w:val="0"/>
    <w:pPr>
      <w:snapToGrid w:val="0"/>
      <w:spacing w:line="360" w:lineRule="exact"/>
      <w:jc w:val="center"/>
    </w:pPr>
    <w:rPr>
      <w:rFonts w:asciiTheme="minorHAnsi" w:hAnsiTheme="minorHAnsi" w:eastAsiaTheme="minorEastAsia" w:cstheme="minorBidi"/>
      <w:kern w:val="2"/>
      <w:sz w:val="24"/>
      <w:szCs w:val="24"/>
      <w:lang w:val="en-US" w:eastAsia="zh-CN" w:bidi="ar-SA"/>
    </w:rPr>
  </w:style>
  <w:style w:type="character" w:customStyle="1" w:styleId="90">
    <w:name w:val="5号表格 Char"/>
    <w:link w:val="91"/>
    <w:qFormat/>
    <w:uiPriority w:val="0"/>
    <w:rPr>
      <w:bCs/>
      <w:szCs w:val="21"/>
    </w:rPr>
  </w:style>
  <w:style w:type="paragraph" w:customStyle="1" w:styleId="91">
    <w:name w:val="5号表格"/>
    <w:link w:val="90"/>
    <w:qFormat/>
    <w:uiPriority w:val="0"/>
    <w:pPr>
      <w:snapToGrid w:val="0"/>
      <w:jc w:val="center"/>
    </w:pPr>
    <w:rPr>
      <w:rFonts w:asciiTheme="minorHAnsi" w:hAnsiTheme="minorHAnsi" w:eastAsiaTheme="minorEastAsia" w:cstheme="minorBidi"/>
      <w:bCs/>
      <w:kern w:val="2"/>
      <w:sz w:val="21"/>
      <w:szCs w:val="21"/>
      <w:lang w:val="en-US" w:eastAsia="zh-CN" w:bidi="ar-SA"/>
    </w:rPr>
  </w:style>
  <w:style w:type="paragraph" w:customStyle="1" w:styleId="92">
    <w:name w:val="样式 标题 4 + 段前: 5 磅 段后: 3 磅 行距: 固定值 26 磅"/>
    <w:basedOn w:val="5"/>
    <w:qFormat/>
    <w:uiPriority w:val="0"/>
    <w:pPr>
      <w:numPr>
        <w:ilvl w:val="0"/>
        <w:numId w:val="1"/>
      </w:numPr>
      <w:tabs>
        <w:tab w:val="left" w:pos="0"/>
      </w:tabs>
      <w:spacing w:before="0" w:after="0" w:line="500" w:lineRule="exact"/>
    </w:pPr>
    <w:rPr>
      <w:rFonts w:ascii="楷体_GB2312" w:hAnsi="宋体" w:eastAsia="楷体_GB2312" w:cs="Times New Roman"/>
      <w:bCs w:val="0"/>
      <w:color w:val="000000"/>
      <w:sz w:val="21"/>
      <w:szCs w:val="20"/>
    </w:rPr>
  </w:style>
  <w:style w:type="paragraph" w:styleId="93">
    <w:name w:val="List Paragraph"/>
    <w:basedOn w:val="1"/>
    <w:qFormat/>
    <w:uiPriority w:val="34"/>
    <w:pPr>
      <w:ind w:firstLine="420" w:firstLineChars="200"/>
    </w:pPr>
    <w:rPr>
      <w:rFonts w:ascii="Calibri" w:hAnsi="Calibri"/>
      <w:szCs w:val="20"/>
    </w:rPr>
  </w:style>
  <w:style w:type="character" w:customStyle="1" w:styleId="94">
    <w:name w:val="未处理的提及1"/>
    <w:basedOn w:val="23"/>
    <w:semiHidden/>
    <w:unhideWhenUsed/>
    <w:qFormat/>
    <w:uiPriority w:val="99"/>
    <w:rPr>
      <w:color w:val="605E5C"/>
      <w:shd w:val="clear" w:color="auto" w:fill="E1DFDD"/>
    </w:rPr>
  </w:style>
  <w:style w:type="character" w:customStyle="1" w:styleId="95">
    <w:name w:val="【表中文字】 Char"/>
    <w:link w:val="96"/>
    <w:qFormat/>
    <w:uiPriority w:val="0"/>
    <w:rPr>
      <w:lang w:val="zh-CN"/>
    </w:rPr>
  </w:style>
  <w:style w:type="paragraph" w:customStyle="1" w:styleId="96">
    <w:name w:val="【表中文字】"/>
    <w:basedOn w:val="1"/>
    <w:link w:val="95"/>
    <w:qFormat/>
    <w:uiPriority w:val="0"/>
    <w:pPr>
      <w:widowControl/>
      <w:jc w:val="center"/>
    </w:pPr>
    <w:rPr>
      <w:rFonts w:asciiTheme="minorHAnsi" w:hAnsiTheme="minorHAnsi" w:eastAsiaTheme="minorEastAsia" w:cstheme="minorBidi"/>
      <w:szCs w:val="22"/>
      <w:lang w:val="zh-CN"/>
    </w:rPr>
  </w:style>
  <w:style w:type="paragraph" w:customStyle="1" w:styleId="97">
    <w:name w:val="正文1"/>
    <w:basedOn w:val="1"/>
    <w:link w:val="98"/>
    <w:qFormat/>
    <w:uiPriority w:val="0"/>
    <w:pPr>
      <w:adjustRightInd w:val="0"/>
      <w:spacing w:line="360" w:lineRule="auto"/>
      <w:ind w:firstLine="567"/>
      <w:jc w:val="center"/>
      <w:textAlignment w:val="baseline"/>
    </w:pPr>
    <w:rPr>
      <w:kern w:val="0"/>
      <w:sz w:val="24"/>
    </w:rPr>
  </w:style>
  <w:style w:type="character" w:customStyle="1" w:styleId="98">
    <w:name w:val="正文1 Char Char"/>
    <w:link w:val="97"/>
    <w:qFormat/>
    <w:uiPriority w:val="0"/>
    <w:rPr>
      <w:rFonts w:ascii="Times New Roman" w:hAnsi="Times New Roman" w:eastAsia="宋体" w:cs="Times New Roman"/>
      <w:kern w:val="0"/>
      <w:sz w:val="24"/>
      <w:szCs w:val="21"/>
    </w:rPr>
  </w:style>
  <w:style w:type="paragraph" w:customStyle="1" w:styleId="99">
    <w:name w:val="正文01"/>
    <w:basedOn w:val="1"/>
    <w:qFormat/>
    <w:uiPriority w:val="0"/>
    <w:pPr>
      <w:spacing w:before="60" w:line="460" w:lineRule="exact"/>
      <w:ind w:firstLine="200" w:firstLineChars="200"/>
    </w:pPr>
    <w:rPr>
      <w:rFonts w:ascii="Arial" w:hAnsi="Arial"/>
      <w:kern w:val="0"/>
      <w:sz w:val="24"/>
      <w:szCs w:val="24"/>
    </w:rPr>
  </w:style>
  <w:style w:type="character" w:customStyle="1" w:styleId="100">
    <w:name w:val="未处理的提及2"/>
    <w:basedOn w:val="23"/>
    <w:semiHidden/>
    <w:unhideWhenUsed/>
    <w:qFormat/>
    <w:uiPriority w:val="99"/>
    <w:rPr>
      <w:color w:val="605E5C"/>
      <w:shd w:val="clear" w:color="auto" w:fill="E1DFDD"/>
    </w:rPr>
  </w:style>
  <w:style w:type="paragraph" w:customStyle="1" w:styleId="101">
    <w:name w:val="样式 5号表格 + (符号) 宋体 行距: 最小值 0 磅"/>
    <w:basedOn w:val="1"/>
    <w:semiHidden/>
    <w:qFormat/>
    <w:uiPriority w:val="0"/>
    <w:pPr>
      <w:widowControl/>
      <w:snapToGrid w:val="0"/>
      <w:spacing w:line="0" w:lineRule="atLeast"/>
      <w:jc w:val="center"/>
    </w:pPr>
    <w:rPr>
      <w:rFonts w:hAnsi="宋体" w:cs="宋体"/>
      <w:szCs w:val="20"/>
    </w:rPr>
  </w:style>
  <w:style w:type="paragraph" w:customStyle="1" w:styleId="102">
    <w:name w:val="表格样式1"/>
    <w:basedOn w:val="1"/>
    <w:link w:val="103"/>
    <w:qFormat/>
    <w:uiPriority w:val="0"/>
    <w:pPr>
      <w:adjustRightInd w:val="0"/>
      <w:snapToGrid w:val="0"/>
      <w:jc w:val="center"/>
    </w:pPr>
    <w:rPr>
      <w:rFonts w:hint="eastAsia" w:ascii="等线" w:hAnsi="等线" w:eastAsia="等线"/>
    </w:rPr>
  </w:style>
  <w:style w:type="character" w:customStyle="1" w:styleId="103">
    <w:name w:val="表格样式1 Char"/>
    <w:basedOn w:val="23"/>
    <w:link w:val="102"/>
    <w:qFormat/>
    <w:uiPriority w:val="0"/>
  </w:style>
  <w:style w:type="table" w:customStyle="1" w:styleId="104">
    <w:name w:val="网格型1"/>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105">
    <w:name w:val="表格样式（新） 字符"/>
    <w:basedOn w:val="23"/>
    <w:link w:val="106"/>
    <w:qFormat/>
    <w:uiPriority w:val="0"/>
    <w:rPr>
      <w:rFonts w:hint="default" w:ascii="Times New Roman" w:hAnsi="Times New Roman" w:eastAsia="宋体" w:cs="Times New Roman"/>
      <w:kern w:val="0"/>
      <w:sz w:val="24"/>
      <w:szCs w:val="20"/>
    </w:rPr>
  </w:style>
  <w:style w:type="paragraph" w:customStyle="1" w:styleId="106">
    <w:name w:val="表格样式（新）"/>
    <w:basedOn w:val="1"/>
    <w:link w:val="105"/>
    <w:qFormat/>
    <w:uiPriority w:val="0"/>
    <w:pPr>
      <w:adjustRightInd w:val="0"/>
      <w:snapToGrid w:val="0"/>
      <w:jc w:val="center"/>
    </w:pPr>
    <w:rPr>
      <w:kern w:val="0"/>
      <w:sz w:val="24"/>
      <w:szCs w:val="20"/>
    </w:rPr>
  </w:style>
  <w:style w:type="paragraph" w:customStyle="1" w:styleId="107">
    <w:name w:val="0正文"/>
    <w:basedOn w:val="9"/>
    <w:qFormat/>
    <w:uiPriority w:val="0"/>
    <w:pPr>
      <w:framePr w:hSpace="180" w:wrap="notBeside" w:vAnchor="margin" w:hAnchor="margin" w:y="327"/>
      <w:spacing w:after="0" w:line="300" w:lineRule="auto"/>
      <w:ind w:left="0" w:leftChars="0" w:firstLine="200" w:firstLineChars="200"/>
    </w:pPr>
    <w:rPr>
      <w:rFonts w:cs="宋体"/>
      <w:kern w:val="2"/>
      <w:szCs w:val="24"/>
    </w:rPr>
  </w:style>
  <w:style w:type="paragraph" w:customStyle="1" w:styleId="108">
    <w:name w:val="正文11"/>
    <w:basedOn w:val="1"/>
    <w:qFormat/>
    <w:uiPriority w:val="0"/>
    <w:pPr>
      <w:autoSpaceDE w:val="0"/>
      <w:autoSpaceDN w:val="0"/>
      <w:adjustRightInd w:val="0"/>
      <w:snapToGrid w:val="0"/>
      <w:spacing w:line="420" w:lineRule="exact"/>
      <w:ind w:firstLine="480" w:firstLineChars="200"/>
    </w:pPr>
    <w:rPr>
      <w:sz w:val="24"/>
      <w:szCs w:val="24"/>
    </w:rPr>
  </w:style>
  <w:style w:type="paragraph" w:customStyle="1" w:styleId="109">
    <w:name w:val="正文首行缩进 21"/>
    <w:basedOn w:val="110"/>
    <w:next w:val="18"/>
    <w:qFormat/>
    <w:uiPriority w:val="0"/>
  </w:style>
  <w:style w:type="paragraph" w:customStyle="1" w:styleId="110">
    <w:name w:val="正文文本缩进1"/>
    <w:basedOn w:val="1"/>
    <w:qFormat/>
    <w:uiPriority w:val="0"/>
    <w:pPr>
      <w:ind w:left="2990"/>
      <w:jc w:val="left"/>
    </w:pPr>
    <w:rPr>
      <w:sz w:val="28"/>
      <w:szCs w:val="28"/>
    </w:rPr>
  </w:style>
  <w:style w:type="character" w:customStyle="1" w:styleId="111">
    <w:name w:val="font21"/>
    <w:basedOn w:val="23"/>
    <w:qFormat/>
    <w:uiPriority w:val="0"/>
    <w:rPr>
      <w:rFonts w:hint="eastAsia" w:ascii="宋体" w:hAnsi="宋体" w:eastAsia="宋体" w:cs="宋体"/>
      <w:color w:val="000000"/>
      <w:sz w:val="21"/>
      <w:szCs w:val="21"/>
      <w:u w:val="none"/>
    </w:rPr>
  </w:style>
  <w:style w:type="paragraph" w:customStyle="1" w:styleId="112">
    <w:name w:val=" Char Char Char Char Char Char Char Char Char Char"/>
    <w:basedOn w:val="1"/>
    <w:next w:val="1"/>
    <w:qFormat/>
    <w:uiPriority w:val="0"/>
    <w:pPr>
      <w:spacing w:line="360" w:lineRule="auto"/>
      <w:ind w:firstLine="200" w:firstLineChars="200"/>
    </w:pPr>
    <w:rPr>
      <w:rFonts w:hint="default"/>
      <w:color w:val="1F497D"/>
      <w:kern w:val="28"/>
      <w:sz w:val="28"/>
      <w:szCs w:val="24"/>
    </w:rPr>
  </w:style>
  <w:style w:type="character" w:customStyle="1" w:styleId="113">
    <w:name w:val="font11"/>
    <w:basedOn w:val="23"/>
    <w:qFormat/>
    <w:uiPriority w:val="0"/>
    <w:rPr>
      <w:rFonts w:hint="default" w:ascii="Times New Roman" w:hAnsi="Times New Roman" w:cs="Times New Roman"/>
      <w:color w:val="000000"/>
      <w:sz w:val="21"/>
      <w:szCs w:val="21"/>
      <w:u w:val="none"/>
    </w:rPr>
  </w:style>
  <w:style w:type="character" w:customStyle="1" w:styleId="114">
    <w:name w:val="font31"/>
    <w:basedOn w:val="23"/>
    <w:qFormat/>
    <w:uiPriority w:val="0"/>
    <w:rPr>
      <w:rFonts w:hint="eastAsia" w:ascii="宋体" w:hAnsi="宋体" w:eastAsia="宋体" w:cs="宋体"/>
      <w:color w:val="000000"/>
      <w:sz w:val="21"/>
      <w:szCs w:val="21"/>
      <w:u w:val="none"/>
    </w:rPr>
  </w:style>
  <w:style w:type="paragraph" w:customStyle="1" w:styleId="115">
    <w:name w:val="环评正文"/>
    <w:basedOn w:val="1"/>
    <w:qFormat/>
    <w:uiPriority w:val="0"/>
    <w:pPr>
      <w:spacing w:line="480" w:lineRule="exact"/>
      <w:ind w:firstLine="520" w:firstLineChars="200"/>
    </w:pPr>
    <w:rPr>
      <w:kern w:val="0"/>
      <w:sz w:val="24"/>
      <w:szCs w:val="26"/>
    </w:rPr>
  </w:style>
  <w:style w:type="paragraph" w:customStyle="1" w:styleId="116">
    <w:name w:val="长田表内文字 居中"/>
    <w:basedOn w:val="1"/>
    <w:qFormat/>
    <w:uiPriority w:val="0"/>
    <w:pPr>
      <w:widowControl/>
      <w:adjustRightInd w:val="0"/>
      <w:spacing w:line="400" w:lineRule="atLeast"/>
      <w:jc w:val="center"/>
      <w:textAlignment w:val="baseline"/>
    </w:pPr>
    <w:rPr>
      <w:rFonts w:ascii="宋体" w:hAnsi="宋体" w:cs="宋体"/>
      <w:snapToGrid w:val="0"/>
      <w:kern w:val="0"/>
    </w:rPr>
  </w:style>
  <w:style w:type="paragraph" w:customStyle="1" w:styleId="117">
    <w:name w:val="表内容"/>
    <w:basedOn w:val="12"/>
    <w:qFormat/>
    <w:uiPriority w:val="0"/>
    <w:pPr>
      <w:jc w:val="center"/>
    </w:pPr>
    <w:rPr>
      <w:rFonts w:ascii="Times New Roman" w:hAnsi="Times New Roman" w:cs="Times New Roman"/>
    </w:rPr>
  </w:style>
  <w:style w:type="table" w:customStyle="1" w:styleId="118">
    <w:name w:val="网格型3"/>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9">
    <w:name w:val="Table Normal"/>
    <w:unhideWhenUsed/>
    <w:qFormat/>
    <w:uiPriority w:val="0"/>
    <w:tblPr>
      <w:tblCellMar>
        <w:top w:w="0" w:type="dxa"/>
        <w:left w:w="0" w:type="dxa"/>
        <w:bottom w:w="0" w:type="dxa"/>
        <w:right w:w="0" w:type="dxa"/>
      </w:tblCellMar>
    </w:tblPr>
  </w:style>
  <w:style w:type="paragraph" w:customStyle="1" w:styleId="120">
    <w:name w:val="【正文】"/>
    <w:basedOn w:val="1"/>
    <w:qFormat/>
    <w:uiPriority w:val="0"/>
    <w:pPr>
      <w:adjustRightInd w:val="0"/>
      <w:snapToGrid w:val="0"/>
      <w:spacing w:line="520" w:lineRule="exact"/>
      <w:ind w:firstLine="200" w:firstLineChars="200"/>
    </w:pPr>
    <w:rPr>
      <w:kern w:val="0"/>
      <w:sz w:val="24"/>
      <w:szCs w:val="20"/>
    </w:rPr>
  </w:style>
  <w:style w:type="paragraph" w:customStyle="1" w:styleId="121">
    <w:name w:val="6表内文字 居中"/>
    <w:basedOn w:val="1"/>
    <w:qFormat/>
    <w:uiPriority w:val="0"/>
    <w:pPr>
      <w:widowControl/>
      <w:adjustRightInd w:val="0"/>
      <w:jc w:val="center"/>
      <w:textAlignment w:val="baseline"/>
    </w:pPr>
    <w:rPr>
      <w:rFonts w:ascii="宋体" w:hAnsi="宋体" w:eastAsia="Times New Roman" w:cs="宋体"/>
      <w:snapToGrid w:val="0"/>
      <w:kern w:val="0"/>
    </w:rPr>
  </w:style>
  <w:style w:type="paragraph" w:customStyle="1" w:styleId="122">
    <w:name w:val="(中文) 仿宋_GB2312 四号 行距: 固定值 28 磅 首行缩进:  2 字符"/>
    <w:basedOn w:val="1"/>
    <w:qFormat/>
    <w:uiPriority w:val="0"/>
    <w:pPr>
      <w:spacing w:line="560" w:lineRule="exact"/>
      <w:ind w:firstLine="560" w:firstLineChars="200"/>
    </w:pPr>
    <w:rPr>
      <w:rFonts w:hint="eastAsia" w:ascii="宋体"/>
      <w:kern w:val="0"/>
      <w:position w:val="8"/>
      <w:sz w:val="28"/>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1" Type="http://schemas.openxmlformats.org/officeDocument/2006/relationships/fontTable" Target="fontTable.xml"/><Relationship Id="rId40" Type="http://schemas.openxmlformats.org/officeDocument/2006/relationships/customXml" Target="../customXml/item1.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image" Target="media/image23.png"/><Relationship Id="rId37" Type="http://schemas.openxmlformats.org/officeDocument/2006/relationships/image" Target="media/image22.png"/><Relationship Id="rId36" Type="http://schemas.openxmlformats.org/officeDocument/2006/relationships/image" Target="media/image21.png"/><Relationship Id="rId35" Type="http://schemas.openxmlformats.org/officeDocument/2006/relationships/image" Target="http://www.biaozhi.net/enews/UploadFiles/smallImg/785.gif" TargetMode="External"/><Relationship Id="rId34" Type="http://schemas.openxmlformats.org/officeDocument/2006/relationships/image" Target="media/image20.png"/><Relationship Id="rId33" Type="http://schemas.openxmlformats.org/officeDocument/2006/relationships/image" Target="http://www.biaozhi.net/enews/UploadFiles/smallImg/783.gif" TargetMode="External"/><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png"/><Relationship Id="rId23" Type="http://schemas.openxmlformats.org/officeDocument/2006/relationships/image" Target="media/image10.wmf"/><Relationship Id="rId22" Type="http://schemas.openxmlformats.org/officeDocument/2006/relationships/oleObject" Target="embeddings/oleObject7.bin"/><Relationship Id="rId21" Type="http://schemas.openxmlformats.org/officeDocument/2006/relationships/image" Target="media/image9.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5.bin"/><Relationship Id="rId17" Type="http://schemas.openxmlformats.org/officeDocument/2006/relationships/image" Target="media/image7.wmf"/><Relationship Id="rId16" Type="http://schemas.openxmlformats.org/officeDocument/2006/relationships/oleObject" Target="embeddings/oleObject4.bin"/><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rot="0" vertOverflow="overflow" horzOverflow="overflow" vert="horz" wrap="square" lIns="91440" tIns="45720" rIns="91440" bIns="45720" numCol="1" spcCol="0" rtlCol="0" fromWordArt="0" anchor="ctr" anchorCtr="0" forceAA="0" compatLnSpc="1">
        <a:noAutofit/>
      </a:body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prstDash val="solid"/>
          <a:headEnd type="none"/>
          <a:tailEnd type="none"/>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0d66d1bf-2d3f-40c4-b301-de685642e051</errorID>
      <errorWord>现址的</errorWord>
      <group>L1_Grammar</group>
      <groupName>语法问题</groupName>
      <ability>L2_Order</ability>
      <abilityName>语序不当</abilityName>
      <candidateList>
        <item>的现址</item>
      </candidateList>
      <explain>句子可能没有遵循时空、逻辑顺序，或者介词、关联词等位置不当。</explain>
      <paraID>773DE9F2</paraID>
      <start>48</start>
      <end>51</end>
      <status>ignored</status>
      <modifiedWord/>
      <trackRevisions>false</trackRevisions>
    </reviewItem>
    <reviewItem>
      <errorID>d6d3b3f8-3641-4a38-98ca-e1346bb0eced</errorID>
      <errorWord>用排水</errorWord>
      <group>L1_Word</group>
      <groupName>字词问题</groupName>
      <ability>L2_Typo</ability>
      <abilityName>字词错误</abilityName>
      <candidateList>
        <item>供排水</item>
      </candidateList>
      <explain/>
      <paraID>2CB351D7</paraID>
      <start>42</start>
      <end>45</end>
      <status>ignored</status>
      <modifiedWord/>
      <trackRevisions>false</trackRevisions>
    </reviewItem>
    <reviewItem>
      <errorID>477791fa-5f35-4c4f-ac40-5f4a133a3473</errorID>
      <errorWord>附</errorWord>
      <group>L1_Grammar</group>
      <groupName>语法问题</groupName>
      <ability>L2_Order</ability>
      <abilityName>语序不当</abilityName>
      <candidateList>
        <item>、附</item>
      </candidateList>
      <explain>句子可能没有遵循时空、逻辑顺序，或者介词、关联词等位置不当。</explain>
      <paraID>7341C372</paraID>
      <start>54</start>
      <end>55</end>
      <status>ignored</status>
      <modifiedWord/>
      <trackRevisions>false</trackRevisions>
    </reviewItem>
    <reviewItem>
      <errorID>67aa211d-5bf1-49b8-95b0-f050843aaa64</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37C60674</paraID>
      <start>55</start>
      <end>62</end>
      <status>ignored</status>
      <modifiedWord/>
      <trackRevisions>false</trackRevisions>
    </reviewItem>
    <reviewItem>
      <errorID>c9eef8ef-f21e-46dd-8a21-e303d5ab91e6</errorID>
      <errorWord>文化自然遗产</errorWord>
      <group>L1_Knowledge</group>
      <groupName>知识性问题</groupName>
      <ability>L2_Knowledge</ability>
      <abilityName>其他知识</abilityName>
      <candidateList>
        <item>文化和自然遗产</item>
      </candidateList>
      <explain/>
      <paraID>37C60674</paraID>
      <start>143</start>
      <end>149</end>
      <status>ignored</status>
      <modifiedWord/>
      <trackRevisions>false</trackRevisions>
    </reviewItem>
    <reviewItem>
      <errorID>73786e28-af04-461d-bf3a-6aaf23ac12c1</errorID>
      <errorWord>变</errorWord>
      <group>L1_Grammar</group>
      <groupName>语法问题</groupName>
      <ability>L2_Collocation</ability>
      <abilityName>搭配不当</abilityName>
      <candidateList>
        <item>善</item>
      </candidateList>
      <explain>句子中可能存在主谓、动宾、定语中心语、状语中心语、补语中心语、关联词搭配不当等问题。</explain>
      <paraID>3312D3E4</paraID>
      <start>76</start>
      <end>77</end>
      <status>modified</status>
      <modifiedWord>善</modifiedWord>
      <trackRevisions>false</trackRevisions>
    </reviewItem>
    <reviewItem>
      <errorID>9ca32368-236d-41d4-b91d-b5d121d68dfc</errorID>
      <errorWord>(</errorWord>
      <group>L1_Format</group>
      <groupName>格式问题</groupName>
      <ability>L2_HalfPunc</ability>
      <abilityName>全半角检查</abilityName>
      <candidateList>
        <item>（</item>
      </candidateList>
      <explain>文本全半角错误。</explain>
      <paraID>2657DAAD</paraID>
      <start>79</start>
      <end>80</end>
      <status>ignored</status>
      <modifiedWord/>
      <trackRevisions>false</trackRevisions>
    </reviewItem>
    <reviewItem>
      <errorID>67af1aeb-7240-42fc-9254-0bd16555ad4e</errorID>
      <errorWord>)</errorWord>
      <group>L1_Format</group>
      <groupName>格式问题</groupName>
      <ability>L2_HalfPunc</ability>
      <abilityName>全半角检查</abilityName>
      <candidateList>
        <item>）</item>
      </candidateList>
      <explain>文本全半角错误。</explain>
      <paraID>2657DAAD</paraID>
      <start>90</start>
      <end>91</end>
      <status>ignored</status>
      <modifiedWord/>
      <trackRevisions>false</trackRevisions>
    </reviewItem>
    <reviewItem>
      <errorID>66e45027-a42b-4c74-9f3b-a16b4b73e1aa</errorID>
      <errorWord>-</errorWord>
      <group>L1_Format</group>
      <groupName>格式问题</groupName>
      <ability>L2_HalfPunc</ability>
      <abilityName>全半角检查</abilityName>
      <candidateList>
        <item>－</item>
      </candidateList>
      <explain>文本全半角错误。</explain>
      <paraID> BF1F3F6</paraID>
      <start>58</start>
      <end>59</end>
      <status>ignored</status>
      <modifiedWord/>
      <trackRevisions>false</trackRevisions>
    </reviewItem>
    <reviewItem>
      <errorID>941a2874-946f-4427-8c6b-f955911fea93</errorID>
      <errorWord>-</errorWord>
      <group>L1_Format</group>
      <groupName>格式问题</groupName>
      <ability>L2_HalfPunc</ability>
      <abilityName>全半角检查</abilityName>
      <candidateList>
        <item>－</item>
      </candidateList>
      <explain>文本全半角错误。</explain>
      <paraID> BF1F3F6</paraID>
      <start>64</start>
      <end>65</end>
      <status>ignored</status>
      <modifiedWord/>
      <trackRevisions>false</trackRevisions>
    </reviewItem>
    <reviewItem>
      <errorID>7a91c150-70f5-4326-ab28-e8ba50c8e1cf</errorID>
      <errorWord>-</errorWord>
      <group>L1_Format</group>
      <groupName>格式问题</groupName>
      <ability>L2_HalfPunc</ability>
      <abilityName>全半角检查</abilityName>
      <candidateList>
        <item>－</item>
      </candidateList>
      <explain>文本全半角错误。</explain>
      <paraID> BF1F3F6</paraID>
      <start>72</start>
      <end>73</end>
      <status>ignored</status>
      <modifiedWord/>
      <trackRevisions>false</trackRevisions>
    </reviewItem>
    <reviewItem>
      <errorID>5254373f-150b-421c-b585-663ca585649f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2A731B49</paraID>
      <start>28</start>
      <end>29</end>
      <status>ignored</status>
      <modifiedWord/>
      <trackRevisions>false</trackRevisions>
    </reviewItem>
    <reviewItem>
      <errorID>e01df298-35b6-4d3e-807e-9f6be0c5c5d1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2A731B49</paraID>
      <start>55</start>
      <end>56</end>
      <status>ignored</status>
      <modifiedWord/>
      <trackRevisions>false</trackRevisions>
    </reviewItem>
    <reviewItem>
      <errorID>51a6daaf-4b28-4f34-a1a4-fa714951a10c</errorID>
      <errorWord>)</errorWord>
      <group>L1_Format</group>
      <groupName>格式问题</groupName>
      <ability>L2_HalfPunc</ability>
      <abilityName>全半角检查</abilityName>
      <candidateList>
        <item>）</item>
      </candidateList>
      <explain>文本全半角错误。</explain>
      <paraID>1FD4F82D</paraID>
      <start>82</start>
      <end>83</end>
      <status>ignored</status>
      <modifiedWord/>
      <trackRevisions>false</trackRevisions>
    </reviewItem>
    <reviewItem>
      <errorID>5453f4e3-b6f6-4289-a892-a9c2f7a87b9f</errorID>
      <errorWord>)</errorWord>
      <group>L1_Format</group>
      <groupName>格式问题</groupName>
      <ability>L2_HalfPunc</ability>
      <abilityName>全半角检查</abilityName>
      <candidateList>
        <item>）</item>
      </candidateList>
      <explain>文本全半角错误。</explain>
      <paraID>1FD4F82D</paraID>
      <start>101</start>
      <end>102</end>
      <status>ignored</status>
      <modifiedWord/>
      <trackRevisions>false</trackRevisions>
    </reviewItem>
    <reviewItem>
      <errorID>fe8fea5b-76b5-4289-8e4f-e39e2fec9df5</errorID>
      <errorWord>(</errorWord>
      <group>L1_Format</group>
      <groupName>格式问题</groupName>
      <ability>L2_HalfPunc</ability>
      <abilityName>全半角检查</abilityName>
      <candidateList>
        <item>（</item>
      </candidateList>
      <explain>文本全半角错误。</explain>
      <paraID>1FD4F82D</paraID>
      <start>128</start>
      <end>129</end>
      <status>ignored</status>
      <modifiedWord/>
      <trackRevisions>false</trackRevisions>
    </reviewItem>
    <reviewItem>
      <errorID>fedd0c98-b790-47ce-b624-a8fbea1fd8fb</errorID>
      <errorWord>法律、法规</errorWord>
      <group>L1_Word</group>
      <groupName>字词问题</groupName>
      <ability>L2_Typo</ability>
      <abilityName>字词错误</abilityName>
      <candidateList>
        <item>法律法规</item>
      </candidateList>
      <explain/>
      <paraID>368B7862</paraID>
      <start>19</start>
      <end>24</end>
      <status>ignored</status>
      <modifiedWord/>
      <trackRevisions>false</trackRevisions>
    </reviewItem>
    <reviewItem>
      <errorID>8c94660a-47d8-4db0-9c20-dfac2d4b33ea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68AFA31E</paraID>
      <start>0</start>
      <end>2</end>
      <status>ignored</status>
      <modifiedWord/>
      <trackRevisions>false</trackRevisions>
    </reviewItem>
    <reviewItem>
      <errorID>485a8f42-e4f5-4359-b326-43f515a7f8f9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4EF67FCE</paraID>
      <start>0</start>
      <end>2</end>
      <status>ignored</status>
      <modifiedWord/>
      <trackRevisions>false</trackRevisions>
    </reviewItem>
    <reviewItem>
      <errorID>7509f82c-4550-4ccd-ac9e-3c524b384763</errorID>
      <errorWord>（</errorWord>
      <group>L1_Punc</group>
      <groupName>标点问题</groupName>
      <ability>L2_Punc</ability>
      <abilityName>标点符号检查</abilityName>
      <candidateList/>
      <explain/>
      <paraID>4EF67FCE</paraID>
      <start>40</start>
      <end>41</end>
      <status>unmodified</status>
      <modifiedWord/>
      <trackRevisions>false</trackRevisions>
    </reviewItem>
    <reviewItem>
      <errorID>2eab3e5f-b83d-4c53-b32a-53e4c77791f3</errorID>
      <errorWord>[2021]145号</errorWord>
      <group>L1_Knowledge</group>
      <groupName>知识性问题</groupName>
      <ability>L2_Knowledge</ability>
      <abilityName>其他知识</abilityName>
      <candidateList>
        <item>〔2021〕145号</item>
      </candidateList>
      <explain>发文字号格式错误。</explain>
      <paraID>4EF67FCE</paraID>
      <start>45</start>
      <end>55</end>
      <status>ignored</status>
      <modifiedWord/>
      <trackRevisions>false</trackRevisions>
    </reviewItem>
    <reviewItem>
      <errorID>e119ed27-4f8f-4451-8076-121b947519d7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7AEFFF2D</paraID>
      <start>0</start>
      <end>2</end>
      <status>ignored</status>
      <modifiedWord/>
      <trackRevisions>false</trackRevisions>
    </reviewItem>
    <reviewItem>
      <errorID>a1b40c11-e64c-47f0-891a-32c477fb69f1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1A8A5BA0</paraID>
      <start>0</start>
      <end>2</end>
      <status>ignored</status>
      <modifiedWord/>
      <trackRevisions>false</trackRevisions>
    </reviewItem>
    <reviewItem>
      <errorID>b1bde17b-882f-4e74-ac43-321d416ac251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980296F</paraID>
      <start>0</start>
      <end>2</end>
      <status>ignored</status>
      <modifiedWord/>
      <trackRevisions>false</trackRevisions>
    </reviewItem>
    <reviewItem>
      <errorID>e5c89682-cede-4935-99b9-1c5c73cab84c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16467148</paraID>
      <start>0</start>
      <end>2</end>
      <status>ignored</status>
      <modifiedWord/>
      <trackRevisions>false</trackRevisions>
    </reviewItem>
    <reviewItem>
      <errorID>228cb270-7986-4350-b86f-1a2f2d0a1a63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7DF2B5A1</paraID>
      <start>0</start>
      <end>2</end>
      <status>ignored</status>
      <modifiedWord/>
      <trackRevisions>false</trackRevisions>
    </reviewItem>
    <reviewItem>
      <errorID>b7299910-a8e9-4bfb-a88c-79a59f686f5d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7C299BE1</paraID>
      <start>0</start>
      <end>2</end>
      <status>ignored</status>
      <modifiedWord/>
      <trackRevisions>false</trackRevisions>
    </reviewItem>
    <reviewItem>
      <errorID>a7454061-8aaa-438d-a579-5de7e1eddcfd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77863FB5</paraID>
      <start>0</start>
      <end>2</end>
      <status>ignored</status>
      <modifiedWord/>
      <trackRevisions>false</trackRevisions>
    </reviewItem>
    <reviewItem>
      <errorID>8e2c4837-9d3c-4b6d-9091-e22ad21be05a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464EA99C</paraID>
      <start>0</start>
      <end>2</end>
      <status>ignored</status>
      <modifiedWord/>
      <trackRevisions>false</trackRevisions>
    </reviewItem>
    <reviewItem>
      <errorID>507e1cd9-215d-4417-831f-b9eb741fad87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3DCE5425</paraID>
      <start>0</start>
      <end>2</end>
      <status>ignored</status>
      <modifiedWord/>
      <trackRevisions>false</trackRevisions>
    </reviewItem>
    <reviewItem>
      <errorID>8dd62387-6c56-41b1-936e-f3d44c9fd2b0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6426E547</paraID>
      <start>0</start>
      <end>2</end>
      <status>ignored</status>
      <modifiedWord/>
      <trackRevisions>false</trackRevisions>
    </reviewItem>
    <reviewItem>
      <errorID>60bfa6d4-0402-4699-9e94-d551e1c9bff5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4109458A</paraID>
      <start>0</start>
      <end>2</end>
      <status>ignored</status>
      <modifiedWord/>
      <trackRevisions>false</trackRevisions>
    </reviewItem>
    <reviewItem>
      <errorID>cb1917cd-41c9-4001-a8ef-2a6c1b0e8e25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403D88BF</paraID>
      <start>0</start>
      <end>2</end>
      <status>ignored</status>
      <modifiedWord/>
      <trackRevisions>false</trackRevisions>
    </reviewItem>
    <reviewItem>
      <errorID>bf53bc51-373b-4878-85b0-85b48944ca3b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1C0F8639</paraID>
      <start>0</start>
      <end>2</end>
      <status>ignored</status>
      <modifiedWord/>
      <trackRevisions>false</trackRevisions>
    </reviewItem>
    <reviewItem>
      <errorID>55a9ccf5-8426-446f-8b78-6584ac824c80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92A35C7</paraID>
      <start>0</start>
      <end>2</end>
      <status>ignored</status>
      <modifiedWord/>
      <trackRevisions>false</trackRevisions>
    </reviewItem>
    <reviewItem>
      <errorID>c72a2c8f-ec08-4c44-8b7a-fc7851e351cf</errorID>
      <errorWord>单</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 92A35C7</paraID>
      <start>52</start>
      <end>54</end>
      <status>modified</status>
      <modifiedWord>单位</modifiedWord>
      <trackRevisions>false</trackRevisions>
    </reviewItem>
    <reviewItem>
      <errorID>2f78d9b2-a106-4c9a-8fdd-ab4390baa6f1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EF6AD66</paraID>
      <start>0</start>
      <end>2</end>
      <status>ignored</status>
      <modifiedWord/>
      <trackRevisions>false</trackRevisions>
    </reviewItem>
    <reviewItem>
      <errorID>a6ebf58a-24f0-46ab-8765-046ce6b31777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F4718F2</paraID>
      <start>0</start>
      <end>2</end>
      <status>ignored</status>
      <modifiedWord/>
      <trackRevisions>false</trackRevisions>
    </reviewItem>
    <reviewItem>
      <errorID>11de3552-fa81-4816-81a9-bc5cc2c490b3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27E780F6</paraID>
      <start>0</start>
      <end>2</end>
      <status>ignored</status>
      <modifiedWord/>
      <trackRevisions>false</trackRevisions>
    </reviewItem>
    <reviewItem>
      <errorID>2b45c8cf-15f5-4833-9537-b77f9417f8c8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4871BE01</paraID>
      <start>0</start>
      <end>2</end>
      <status>ignored</status>
      <modifiedWord/>
      <trackRevisions>false</trackRevisions>
    </reviewItem>
    <reviewItem>
      <errorID>25bdc9ff-66ef-4a1b-ba7a-c64d8fd3fa8a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73ACCA99</paraID>
      <start>0</start>
      <end>2</end>
      <status>ignored</status>
      <modifiedWord/>
      <trackRevisions>false</trackRevisions>
    </reviewItem>
    <reviewItem>
      <errorID>31a20937-0100-4684-9ebc-9c420155df41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35D857E</paraID>
      <start>0</start>
      <end>2</end>
      <status>ignored</status>
      <modifiedWord/>
      <trackRevisions>false</trackRevisions>
    </reviewItem>
    <reviewItem>
      <errorID>efeee084-522d-431f-b6b7-1b30e82f478c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AA730F1</paraID>
      <start>0</start>
      <end>2</end>
      <status>ignored</status>
      <modifiedWord/>
      <trackRevisions>false</trackRevisions>
    </reviewItem>
    <reviewItem>
      <errorID>e1e65441-1b8f-4239-9dac-6b1a955281d1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5FCD5ECC</paraID>
      <start>0</start>
      <end>2</end>
      <status>ignored</status>
      <modifiedWord/>
      <trackRevisions>false</trackRevisions>
    </reviewItem>
    <reviewItem>
      <errorID>a3a2d6dd-d7f2-48cf-8d35-322fdbba3671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39F98A57</paraID>
      <start>0</start>
      <end>2</end>
      <status>unmodified</status>
      <modifiedWord/>
      <trackRevisions>false</trackRevisions>
    </reviewItem>
    <reviewItem>
      <errorID>8e27221f-5744-4817-b1b6-0c2af2dc2272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4DFB285B</paraID>
      <start>0</start>
      <end>2</end>
      <status>unmodified</status>
      <modifiedWord/>
      <trackRevisions>false</trackRevisions>
    </reviewItem>
    <reviewItem>
      <errorID>1fc56bc8-722d-4a96-a26f-88d64959aa5f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4FCD91A</paraID>
      <start>0</start>
      <end>2</end>
      <status>unmodified</status>
      <modifiedWord/>
      <trackRevisions>false</trackRevisions>
    </reviewItem>
    <reviewItem>
      <errorID>2866243c-aa55-4535-afa8-7777371c518b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53849FC2</paraID>
      <start>0</start>
      <end>2</end>
      <status>unmodified</status>
      <modifiedWord/>
      <trackRevisions>false</trackRevisions>
    </reviewItem>
    <reviewItem>
      <errorID>f975deeb-6832-416e-be6d-8b6b7b83a5ef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A5AA148</paraID>
      <start>0</start>
      <end>2</end>
      <status>unmodified</status>
      <modifiedWord/>
      <trackRevisions>false</trackRevisions>
    </reviewItem>
    <reviewItem>
      <errorID>d7bbaaf4-bd51-48e7-b216-a94489d71210</errorID>
      <errorWord>严格实行</errorWord>
      <group>L1_Word</group>
      <groupName>字词问题</groupName>
      <ability>L2_Typo</ability>
      <abilityName>字词错误</abilityName>
      <candidateList>
        <item>严格执行</item>
      </candidateList>
      <explain/>
      <paraID> A5AA148</paraID>
      <start>2</start>
      <end>6</end>
      <status>ignored</status>
      <modifiedWord/>
      <trackRevisions>false</trackRevisions>
    </reviewItem>
    <reviewItem>
      <errorID>026bd7c6-d210-4607-a4c9-f79a5d2bd672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1715A01F</paraID>
      <start>0</start>
      <end>2</end>
      <status>unmodified</status>
      <modifiedWord/>
      <trackRevisions>false</trackRevisions>
    </reviewItem>
    <reviewItem>
      <errorID>7e420344-6d26-4016-bdba-9f2fad2ca0b1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5E964C66</paraID>
      <start>0</start>
      <end>2</end>
      <status>unmodified</status>
      <modifiedWord/>
      <trackRevisions>false</trackRevisions>
    </reviewItem>
    <reviewItem>
      <errorID>e2b2837c-77bf-440c-8670-81ecddb157e2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18405B2C</paraID>
      <start>0</start>
      <end>2</end>
      <status>unmodified</status>
      <modifiedWord/>
      <trackRevisions>false</trackRevisions>
    </reviewItem>
    <reviewItem>
      <errorID>c9d4ea42-a5b9-4e4f-89e6-62dad4a39f94</errorID>
      <errorWord>控</errorWord>
      <group>L1_Word</group>
      <groupName>字词问题</groupName>
      <ability>L2_Typo</ability>
      <abilityName>字词错误</abilityName>
      <candidateList>
        <item>控制</item>
      </candidateList>
      <explain/>
      <paraID>18405B2C</paraID>
      <start>52</start>
      <end>53</end>
      <status>unmodified</status>
      <modifiedWord/>
      <trackRevisions>false</trackRevisions>
    </reviewItem>
    <reviewItem>
      <errorID>dbb2bbf8-696c-468e-a534-0e74bc374f68</errorID>
      <errorWord>上线</errorWord>
      <group>L1_Word</group>
      <groupName>字词问题</groupName>
      <ability>L2_Typo</ability>
      <abilityName>字词错误</abilityName>
      <candidateList>
        <item>上限</item>
      </candidateList>
      <explain/>
      <paraID> 4EE05CB</paraID>
      <start>25</start>
      <end>27</end>
      <status>unmodified</status>
      <modifiedWord/>
      <trackRevisions>false</trackRevisions>
    </reviewItem>
    <reviewItem>
      <errorID>aaeaef6b-f481-41bb-b4cc-97b48c9c91bc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50414A8E</paraID>
      <start>0</start>
      <end>2</end>
      <status>unmodified</status>
      <modifiedWord/>
      <trackRevisions>false</trackRevisions>
    </reviewItem>
    <reviewItem>
      <errorID>7dcf671b-b5e0-4926-b6a8-15f147a590be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4872B1C0</paraID>
      <start>0</start>
      <end>2</end>
      <status>unmodified</status>
      <modifiedWord/>
      <trackRevisions>false</trackRevisions>
    </reviewItem>
    <reviewItem>
      <errorID>051479a2-85dd-4972-9ec6-8901d1686d6e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7E8FFCC6</paraID>
      <start>0</start>
      <end>2</end>
      <status>unmodified</status>
      <modifiedWord/>
      <trackRevisions>false</trackRevisions>
    </reviewItem>
    <reviewItem>
      <errorID>ca89b751-c774-446b-be4b-598a9d4b84c3</errorID>
      <errorWord>査</errorWord>
      <group>L1_Word</group>
      <groupName>字词问题</groupName>
      <ability>L2_Fanti</ability>
      <abilityName>繁转简</abilityName>
      <candidateList>
        <item>查</item>
      </candidateList>
      <explain>（査）Zhā〈名〉姓。</explain>
      <paraID>6397AE7D</paraID>
      <start>37</start>
      <end>38</end>
      <status>unmodified</status>
      <modifiedWord/>
      <trackRevisions>false</trackRevisions>
    </reviewItem>
    <reviewItem>
      <errorID>a4b7d8f9-47c3-43be-a7b8-73e6d2417af2</errorID>
      <errorWord>重</errorWord>
      <group>L1_Word</group>
      <groupName>字词问题</groupName>
      <ability>L2_Typo</ability>
      <abilityName>字词错误</abilityName>
      <candidateList>
        <item>重影</item>
      </candidateList>
      <explain/>
      <paraID>6397AE7D</paraID>
      <start>51</start>
      <end>52</end>
      <status>unmodified</status>
      <modifiedWord/>
      <trackRevisions>false</trackRevisions>
    </reviewItem>
    <reviewItem>
      <errorID>c46751e4-7a28-4164-83c6-0657d4dd0360</errorID>
      <errorWord>上线</errorWord>
      <group>L1_Word</group>
      <groupName>字词问题</groupName>
      <ability>L2_Typo</ability>
      <abilityName>字词错误</abilityName>
      <candidateList>
        <item>上限</item>
      </candidateList>
      <explain/>
      <paraID>69B724F1</paraID>
      <start>86</start>
      <end>88</end>
      <status>unmodified</status>
      <modifiedWord/>
      <trackRevisions>false</trackRevisions>
    </reviewItem>
    <reviewItem>
      <errorID>7bdad24c-725a-4ebb-9bc3-66c351f253c4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37EF6008</paraID>
      <start>21</start>
      <end>22</end>
      <status>unmodified</status>
      <modifiedWord/>
      <trackRevisions>false</trackRevisions>
    </reviewItem>
    <reviewItem>
      <errorID>002b54b4-fab6-49ed-b2be-aa5f08783eb2</errorID>
      <errorWord>”</errorWord>
      <group>L1_Punc</group>
      <groupName>标点问题</groupName>
      <ability>L2_Punc</ability>
      <abilityName>标点符号检查</abilityName>
      <candidateList/>
      <explain/>
      <paraID> C302202</paraID>
      <start>35</start>
      <end>36</end>
      <status>unmodified</status>
      <modifiedWord/>
      <trackRevisions>false</trackRevisions>
    </reviewItem>
    <reviewItem>
      <errorID>dc417b92-03ba-42fb-908f-7ea72081780f</errorID>
      <errorWord>；</errorWord>
      <group>L1_Word</group>
      <groupName>字词问题</groupName>
      <ability>L2_Typo</ability>
      <abilityName>字词错误</abilityName>
      <candidateList>
        <item>；本</item>
      </candidateList>
      <explain/>
      <paraID>5A57DB1B</paraID>
      <start>49</start>
      <end>50</end>
      <status>unmodified</status>
      <modifiedWord/>
      <trackRevisions>false</trackRevisions>
    </reviewItem>
    <reviewItem>
      <errorID>5bdbe939-b3b6-409a-9700-65dfa49c8cc4</errorID>
      <errorWord>三区三线</errorWord>
      <group>L1_Political</group>
      <groupName>政治性问题</groupName>
      <ability>L2_Keyword</ability>
      <abilityName>固定表述</abilityName>
      <candidateList>
        <item>“三区三线”</item>
      </candidateList>
      <explain>注意检查当前固定表述标点是否使用规范。</explain>
      <paraID> C702AC9</paraID>
      <start>7</start>
      <end>11</end>
      <status>unmodified</status>
      <modifiedWord/>
      <trackRevisions>false</trackRevisions>
    </reviewItem>
    <reviewItem>
      <errorID>e3f77fc0-4720-4ebe-a60b-46251b4df1ca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49CA6D90</paraID>
      <start>24</start>
      <end>25</end>
      <status>unmodified</status>
      <modifiedWord/>
      <trackRevisions>false</trackRevisions>
    </reviewItem>
    <reviewItem>
      <errorID>4e13528d-15fa-48ef-924b-c4d6c5639fd2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B4189E8</paraID>
      <start>20</start>
      <end>21</end>
      <status>unmodified</status>
      <modifiedWord/>
      <trackRevisions>false</trackRevisions>
    </reviewItem>
    <reviewItem>
      <errorID>22d59de8-8857-4f21-9e18-34c52b646b8c</errorID>
      <errorWord>一2035年</errorWord>
      <group>L1_Word</group>
      <groupName>字词问题</groupName>
      <ability>L2_Typo</ability>
      <abilityName>字词错误</abilityName>
      <candidateList>
        <item>—2035年</item>
      </candidateList>
      <explain/>
      <paraID>3BAAD83F</paraID>
      <start>76</start>
      <end>82</end>
      <status>unmodified</status>
      <modifiedWord/>
      <trackRevisions>false</trackRevisions>
    </reviewItem>
    <reviewItem>
      <errorID>ec9c5434-9704-4966-af5a-374dbe2a741d</errorID>
      <errorWord>一2035年</errorWord>
      <group>L1_Word</group>
      <groupName>字词问题</groupName>
      <ability>L2_Typo</ability>
      <abilityName>字词错误</abilityName>
      <candidateList>
        <item>—2035年</item>
      </candidateList>
      <explain/>
      <paraID>3BAAD83F</paraID>
      <start>102</start>
      <end>108</end>
      <status>unmodified</status>
      <modifiedWord/>
      <trackRevisions>false</trackRevisions>
    </reviewItem>
    <reviewItem>
      <errorID>ee6c30dc-4648-4b98-80d9-b6b5d8a850f3</errorID>
      <errorWord>；</errorWord>
      <group>L1_Word</group>
      <groupName>字词问题</groupName>
      <ability>L2_Typo</ability>
      <abilityName>字词错误</abilityName>
      <candidateList>
        <item>；本</item>
      </candidateList>
      <explain/>
      <paraID>548609DD</paraID>
      <start>49</start>
      <end>50</end>
      <status>unmodified</status>
      <modifiedWord/>
      <trackRevisions>false</trackRevisions>
    </reviewItem>
    <reviewItem>
      <errorID>86400e3c-9288-4991-9198-15a25fce2b43</errorID>
      <errorWord>~</errorWord>
      <group>L1_Format</group>
      <groupName>格式问题</groupName>
      <ability>L2_HalfPunc</ability>
      <abilityName>全半角检查</abilityName>
      <candidateList>
        <item>～</item>
      </candidateList>
      <explain>文本全半角错误。</explain>
      <paraID>25A4B5FE</paraID>
      <start>32</start>
      <end>33</end>
      <status>unmodified</status>
      <modifiedWord/>
      <trackRevisions>false</trackRevisions>
    </reviewItem>
    <reviewItem>
      <errorID>cd200c3a-57d1-4c90-bb26-6a8f998addae</errorID>
      <errorWord>~</errorWord>
      <group>L1_Format</group>
      <groupName>格式问题</groupName>
      <ability>L2_HalfPunc</ability>
      <abilityName>全半角检查</abilityName>
      <candidateList>
        <item>～</item>
      </candidateList>
      <explain>文本全半角错误。</explain>
      <paraID>25A4B5FE</paraID>
      <start>60</start>
      <end>61</end>
      <status>unmodified</status>
      <modifiedWord/>
      <trackRevisions>false</trackRevisions>
    </reviewItem>
    <reviewItem>
      <errorID>320e909f-0cbb-4ed3-b870-39eac312ba93</errorID>
      <errorWord>~</errorWord>
      <group>L1_Format</group>
      <groupName>格式问题</groupName>
      <ability>L2_HalfPunc</ability>
      <abilityName>全半角检查</abilityName>
      <candidateList>
        <item>～</item>
      </candidateList>
      <explain>文本全半角错误。</explain>
      <paraID>21CF05C8</paraID>
      <start>137</start>
      <end>138</end>
      <status>unmodified</status>
      <modifiedWord/>
      <trackRevisions>false</trackRevisions>
    </reviewItem>
    <reviewItem>
      <errorID>8574258d-0f10-4da5-83b4-59210d97fffe</errorID>
      <errorWord>用排水</errorWord>
      <group>L1_Word</group>
      <groupName>字词问题</groupName>
      <ability>L2_Typo</ability>
      <abilityName>字词错误</abilityName>
      <candidateList>
        <item>供排水</item>
      </candidateList>
      <explain/>
      <paraID>4D2530B9</paraID>
      <start>24</start>
      <end>27</end>
      <status>unmodified</status>
      <modifiedWord/>
      <trackRevisions>false</trackRevisions>
    </reviewItem>
    <reviewItem>
      <errorID>d34da7d2-b42a-474f-8c00-d411dd235305</errorID>
      <errorWord>(</errorWord>
      <group>L1_Format</group>
      <groupName>格式问题</groupName>
      <ability>L2_HalfPunc</ability>
      <abilityName>全半角检查</abilityName>
      <candidateList>
        <item>（</item>
      </candidateList>
      <explain>文本全半角错误。</explain>
      <paraID>7709D267</paraID>
      <start>69</start>
      <end>70</end>
      <status>unmodified</status>
      <modifiedWord/>
      <trackRevisions>false</trackRevisions>
    </reviewItem>
    <reviewItem>
      <errorID>4cf49661-bdd1-4e18-ab41-797a2ca90ed3</errorID>
      <errorWord>)</errorWord>
      <group>L1_Format</group>
      <groupName>格式问题</groupName>
      <ability>L2_HalfPunc</ability>
      <abilityName>全半角检查</abilityName>
      <candidateList>
        <item>）</item>
      </candidateList>
      <explain>文本全半角错误。</explain>
      <paraID>7709D267</paraID>
      <start>73</start>
      <end>74</end>
      <status>unmodified</status>
      <modifiedWord/>
      <trackRevisions>false</trackRevisions>
    </reviewItem>
    <reviewItem>
      <errorID>307949d6-1746-4fd4-8c48-a943e737bb30</errorID>
      <errorWord>计</errorWord>
      <group>L1_Word</group>
      <groupName>字词问题</groupName>
      <ability>L2_Typo</ability>
      <abilityName>字词错误</abilityName>
      <candidateList>
        <item>计算</item>
      </candidateList>
      <explain/>
      <paraID>5F321B6F</paraID>
      <start>72</start>
      <end>73</end>
      <status>unmodified</status>
      <modifiedWord/>
      <trackRevisions>false</trackRevisions>
    </reviewItem>
    <reviewItem>
      <errorID>e58009b5-5cbe-4bb0-bf09-bf9c40caf777</errorID>
      <errorWord>)</errorWord>
      <group>L1_Format</group>
      <groupName>格式问题</groupName>
      <ability>L2_HalfPunc</ability>
      <abilityName>全半角检查</abilityName>
      <candidateList>
        <item>）</item>
      </candidateList>
      <explain>文本全半角错误。</explain>
      <paraID>5BB5B387</paraID>
      <start>71</start>
      <end>72</end>
      <status>unmodified</status>
      <modifiedWord/>
      <trackRevisions>false</trackRevisions>
    </reviewItem>
    <reviewItem>
      <errorID>b6d9e035-1516-417a-a8c9-6dc8001ac620</errorID>
      <errorWord>次</errorWord>
      <group>L1_Word</group>
      <groupName>字词问题</groupName>
      <ability>L2_Typo</ability>
      <abilityName>字词错误</abilityName>
      <candidateList>
        <item>次使</item>
      </candidateList>
      <explain/>
      <paraID>3798F964</paraID>
      <start>1</start>
      <end>2</end>
      <status>unmodified</status>
      <modifiedWord/>
      <trackRevisions>false</trackRevisions>
    </reviewItem>
    <reviewItem>
      <errorID>5a5a6484-c861-4a25-bb85-1f6cb0a994f4</errorID>
      <errorWord>)</errorWord>
      <group>L1_Format</group>
      <groupName>格式问题</groupName>
      <ability>L2_HalfPunc</ability>
      <abilityName>全半角检查</abilityName>
      <candidateList>
        <item>）</item>
      </candidateList>
      <explain>文本全半角错误。</explain>
      <paraID>65701815</paraID>
      <start>9</start>
      <end>10</end>
      <status>unmodified</status>
      <modifiedWord/>
      <trackRevisions>false</trackRevisions>
    </reviewItem>
    <reviewItem>
      <errorID>2aba9d98-0bfc-4736-a7dd-f42e80cd4e67</errorID>
      <errorWord>(</errorWord>
      <group>L1_Format</group>
      <groupName>格式问题</groupName>
      <ability>L2_HalfPunc</ability>
      <abilityName>全半角检查</abilityName>
      <candidateList>
        <item>（</item>
      </candidateList>
      <explain>文本全半角错误。</explain>
      <paraID>38E43319</paraID>
      <start>5</start>
      <end>6</end>
      <status>unmodified</status>
      <modifiedWord/>
      <trackRevisions>false</trackRevisions>
    </reviewItem>
    <reviewItem>
      <errorID>53cf4309-9f63-451d-9ee2-7637b0470ded</errorID>
      <errorWord>)</errorWord>
      <group>L1_Format</group>
      <groupName>格式问题</groupName>
      <ability>L2_HalfPunc</ability>
      <abilityName>全半角检查</abilityName>
      <candidateList>
        <item>）</item>
      </candidateList>
      <explain>文本全半角错误。</explain>
      <paraID>38E43319</paraID>
      <start>9</start>
      <end>10</end>
      <status>unmodified</status>
      <modifiedWord/>
      <trackRevisions>false</trackRevisions>
    </reviewItem>
    <reviewItem>
      <errorID>7ce61e15-1158-402f-9084-568117ce4406</errorID>
      <errorWord>kw</errorWord>
      <group>L1_Word</group>
      <groupName>字词问题</groupName>
      <ability>L2_Typo</ability>
      <abilityName>字词错误</abilityName>
      <candidateList>
        <item>kW</item>
      </candidateList>
      <explain/>
      <paraID>743F7BE2</paraID>
      <start>4</start>
      <end>6</end>
      <status>unmodified</status>
      <modifiedWord/>
      <trackRevisions>false</trackRevisions>
    </reviewItem>
    <reviewItem>
      <errorID>1b31d678-8bcc-44d9-bf24-24f49c403491</errorID>
      <errorWord>-</errorWord>
      <group>L1_Format</group>
      <groupName>格式问题</groupName>
      <ability>L2_HalfPunc</ability>
      <abilityName>全半角检查</abilityName>
      <candidateList>
        <item>－</item>
      </candidateList>
      <explain>文本全半角错误。</explain>
      <paraID>3143CA87</paraID>
      <start>1</start>
      <end>2</end>
      <status>unmodified</status>
      <modifiedWord/>
      <trackRevisions>false</trackRevisions>
    </reviewItem>
    <reviewItem>
      <errorID>7f548252-c916-42f5-8fcf-aaba62480834</errorID>
      <errorWord>-</errorWord>
      <group>L1_Format</group>
      <groupName>格式问题</groupName>
      <ability>L2_HalfPunc</ability>
      <abilityName>全半角检查</abilityName>
      <candidateList>
        <item>－</item>
      </candidateList>
      <explain>文本全半角错误。</explain>
      <paraID>3143CA87</paraID>
      <start>3</start>
      <end>4</end>
      <status>unmodified</status>
      <modifiedWord/>
      <trackRevisions>false</trackRevisions>
    </reviewItem>
    <reviewItem>
      <errorID>4406da9e-ccad-4b43-8a38-12da2ab38465</errorID>
      <errorWord>(</errorWord>
      <group>L1_Format</group>
      <groupName>格式问题</groupName>
      <ability>L2_HalfPunc</ability>
      <abilityName>全半角检查</abilityName>
      <candidateList>
        <item>（</item>
      </candidateList>
      <explain>文本全半角错误。</explain>
      <paraID>5692AF50</paraID>
      <start>40</start>
      <end>41</end>
      <status>unmodified</status>
      <modifiedWord/>
      <trackRevisions>false</trackRevisions>
    </reviewItem>
    <reviewItem>
      <errorID>1376f751-eab3-4d67-a879-5078208861b7</errorID>
      <errorWord>)</errorWord>
      <group>L1_Format</group>
      <groupName>格式问题</groupName>
      <ability>L2_HalfPunc</ability>
      <abilityName>全半角检查</abilityName>
      <candidateList>
        <item>）</item>
      </candidateList>
      <explain>文本全半角错误。</explain>
      <paraID>5692AF50</paraID>
      <start>58</start>
      <end>59</end>
      <status>unmodified</status>
      <modifiedWord/>
      <trackRevisions>false</trackRevisions>
    </reviewItem>
    <reviewItem>
      <errorID>bf3a0b96-70e8-4afe-9aed-11824bd65b35</errorID>
      <errorWord>)</errorWord>
      <group>L1_Format</group>
      <groupName>格式问题</groupName>
      <ability>L2_HalfPunc</ability>
      <abilityName>全半角检查</abilityName>
      <candidateList>
        <item>）</item>
      </candidateList>
      <explain>文本全半角错误。</explain>
      <paraID>42217556</paraID>
      <start>39</start>
      <end>40</end>
      <status>unmodified</status>
      <modifiedWord/>
      <trackRevisions>false</trackRevisions>
    </reviewItem>
    <reviewItem>
      <errorID>73282654-fc41-49e7-a092-e302d3a70dfe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532A0078</paraID>
      <start>29</start>
      <end>30</end>
      <status>unmodified</status>
      <modifiedWord/>
      <trackRevisions>false</trackRevisions>
    </reviewItem>
    <reviewItem>
      <errorID>d265414e-e60e-4361-bad5-6ce1dd36f47d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1B83DF38</paraID>
      <start>10</start>
      <end>11</end>
      <status>unmodified</status>
      <modifiedWord/>
      <trackRevisions>false</trackRevisions>
    </reviewItem>
    <reviewItem>
      <errorID>44945139-bf42-4095-bf32-cbee988c1921</errorID>
      <errorWord>(</errorWord>
      <group>L1_Format</group>
      <groupName>格式问题</groupName>
      <ability>L2_HalfPunc</ability>
      <abilityName>全半角检查</abilityName>
      <candidateList>
        <item>（</item>
      </candidateList>
      <explain>文本全半角错误。</explain>
      <paraID>31AD5F32</paraID>
      <start>18</start>
      <end>19</end>
      <status>unmodified</status>
      <modifiedWord/>
      <trackRevisions>false</trackRevisions>
    </reviewItem>
    <reviewItem>
      <errorID>5a7830d3-2bbe-406c-8c3f-d0fb5b0a5de3</errorID>
      <errorWord>)</errorWord>
      <group>L1_Format</group>
      <groupName>格式问题</groupName>
      <ability>L2_HalfPunc</ability>
      <abilityName>全半角检查</abilityName>
      <candidateList>
        <item>）</item>
      </candidateList>
      <explain>文本全半角错误。</explain>
      <paraID>31AD5F32</paraID>
      <start>29</start>
      <end>30</end>
      <status>unmodified</status>
      <modifiedWord/>
      <trackRevisions>false</trackRevisions>
    </reviewItem>
    <reviewItem>
      <errorID>c40f4650-f734-4118-b440-999242f6c6f6</errorID>
      <errorWord>(</errorWord>
      <group>L1_Format</group>
      <groupName>格式问题</groupName>
      <ability>L2_HalfPunc</ability>
      <abilityName>全半角检查</abilityName>
      <candidateList>
        <item>（</item>
      </candidateList>
      <explain>文本全半角错误。</explain>
      <paraID>37F0D7B9</paraID>
      <start>74</start>
      <end>75</end>
      <status>unmodified</status>
      <modifiedWord/>
      <trackRevisions>false</trackRevisions>
    </reviewItem>
    <reviewItem>
      <errorID>376dc368-62bc-400f-ad14-0b04083ce7f0</errorID>
      <errorWord>)</errorWord>
      <group>L1_Format</group>
      <groupName>格式问题</groupName>
      <ability>L2_HalfPunc</ability>
      <abilityName>全半角检查</abilityName>
      <candidateList>
        <item>）</item>
      </candidateList>
      <explain>文本全半角错误。</explain>
      <paraID>37F0D7B9</paraID>
      <start>85</start>
      <end>86</end>
      <status>unmodified</status>
      <modifiedWord/>
      <trackRevisions>false</trackRevisions>
    </reviewItem>
    <reviewItem>
      <errorID>35f1058e-15d9-474f-8aed-319d71c41ce0</errorID>
      <errorWord>-</errorWord>
      <group>L1_Format</group>
      <groupName>格式问题</groupName>
      <ability>L2_HalfPunc</ability>
      <abilityName>全半角检查</abilityName>
      <candidateList>
        <item>－</item>
      </candidateList>
      <explain>文本全半角错误。</explain>
      <paraID> A0FBDBD</paraID>
      <start>58</start>
      <end>59</end>
      <status>unmodified</status>
      <modifiedWord/>
      <trackRevisions>false</trackRevisions>
    </reviewItem>
    <reviewItem>
      <errorID>1d9485df-b560-4440-9105-39798ee04352</errorID>
      <errorWord>-</errorWord>
      <group>L1_Format</group>
      <groupName>格式问题</groupName>
      <ability>L2_HalfPunc</ability>
      <abilityName>全半角检查</abilityName>
      <candidateList>
        <item>－</item>
      </candidateList>
      <explain>文本全半角错误。</explain>
      <paraID> A0FBDBD</paraID>
      <start>64</start>
      <end>65</end>
      <status>unmodified</status>
      <modifiedWord/>
      <trackRevisions>false</trackRevisions>
    </reviewItem>
    <reviewItem>
      <errorID>02340cae-a636-40ff-8e85-c18857e3feab</errorID>
      <errorWord>-</errorWord>
      <group>L1_Format</group>
      <groupName>格式问题</groupName>
      <ability>L2_HalfPunc</ability>
      <abilityName>全半角检查</abilityName>
      <candidateList>
        <item>－</item>
      </candidateList>
      <explain>文本全半角错误。</explain>
      <paraID> A0FBDBD</paraID>
      <start>72</start>
      <end>73</end>
      <status>unmodified</status>
      <modifiedWord/>
      <trackRevisions>false</trackRevisions>
    </reviewItem>
    <reviewItem>
      <errorID>44e276b1-5d4d-449a-a7bc-97a1809adfb9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5B566102</paraID>
      <start>28</start>
      <end>29</end>
      <status>unmodified</status>
      <modifiedWord/>
      <trackRevisions>false</trackRevisions>
    </reviewItem>
    <reviewItem>
      <errorID>f3a6f150-cf2f-43c8-9be0-4a4dcd9f0cb5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5B566102</paraID>
      <start>55</start>
      <end>56</end>
      <status>unmodified</status>
      <modifiedWord/>
      <trackRevisions>false</trackRevisions>
    </reviewItem>
    <reviewItem>
      <errorID>1084ba3c-42fe-436b-ab65-4bffe60bdeba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ACB1335</paraID>
      <start>21</start>
      <end>22</end>
      <status>unmodified</status>
      <modifiedWord/>
      <trackRevisions>false</trackRevisions>
    </reviewItem>
    <reviewItem>
      <errorID>ed32fda9-af54-473e-88a8-3a0d469fb447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26861AAB</paraID>
      <start>19</start>
      <end>20</end>
      <status>unmodified</status>
      <modifiedWord/>
      <trackRevisions>false</trackRevisions>
    </reviewItem>
    <reviewItem>
      <errorID>9aaf2c33-48f3-46cb-93d3-179e228a64b6</errorID>
      <errorWord>（</errorWord>
      <group>L1_Format</group>
      <groupName>格式问题</groupName>
      <ability>L2_HalfPunc</ability>
      <abilityName>全半角检查</abilityName>
      <candidateList>
        <item>(</item>
      </candidateList>
      <explain>文本全半角错误。</explain>
      <paraID>32991A17</paraID>
      <start>2</start>
      <end>3</end>
      <status>unmodified</status>
      <modifiedWord/>
      <trackRevisions>false</trackRevisions>
    </reviewItem>
    <reviewItem>
      <errorID>437fce5f-718e-4df0-8c9c-5b34865fcc0e</errorID>
      <errorWord>）</errorWord>
      <group>L1_Format</group>
      <groupName>格式问题</groupName>
      <ability>L2_HalfPunc</ability>
      <abilityName>全半角检查</abilityName>
      <candidateList>
        <item>)</item>
      </candidateList>
      <explain>文本全半角错误。</explain>
      <paraID>32991A17</paraID>
      <start>4</start>
      <end>5</end>
      <status>unmodified</status>
      <modifiedWord/>
      <trackRevisions>false</trackRevisions>
    </reviewItem>
    <reviewItem>
      <errorID>f09079a4-2208-45ab-95f2-9d017743e1a6</errorID>
      <errorWord>(</errorWord>
      <group>L1_Format</group>
      <groupName>格式问题</groupName>
      <ability>L2_HalfPunc</ability>
      <abilityName>全半角检查</abilityName>
      <candidateList>
        <item>（</item>
      </candidateList>
      <explain>文本全半角错误。</explain>
      <paraID>6D4C392C</paraID>
      <start>9</start>
      <end>10</end>
      <status>unmodified</status>
      <modifiedWord/>
      <trackRevisions>false</trackRevisions>
    </reviewItem>
    <reviewItem>
      <errorID>1eb68246-b9d0-498a-bb96-cd03eb89e003</errorID>
      <errorWord>（</errorWord>
      <group>L1_Format</group>
      <groupName>格式问题</groupName>
      <ability>L2_HalfPunc</ability>
      <abilityName>全半角检查</abilityName>
      <candidateList>
        <item>(</item>
      </candidateList>
      <explain>文本全半角错误。</explain>
      <paraID>74D061EB</paraID>
      <start>2</start>
      <end>3</end>
      <status>unmodified</status>
      <modifiedWord/>
      <trackRevisions>false</trackRevisions>
    </reviewItem>
    <reviewItem>
      <errorID>a7b92b54-e79d-4e3a-8aea-12859ccc3378</errorID>
      <errorWord>）</errorWord>
      <group>L1_Format</group>
      <groupName>格式问题</groupName>
      <ability>L2_HalfPunc</ability>
      <abilityName>全半角检查</abilityName>
      <candidateList>
        <item>)</item>
      </candidateList>
      <explain>文本全半角错误。</explain>
      <paraID>74D061EB</paraID>
      <start>4</start>
      <end>5</end>
      <status>unmodified</status>
      <modifiedWord/>
      <trackRevisions>false</trackRevisions>
    </reviewItem>
    <reviewItem>
      <errorID>e6e9d997-c881-4307-a494-a1b22721cdc4</errorID>
      <errorWord>)</errorWord>
      <group>L1_Format</group>
      <groupName>格式问题</groupName>
      <ability>L2_HalfPunc</ability>
      <abilityName>全半角检查</abilityName>
      <candidateList>
        <item>）</item>
      </candidateList>
      <explain>文本全半角错误。</explain>
      <paraID>56EC5B98</paraID>
      <start>28</start>
      <end>29</end>
      <status>unmodified</status>
      <modifiedWord/>
      <trackRevisions>false</trackRevisions>
    </reviewItem>
    <reviewItem>
      <errorID>43c1276d-9c2f-4fca-8ac5-ec66b6526141</errorID>
      <errorWord>)</errorWord>
      <group>L1_Format</group>
      <groupName>格式问题</groupName>
      <ability>L2_HalfPunc</ability>
      <abilityName>全半角检查</abilityName>
      <candidateList>
        <item>）</item>
      </candidateList>
      <explain>文本全半角错误。</explain>
      <paraID>56EC5B98</paraID>
      <start>47</start>
      <end>48</end>
      <status>unmodified</status>
      <modifiedWord/>
      <trackRevisions>false</trackRevisions>
    </reviewItem>
    <reviewItem>
      <errorID>b5fc4dda-cc7c-4953-993e-26da4d0ab2ae</errorID>
      <errorWord>(</errorWord>
      <group>L1_Format</group>
      <groupName>格式问题</groupName>
      <ability>L2_HalfPunc</ability>
      <abilityName>全半角检查</abilityName>
      <candidateList>
        <item>（</item>
      </candidateList>
      <explain>文本全半角错误。</explain>
      <paraID>56EC5B98</paraID>
      <start>74</start>
      <end>75</end>
      <status>unmodified</status>
      <modifiedWord/>
      <trackRevisions>false</trackRevisions>
    </reviewItem>
    <reviewItem>
      <errorID>ee285a25-5a0f-42b4-9037-687d3c93619d</errorID>
      <errorWord>(</errorWord>
      <group>L1_Format</group>
      <groupName>格式问题</groupName>
      <ability>L2_HalfPunc</ability>
      <abilityName>全半角检查</abilityName>
      <candidateList>
        <item>（</item>
      </candidateList>
      <explain>文本全半角错误。</explain>
      <paraID>461398E6</paraID>
      <start>10</start>
      <end>11</end>
      <status>unmodified</status>
      <modifiedWord/>
      <trackRevisions>false</trackRevisions>
    </reviewItem>
    <reviewItem>
      <errorID>a58d33d4-fee7-479f-bf8e-2569b81bd231</errorID>
      <errorWord>)</errorWord>
      <group>L1_Format</group>
      <groupName>格式问题</groupName>
      <ability>L2_HalfPunc</ability>
      <abilityName>全半角检查</abilityName>
      <candidateList>
        <item>）</item>
      </candidateList>
      <explain>文本全半角错误。</explain>
      <paraID>461398E6</paraID>
      <start>15</start>
      <end>16</end>
      <status>unmodified</status>
      <modifiedWord/>
      <trackRevisions>false</trackRevisions>
    </reviewItem>
    <reviewItem>
      <errorID>772e5984-129f-4a09-b717-996a9afa3e83</errorID>
      <errorWord>(</errorWord>
      <group>L1_Format</group>
      <groupName>格式问题</groupName>
      <ability>L2_HalfPunc</ability>
      <abilityName>全半角检查</abilityName>
      <candidateList>
        <item>（</item>
      </candidateList>
      <explain>文本全半角错误。</explain>
      <paraID>6BB1E0CE</paraID>
      <start>10</start>
      <end>11</end>
      <status>unmodified</status>
      <modifiedWord/>
      <trackRevisions>false</trackRevisions>
    </reviewItem>
    <reviewItem>
      <errorID>90900f77-bb6f-44c8-bccb-ae9f8714d718</errorID>
      <errorWord>)</errorWord>
      <group>L1_Format</group>
      <groupName>格式问题</groupName>
      <ability>L2_HalfPunc</ability>
      <abilityName>全半角检查</abilityName>
      <candidateList>
        <item>）</item>
      </candidateList>
      <explain>文本全半角错误。</explain>
      <paraID>6BB1E0CE</paraID>
      <start>15</start>
      <end>16</end>
      <status>unmodified</status>
      <modifiedWord/>
      <trackRevisions>false</trackRevisions>
    </reviewItem>
    <reviewItem>
      <errorID>297ccd54-1d27-4b61-8e89-0962abdfe09a</errorID>
      <errorWord>(</errorWord>
      <group>L1_Format</group>
      <groupName>格式问题</groupName>
      <ability>L2_HalfPunc</ability>
      <abilityName>全半角检查</abilityName>
      <candidateList>
        <item>（</item>
      </candidateList>
      <explain>文本全半角错误。</explain>
      <paraID>46087C93</paraID>
      <start>10</start>
      <end>11</end>
      <status>unmodified</status>
      <modifiedWord/>
      <trackRevisions>false</trackRevisions>
    </reviewItem>
    <reviewItem>
      <errorID>ce03f806-4e4d-489f-9ff8-b9569bfab6df</errorID>
      <errorWord>)</errorWord>
      <group>L1_Format</group>
      <groupName>格式问题</groupName>
      <ability>L2_HalfPunc</ability>
      <abilityName>全半角检查</abilityName>
      <candidateList>
        <item>）</item>
      </candidateList>
      <explain>文本全半角错误。</explain>
      <paraID>46087C93</paraID>
      <start>15</start>
      <end>16</end>
      <status>unmodified</status>
      <modifiedWord/>
      <trackRevisions>false</trackRevisions>
    </reviewItem>
    <reviewItem>
      <errorID>4c035569-266d-49e2-ae6f-c17f91ef136e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6BF1623C</paraID>
      <start>0</start>
      <end>2</end>
      <status>unmodified</status>
      <modifiedWord/>
      <trackRevisions>false</trackRevisions>
    </reviewItem>
    <reviewItem>
      <errorID>7bdaf913-c149-4925-a1fe-6a8c771da7fc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2A8FD359</paraID>
      <start>249</start>
      <end>250</end>
      <status>unmodified</status>
      <modifiedWord/>
      <trackRevisions>false</trackRevisions>
    </reviewItem>
    <reviewItem>
      <errorID>b4c30bbb-6cdf-4657-9455-dd52bd843993</errorID>
      <errorWord>工地</errorWord>
      <group>L1_Word</group>
      <groupName>字词问题</groupName>
      <ability>L2_Typo</ability>
      <abilityName>字词错误</abilityName>
      <candidateList>
        <item>场地</item>
      </candidateList>
      <explain>存在字形相近字词的误用。</explain>
      <paraID>7997D57A</paraID>
      <start>3</start>
      <end>5</end>
      <status>unmodified</status>
      <modifiedWord/>
      <trackRevisions>false</trackRevisions>
    </reviewItem>
    <reviewItem>
      <errorID>0fcdd491-4975-4254-9b71-069e0323f3a6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3AAAE0A4</paraID>
      <start>0</start>
      <end>2</end>
      <status>unmodified</status>
      <modifiedWord/>
      <trackRevisions>false</trackRevisions>
    </reviewItem>
    <reviewItem>
      <errorID>43d8ace2-cc02-47fa-8335-e5b01edb02e3</errorID>
      <errorWord>泼洒</errorWord>
      <group>L1_Word</group>
      <groupName>字词问题</groupName>
      <ability>L2_Typo</ability>
      <abilityName>字词错误</abilityName>
      <candidateList>
        <item>喷洒</item>
      </candidateList>
      <explain>〈动〉喷射散落（多用于液体）：～农药。</explain>
      <paraID>57910231</paraID>
      <start>58</start>
      <end>60</end>
      <status>unmodified</status>
      <modifiedWord/>
      <trackRevisions>false</trackRevisions>
    </reviewItem>
    <reviewItem>
      <errorID>ae98a78a-3348-469a-a8e8-30e0b3130123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6650711D</paraID>
      <start>0</start>
      <end>2</end>
      <status>unmodified</status>
      <modifiedWord/>
      <trackRevisions>false</trackRevisions>
    </reviewItem>
    <reviewItem>
      <errorID>d047ca2c-e0b7-47e6-b98b-219133204ebc</errorID>
      <errorWord>设</errorWord>
      <group>L1_Word</group>
      <groupName>字词问题</groupName>
      <ability>L2_Typo</ability>
      <abilityName>字词错误</abilityName>
      <candidateList>
        <item>设立</item>
      </candidateList>
      <explain/>
      <paraID>4C2E9EC5</paraID>
      <start>67</start>
      <end>68</end>
      <status>unmodified</status>
      <modifiedWord/>
      <trackRevisions>false</trackRevisions>
    </reviewItem>
    <reviewItem>
      <errorID>cd825917-0056-4ec5-ab7e-8bff1146dcb4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6388A799</paraID>
      <start>0</start>
      <end>2</end>
      <status>unmodified</status>
      <modifiedWord/>
      <trackRevisions>false</trackRevisions>
    </reviewItem>
    <reviewItem>
      <errorID>8da79345-5b27-451e-9680-864e0e0f2d6e</errorID>
      <errorWord>程</errorWord>
      <group>L1_Word</group>
      <groupName>字词问题</groupName>
      <ability>L2_Typo</ability>
      <abilityName>字词错误</abilityName>
      <candidateList>
        <item>程中</item>
      </candidateList>
      <explain/>
      <paraID>3FD8BB0B</paraID>
      <start>7</start>
      <end>8</end>
      <status>unmodified</status>
      <modifiedWord/>
      <trackRevisions>false</trackRevisions>
    </reviewItem>
    <reviewItem>
      <errorID>e94c0cd9-0f7a-412a-bd0d-8e07bf47cfb8</errorID>
      <errorWord>震动</errorWord>
      <group>L1_Word</group>
      <groupName>字词问题</groupName>
      <ability>L2_Typo</ability>
      <abilityName>字词错误</abilityName>
      <candidateList>
        <item>振动</item>
      </candidateList>
      <explain>存在发音相同字词的误用。</explain>
      <paraID>7C102665</paraID>
      <start>36</start>
      <end>38</end>
      <status>unmodified</status>
      <modifiedWord/>
      <trackRevisions>false</trackRevisions>
    </reviewItem>
    <reviewItem>
      <errorID>c92bd712-83db-4abd-8aa4-2e420ee85390</errorID>
      <errorWord>、等</errorWord>
      <group>L1_Punc</group>
      <groupName>标点问题</groupName>
      <ability>L2_Punc</ability>
      <abilityName>标点符号检查</abilityName>
      <candidateList>
        <item>等</item>
      </candidateList>
      <explain>“及”“和”“等”连词前不宜使用顿号，建议删除（或使用逗号）。</explain>
      <paraID>4D7F2116</paraID>
      <start>75</start>
      <end>77</end>
      <status>unmodified</status>
      <modifiedWord/>
      <trackRevisions>false</trackRevisions>
    </reviewItem>
    <reviewItem>
      <errorID>04c057f9-3f9f-4a3b-98ec-e8f15839b5a2</errorID>
      <errorWord>(</errorWord>
      <group>L1_Format</group>
      <groupName>格式问题</groupName>
      <ability>L2_HalfPunc</ability>
      <abilityName>全半角检查</abilityName>
      <candidateList>
        <item>（</item>
      </candidateList>
      <explain>文本全半角错误。</explain>
      <paraID>3B99BD02</paraID>
      <start>2</start>
      <end>3</end>
      <status>unmodified</status>
      <modifiedWord/>
      <trackRevisions>false</trackRevisions>
    </reviewItem>
    <reviewItem>
      <errorID>98cd0b49-f148-468a-9ba5-af4ad5fa2a31</errorID>
      <errorWord>)</errorWord>
      <group>L1_Format</group>
      <groupName>格式问题</groupName>
      <ability>L2_HalfPunc</ability>
      <abilityName>全半角检查</abilityName>
      <candidateList>
        <item>）</item>
      </candidateList>
      <explain>文本全半角错误。</explain>
      <paraID>3B99BD02</paraID>
      <start>5</start>
      <end>6</end>
      <status>unmodified</status>
      <modifiedWord/>
      <trackRevisions>false</trackRevisions>
    </reviewItem>
    <reviewItem>
      <errorID>78739afe-64f2-4ac3-b06c-ca40556ddd4c</errorID>
      <errorWord>座</errorWord>
      <group>L1_Knowledge</group>
      <groupName>知识性问题</groupName>
      <ability>L2_Knowledge</ability>
      <abilityName>其他知识</abilityName>
      <candidateList>
        <item>间</item>
      </candidateList>
      <explain>请检查“座”是否为量词使用错误，建议修改为“间”。</explain>
      <paraID>4E3FEE79</paraID>
      <start>6</start>
      <end>7</end>
      <status>unmodified</status>
      <modifiedWord/>
      <trackRevisions>false</trackRevisions>
    </reviewItem>
    <reviewItem>
      <errorID>c440999b-9606-4310-b621-d136e8411ee3</errorID>
      <errorWord>食堂</errorWord>
      <group>L1_Word</group>
      <groupName>字词问题</groupName>
      <ability>L2_Typo</ability>
      <abilityName>字词错误</abilityName>
      <candidateList>
        <item>食材</item>
      </candidateList>
      <explain/>
      <paraID>4E3FEE79</paraID>
      <start>63</start>
      <end>65</end>
      <status>unmodified</status>
      <modifiedWord/>
      <trackRevisions>false</trackRevisions>
    </reviewItem>
    <reviewItem>
      <errorID>cd8623d8-aa7a-4cfa-839d-d87087cb09f3</errorID>
      <errorWord>.</errorWord>
      <group>L1_Format</group>
      <groupName>格式问题</groupName>
      <ability>L2_HalfPunc</ability>
      <abilityName>全半角检查</abilityName>
      <candidateList>
        <item>。</item>
      </candidateList>
      <explain>文本全半角错误。</explain>
      <paraID>4E3FEE79</paraID>
      <start>114</start>
      <end>115</end>
      <status>unmodified</status>
      <modifiedWord/>
      <trackRevisions>false</trackRevisions>
    </reviewItem>
    <reviewItem>
      <errorID>0e81b30f-4d8e-4b74-9cf9-605cbea29e6e</errorID>
      <errorWord>省委省政府</errorWord>
      <group>L1_Political</group>
      <groupName>政治性问题</groupName>
      <ability>L2_Keyword</ability>
      <abilityName>固定表述</abilityName>
      <candidateList>
        <item>省委、省政府</item>
      </candidateList>
      <explain>注意检查当前固定表述标点是否使用规范。</explain>
      <paraID>5B0C60A8</paraID>
      <start>127</start>
      <end>132</end>
      <status>unmodified</status>
      <modifiedWord/>
      <trackRevisions>false</trackRevisions>
    </reviewItem>
    <reviewItem>
      <errorID>27fedc7f-5d29-4786-8c36-fbf45d415e26</errorID>
      <errorWord>紫外线消毒等</errorWord>
      <group>L1_Knowledge</group>
      <groupName>知识性问题</groupName>
      <ability>L2_Term</ability>
      <abilityName>专业术语</abilityName>
      <candidateList>
        <item>紫外线消毒灯</item>
      </candidateList>
      <explain/>
      <paraID> FE1856A</paraID>
      <start>30</start>
      <end>36</end>
      <status>unmodified</status>
      <modifiedWord/>
      <trackRevisions>false</trackRevisions>
    </reviewItem>
    <reviewItem>
      <errorID>9f8eedfb-ec31-40a4-b156-a7c2709458ab</errorID>
      <errorWord>)</errorWord>
      <group>L1_Format</group>
      <groupName>格式问题</groupName>
      <ability>L2_HalfPunc</ability>
      <abilityName>全半角检查</abilityName>
      <candidateList>
        <item>）</item>
      </candidateList>
      <explain>文本全半角错误。</explain>
      <paraID>3626F624</paraID>
      <start>40</start>
      <end>41</end>
      <status>unmodified</status>
      <modifiedWord/>
      <trackRevisions>false</trackRevisions>
    </reviewItem>
    <reviewItem>
      <errorID>0b7f2ed3-c8e5-486c-a83d-22e63fda4db6</errorID>
      <errorWord>)</errorWord>
      <group>L1_Format</group>
      <groupName>格式问题</groupName>
      <ability>L2_HalfPunc</ability>
      <abilityName>全半角检查</abilityName>
      <candidateList>
        <item>）</item>
      </candidateList>
      <explain>文本全半角错误。</explain>
      <paraID>1922D6E9</paraID>
      <start>22</start>
      <end>23</end>
      <status>unmodified</status>
      <modifiedWord/>
      <trackRevisions>false</trackRevisions>
    </reviewItem>
    <reviewItem>
      <errorID>01bc39e7-e9e4-48ba-b244-b1b726a24efd</errorID>
      <errorWord>)</errorWord>
      <group>L1_Format</group>
      <groupName>格式问题</groupName>
      <ability>L2_HalfPunc</ability>
      <abilityName>全半角检查</abilityName>
      <candidateList>
        <item>）</item>
      </candidateList>
      <explain>文本全半角错误。</explain>
      <paraID> 673E57C</paraID>
      <start>13</start>
      <end>14</end>
      <status>unmodified</status>
      <modifiedWord/>
      <trackRevisions>false</trackRevisions>
    </reviewItem>
    <reviewItem>
      <errorID>06818255-1642-4d0b-a22c-a66b6a2520b2</errorID>
      <errorWord>)</errorWord>
      <group>L1_Format</group>
      <groupName>格式问题</groupName>
      <ability>L2_HalfPunc</ability>
      <abilityName>全半角检查</abilityName>
      <candidateList>
        <item>）</item>
      </candidateList>
      <explain>文本全半角错误。</explain>
      <paraID> 673E57C</paraID>
      <start>48</start>
      <end>49</end>
      <status>unmodified</status>
      <modifiedWord/>
      <trackRevisions>false</trackRevisions>
    </reviewItem>
    <reviewItem>
      <errorID>dfd1a206-f51c-466c-a6bc-fc4c454d049a</errorID>
      <errorWord>)</errorWord>
      <group>L1_Format</group>
      <groupName>格式问题</groupName>
      <ability>L2_HalfPunc</ability>
      <abilityName>全半角检查</abilityName>
      <candidateList>
        <item>）</item>
      </candidateList>
      <explain>文本全半角错误。</explain>
      <paraID>4C38212F</paraID>
      <start>21</start>
      <end>22</end>
      <status>unmodified</status>
      <modifiedWord/>
      <trackRevisions>false</trackRevisions>
    </reviewItem>
    <reviewItem>
      <errorID>74e718bf-d7b9-424a-a0fd-876dd4aaa24e</errorID>
      <errorWord>各</errorWord>
      <group>L1_Word</group>
      <groupName>字词问题</groupName>
      <ability>L2_Typo</ability>
      <abilityName>字词错误</abilityName>
      <candidateList>
        <item>各预</item>
      </candidateList>
      <explain/>
      <paraID>32CD568F</paraID>
      <start>44</start>
      <end>45</end>
      <status>unmodified</status>
      <modifiedWord/>
      <trackRevisions>false</trackRevisions>
    </reviewItem>
    <reviewItem>
      <errorID>badb9833-1a5a-4348-800f-aa90f7f8e89f</errorID>
      <errorWord>场</errorWord>
      <group>L1_Word</group>
      <groupName>字词问题</groupName>
      <ability>L2_Typo</ability>
      <abilityName>字词错误</abilityName>
      <candidateList>
        <item>厂</item>
      </candidateList>
      <explain/>
      <paraID>518A3FE1</paraID>
      <start>12</start>
      <end>13</end>
      <status>unmodified</status>
      <modifiedWord/>
      <trackRevisions>false</trackRevisions>
    </reviewItem>
    <reviewItem>
      <errorID>e3bf73c5-7460-47f6-ba90-8214d9fc3814</errorID>
      <errorWord>(</errorWord>
      <group>L1_Format</group>
      <groupName>格式问题</groupName>
      <ability>L2_HalfPunc</ability>
      <abilityName>全半角检查</abilityName>
      <candidateList>
        <item>（</item>
      </candidateList>
      <explain>文本全半角错误。</explain>
      <paraID>518A3FE1</paraID>
      <start>41</start>
      <end>42</end>
      <status>unmodified</status>
      <modifiedWord/>
      <trackRevisions>false</trackRevisions>
    </reviewItem>
    <reviewItem>
      <errorID>a29ce121-3b60-4089-8be6-4e097bb0fdec</errorID>
      <errorWord>)</errorWord>
      <group>L1_Format</group>
      <groupName>格式问题</groupName>
      <ability>L2_HalfPunc</ability>
      <abilityName>全半角检查</abilityName>
      <candidateList>
        <item>）</item>
      </candidateList>
      <explain>文本全半角错误。</explain>
      <paraID>518A3FE1</paraID>
      <start>54</start>
      <end>55</end>
      <status>unmodified</status>
      <modifiedWord/>
      <trackRevisions>false</trackRevisions>
    </reviewItem>
    <reviewItem>
      <errorID>ee6a04ad-a48a-467a-abaf-ced6babdbb4a</errorID>
      <errorWord>70%~90%</errorWord>
      <group>L1_Knowledge</group>
      <groupName>知识性问题</groupName>
      <ability>L2_Knowledge</ability>
      <abilityName>其他知识</abilityName>
      <candidateList>
        <item>70%～90%</item>
      </candidateList>
      <explain>1. “70%~90%”中的单位“%”仅出现在后一个数字上，容易引起歧义；根据《现代汉语标点符号数字用法规范手册》，数字表示范围两边需要使用统一的格式。2. 根据标点国标 4.13 中的规则，数字、时间或地域连接符应使用（视觉上更长的）“—”或“～”。</explain>
      <paraID>489AC739</paraID>
      <start>32</start>
      <end>39</end>
      <status>unmodified</status>
      <modifiedWord/>
      <trackRevisions>false</trackRevisions>
    </reviewItem>
    <reviewItem>
      <errorID>7b754ff7-86a1-4606-8adb-9e6e39723dc7</errorID>
      <errorWord>2%-4%</errorWord>
      <group>L1_Knowledge</group>
      <groupName>知识性问题</groupName>
      <ability>L2_Knowledge</ability>
      <abilityName>其他知识</abilityName>
      <candidateList>
        <item>2%—4%</item>
      </candidateList>
      <explain>1. “2%-4%”中的单位“%”仅出现在后一个数字上，容易引起歧义；根据《现代汉语标点符号数字用法规范手册》，数字表示范围两边需要使用统一的格式。2. 根据标点国标 4.13 中的规则，数字、时间或地域连接符应使用（视觉上更长的）“—”或“～”。</explain>
      <paraID> 1AE4419</paraID>
      <start>16</start>
      <end>21</end>
      <status>unmodified</status>
      <modifiedWord/>
      <trackRevisions>false</trackRevisions>
    </reviewItem>
    <reviewItem>
      <errorID>84cb90ed-0c05-4d91-851e-e5d0bca74536</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571BA5A9</paraID>
      <start>89</start>
      <end>94</end>
      <status>unmodified</status>
      <modifiedWord/>
      <trackRevisions>false</trackRevisions>
    </reviewItem>
    <reviewItem>
      <errorID>ef08ade5-8d8d-48e6-babc-323d43063694</errorID>
      <errorWord>10%-15%</errorWord>
      <group>L1_Knowledge</group>
      <groupName>知识性问题</groupName>
      <ability>L2_Knowledge</ability>
      <abilityName>其他知识</abilityName>
      <candidateList>
        <item>10%—15%</item>
      </candidateList>
      <explain>1. “10%-15%”中的单位“%”仅出现在后一个数字上，容易引起歧义；根据《现代汉语标点符号数字用法规范手册》，数字表示范围两边需要使用统一的格式。2. 根据标点国标 4.13 中的规则，数字、时间或地域连接符应使用（视觉上更长的）“—”或“～”。</explain>
      <paraID>21848031</paraID>
      <start>64</start>
      <end>71</end>
      <status>unmodified</status>
      <modifiedWord/>
      <trackRevisions>false</trackRevisions>
    </reviewItem>
    <reviewItem>
      <errorID>bb80240b-73ab-4f13-89ca-9a003c78ec71</errorID>
      <errorWord>)</errorWord>
      <group>L1_Format</group>
      <groupName>格式问题</groupName>
      <ability>L2_HalfPunc</ability>
      <abilityName>全半角检查</abilityName>
      <candidateList>
        <item>）</item>
      </candidateList>
      <explain>文本全半角错误。</explain>
      <paraID>7C67EC75</paraID>
      <start>28</start>
      <end>29</end>
      <status>unmodified</status>
      <modifiedWord/>
      <trackRevisions>false</trackRevisions>
    </reviewItem>
    <reviewItem>
      <errorID>4b073590-1246-475b-b248-cb963e10d32c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6B803B54</paraID>
      <start>19</start>
      <end>22</end>
      <status>unmodified</status>
      <modifiedWord/>
      <trackRevisions>false</trackRevisions>
    </reviewItem>
    <reviewItem>
      <errorID>94e6da82-fbd5-4153-bcab-d1872822ce44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ACC33E0</paraID>
      <start>75</start>
      <end>78</end>
      <status>unmodified</status>
      <modifiedWord/>
      <trackRevisions>false</trackRevisions>
    </reviewItem>
    <reviewItem>
      <errorID>58d87e0a-d846-44d0-9d5f-6d63b0628f17</errorID>
      <errorWord>[2003]第36号</errorWord>
      <group>L1_Knowledge</group>
      <groupName>知识性问题</groupName>
      <ability>L2_Knowledge</ability>
      <abilityName>其他知识</abilityName>
      <candidateList>
        <item>〔2003〕36号</item>
      </candidateList>
      <explain>发文字号格式错误。</explain>
      <paraID> ACC33E0</paraID>
      <start>78</start>
      <end>88</end>
      <status>unmodified</status>
      <modifiedWord/>
      <trackRevisions>false</trackRevisions>
    </reviewItem>
    <reviewItem>
      <errorID>eed85f2c-7590-4c87-bb17-933e4e70e70d</errorID>
      <errorWord>[2003]206号</errorWord>
      <group>L1_Knowledge</group>
      <groupName>知识性问题</groupName>
      <ability>L2_Knowledge</ability>
      <abilityName>其他知识</abilityName>
      <candidateList>
        <item>〔2003〕206号</item>
      </candidateList>
      <explain>发文字号格式错误。</explain>
      <paraID> ACC33E0</paraID>
      <start>112</start>
      <end>122</end>
      <status>unmodified</status>
      <modifiedWord/>
      <trackRevisions>false</trackRevisions>
    </reviewItem>
    <reviewItem>
      <errorID>e280c57c-a058-4950-b02c-f61ce81ae6b9</errorID>
      <errorWord>(</errorWord>
      <group>L1_Format</group>
      <groupName>格式问题</groupName>
      <ability>L2_HalfPunc</ability>
      <abilityName>全半角检查</abilityName>
      <candidateList>
        <item>（</item>
      </candidateList>
      <explain>文本全半角错误。</explain>
      <paraID> ACC33E0</paraID>
      <start>136</start>
      <end>137</end>
      <status>unmodified</status>
      <modifiedWord/>
      <trackRevisions>false</trackRevisions>
    </reviewItem>
    <reviewItem>
      <errorID>0d65e908-5182-4762-b169-5b07b8e5b6a2</errorID>
      <errorWord>)</errorWord>
      <group>L1_Format</group>
      <groupName>格式问题</groupName>
      <ability>L2_HalfPunc</ability>
      <abilityName>全半角检查</abilityName>
      <candidateList>
        <item>）</item>
      </candidateList>
      <explain>文本全半角错误。</explain>
      <paraID> ACC33E0</paraID>
      <start>139</start>
      <end>140</end>
      <status>unmodified</status>
      <modifiedWord/>
      <trackRevisions>false</trackRevisions>
    </reviewItem>
    <reviewItem>
      <errorID>84890abc-e62a-47c5-98af-94e684293663</errorID>
      <errorWord>(</errorWord>
      <group>L1_Format</group>
      <groupName>格式问题</groupName>
      <ability>L2_HalfPunc</ability>
      <abilityName>全半角检查</abilityName>
      <candidateList>
        <item>（</item>
      </candidateList>
      <explain>文本全半角错误。</explain>
      <paraID>589CA93E</paraID>
      <start>83</start>
      <end>84</end>
      <status>unmodified</status>
      <modifiedWord/>
      <trackRevisions>false</trackRevisions>
    </reviewItem>
    <reviewItem>
      <errorID>4227d785-967e-44db-951d-85f561f237d6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589CA93E</paraID>
      <start>91</start>
      <end>94</end>
      <status>unmodified</status>
      <modifiedWord/>
      <trackRevisions>false</trackRevisions>
    </reviewItem>
    <reviewItem>
      <errorID>3d776cd9-3391-470b-b1ac-7e47962d315b</errorID>
      <errorWord>)</errorWord>
      <group>L1_Format</group>
      <groupName>格式问题</groupName>
      <ability>L2_HalfPunc</ability>
      <abilityName>全半角检查</abilityName>
      <candidateList>
        <item>）</item>
      </candidateList>
      <explain>文本全半角错误。</explain>
      <paraID>589CA93E</paraID>
      <start>99</start>
      <end>100</end>
      <status>unmodified</status>
      <modifiedWord/>
      <trackRevisions>false</trackRevisions>
    </reviewItem>
    <reviewItem>
      <errorID>a2222ef2-ac8f-4950-8b73-0acb242b17de</errorID>
      <errorWord>(</errorWord>
      <group>L1_Format</group>
      <groupName>格式问题</groupName>
      <ability>L2_HalfPunc</ability>
      <abilityName>全半角检查</abilityName>
      <candidateList>
        <item>（</item>
      </candidateList>
      <explain>文本全半角错误。</explain>
      <paraID>589CA93E</paraID>
      <start>125</start>
      <end>126</end>
      <status>unmodified</status>
      <modifiedWord/>
      <trackRevisions>false</trackRevisions>
    </reviewItem>
    <reviewItem>
      <errorID>fde08c71-c89f-4667-bc44-73ccea5be9da</errorID>
      <errorWord>)</errorWord>
      <group>L1_Format</group>
      <groupName>格式问题</groupName>
      <ability>L2_HalfPunc</ability>
      <abilityName>全半角检查</abilityName>
      <candidateList>
        <item>）</item>
      </candidateList>
      <explain>文本全半角错误。</explain>
      <paraID>589CA93E</paraID>
      <start>128</start>
      <end>129</end>
      <status>unmodified</status>
      <modifiedWord/>
      <trackRevisions>false</trackRevisions>
    </reviewItem>
    <reviewItem>
      <errorID>fb9aa82d-3954-4f37-9d7b-4c03b8c19fad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589CA93E</paraID>
      <start>129</start>
      <end>132</end>
      <status>unmodified</status>
      <modifiedWord/>
      <trackRevisions>false</trackRevisions>
    </reviewItem>
    <reviewItem>
      <errorID>7b80bfb9-7c22-4086-9a64-b9e538a2ce79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589CA93E</paraID>
      <start>151</start>
      <end>154</end>
      <status>unmodified</status>
      <modifiedWord/>
      <trackRevisions>false</trackRevisions>
    </reviewItem>
    <reviewItem>
      <errorID>11198d12-4ab9-4f84-9c1b-98725bcdc067</errorID>
      <errorWord>(</errorWord>
      <group>L1_Format</group>
      <groupName>格式问题</groupName>
      <ability>L2_HalfPunc</ability>
      <abilityName>全半角检查</abilityName>
      <candidateList>
        <item>（</item>
      </candidateList>
      <explain>文本全半角错误。</explain>
      <paraID>589CA93E</paraID>
      <start>165</start>
      <end>166</end>
      <status>unmodified</status>
      <modifiedWord/>
      <trackRevisions>false</trackRevisions>
    </reviewItem>
    <reviewItem>
      <errorID>07a17bda-7574-4929-a8ea-6a8413c6d843</errorID>
      <errorWord>)</errorWord>
      <group>L1_Format</group>
      <groupName>格式问题</groupName>
      <ability>L2_HalfPunc</ability>
      <abilityName>全半角检查</abilityName>
      <candidateList>
        <item>）</item>
      </candidateList>
      <explain>文本全半角错误。</explain>
      <paraID>589CA93E</paraID>
      <start>168</start>
      <end>169</end>
      <status>unmodified</status>
      <modifiedWord/>
      <trackRevisions>false</trackRevisions>
    </reviewItem>
    <reviewItem>
      <errorID>0d6b4899-e27f-4c27-ad7c-25c23acaf2d0</errorID>
      <errorWord>、</errorWord>
      <group>L1_Punc</group>
      <groupName>标点问题</groupName>
      <ability>L2_Punc</ability>
      <abilityName>标点符号检查</abilityName>
      <candidateList>
        <item>.</item>
      </candidateList>
      <explain/>
      <paraID>5582407A</paraID>
      <start>1</start>
      <end>2</end>
      <status>unmodified</status>
      <modifiedWord/>
      <trackRevisions>false</trackRevisions>
    </reviewItem>
    <reviewItem>
      <errorID>bef0a512-2841-4788-980c-8a16449b96e9</errorID>
      <errorWord>程</errorWord>
      <group>L1_Word</group>
      <groupName>字词问题</groupName>
      <ability>L2_Typo</ability>
      <abilityName>字词错误</abilityName>
      <candidateList>
        <item>程中</item>
      </candidateList>
      <explain/>
      <paraID>4068FD31</paraID>
      <start>3</start>
      <end>4</end>
      <status>unmodified</status>
      <modifiedWord/>
      <trackRevisions>false</trackRevisions>
    </reviewItem>
    <reviewItem>
      <errorID>9c8ec34f-eecf-4a5d-99bc-5e9414de6042</errorID>
      <errorWord>腊块等</errorWord>
      <group>L1_Word</group>
      <groupName>字词问题</groupName>
      <ability>L2_Typo</ability>
      <abilityName>字词错误</abilityName>
      <candidateList>
        <item>蜡块等</item>
      </candidateList>
      <explain/>
      <paraID>2571F844</paraID>
      <start>17</start>
      <end>20</end>
      <status>unmodified</status>
      <modifiedWord/>
      <trackRevisions>false</trackRevisions>
    </reviewItem>
    <reviewItem>
      <errorID>c3843c13-ff73-4960-bd92-4c8dc824414d</errorID>
      <errorWord>苯丙胺</errorWord>
      <group>L1_Sensitive</group>
      <groupName>敏感问题</groupName>
      <ability>L2_Prohibited</ability>
      <abilityName>违禁内容</abilityName>
      <candidateList/>
      <explain>【违禁内容】句中涉及国家法律明令禁止的违禁内容，请注意甄别。</explain>
      <paraID>5D49E713</paraID>
      <start>54</start>
      <end>57</end>
      <status>unmodified</status>
      <modifiedWord/>
      <trackRevisions>false</trackRevisions>
    </reviewItem>
    <reviewItem>
      <errorID>f1670ddf-f40e-430a-8a1b-257208d19573</errorID>
      <errorWord>(</errorWord>
      <group>L1_Format</group>
      <groupName>格式问题</groupName>
      <ability>L2_HalfPunc</ability>
      <abilityName>全半角检查</abilityName>
      <candidateList>
        <item>（</item>
      </candidateList>
      <explain>文本全半角错误。</explain>
      <paraID>6FF607F6</paraID>
      <start>4</start>
      <end>5</end>
      <status>unmodified</status>
      <modifiedWord/>
      <trackRevisions>false</trackRevisions>
    </reviewItem>
    <reviewItem>
      <errorID>fd510ca4-ad19-464e-9f75-400580df3f20</errorID>
      <errorWord>)</errorWord>
      <group>L1_Format</group>
      <groupName>格式问题</groupName>
      <ability>L2_HalfPunc</ability>
      <abilityName>全半角检查</abilityName>
      <candidateList>
        <item>）</item>
      </candidateList>
      <explain>文本全半角错误。</explain>
      <paraID>6FF607F6</paraID>
      <start>6</start>
      <end>7</end>
      <status>unmodified</status>
      <modifiedWord/>
      <trackRevisions>false</trackRevisions>
    </reviewItem>
    <reviewItem>
      <errorID>c3628004-257b-46a1-8f6d-dc6724c1dc7d</errorID>
      <errorWord>(</errorWord>
      <group>L1_Format</group>
      <groupName>格式问题</groupName>
      <ability>L2_HalfPunc</ability>
      <abilityName>全半角检查</abilityName>
      <candidateList>
        <item>（</item>
      </candidateList>
      <explain>文本全半角错误。</explain>
      <paraID>6FF607F6</paraID>
      <start>13</start>
      <end>14</end>
      <status>unmodified</status>
      <modifiedWord/>
      <trackRevisions>false</trackRevisions>
    </reviewItem>
    <reviewItem>
      <errorID>641f5f27-f4dc-4b79-a568-3f3564b394ef</errorID>
      <errorWord>)</errorWord>
      <group>L1_Format</group>
      <groupName>格式问题</groupName>
      <ability>L2_HalfPunc</ability>
      <abilityName>全半角检查</abilityName>
      <candidateList>
        <item>）</item>
      </candidateList>
      <explain>文本全半角错误。</explain>
      <paraID>6FF607F6</paraID>
      <start>22</start>
      <end>23</end>
      <status>unmodified</status>
      <modifiedWord/>
      <trackRevisions>false</trackRevisions>
    </reviewItem>
    <reviewItem>
      <errorID>092ff0f0-1d5c-421b-9aa1-ebe4dde4d51d</errorID>
      <errorWord>II</errorWord>
      <group>L1_Knowledge</group>
      <groupName>知识性问题</groupName>
      <ability>L2_Knowledge</ability>
      <abilityName>其他知识</abilityName>
      <candidateList>
        <item>Ⅱ</item>
      </candidateList>
      <explain/>
      <paraID>53F7C2EE</paraID>
      <start>0</start>
      <end>2</end>
      <status>unmodified</status>
      <modifiedWord/>
      <trackRevisions>false</trackRevisions>
    </reviewItem>
    <reviewItem>
      <errorID>c1f6f692-d51a-4e0a-8df6-356d16a62cb3</errorID>
      <errorWord>III</errorWord>
      <group>L1_Knowledge</group>
      <groupName>知识性问题</groupName>
      <ability>L2_Knowledge</ability>
      <abilityName>其他知识</abilityName>
      <candidateList>
        <item>Ⅲ</item>
      </candidateList>
      <explain/>
      <paraID>67D51F5B</paraID>
      <start>0</start>
      <end>3</end>
      <status>unmodified</status>
      <modifiedWord/>
      <trackRevisions>false</trackRevisions>
    </reviewItem>
    <reviewItem>
      <errorID>963668ca-cd01-4057-b973-68376bd062d8</errorID>
      <errorWord>(</errorWord>
      <group>L1_Format</group>
      <groupName>格式问题</groupName>
      <ability>L2_HalfPunc</ability>
      <abilityName>全半角检查</abilityName>
      <candidateList>
        <item>（</item>
      </candidateList>
      <explain>文本全半角错误。</explain>
      <paraID>32ABCED5</paraID>
      <start>3</start>
      <end>4</end>
      <status>unmodified</status>
      <modifiedWord/>
      <trackRevisions>false</trackRevisions>
    </reviewItem>
    <reviewItem>
      <errorID>90fd2efc-0022-49b4-98d0-c12b02cb581a</errorID>
      <errorWord>)</errorWord>
      <group>L1_Format</group>
      <groupName>格式问题</groupName>
      <ability>L2_HalfPunc</ability>
      <abilityName>全半角检查</abilityName>
      <candidateList>
        <item>）</item>
      </candidateList>
      <explain>文本全半角错误。</explain>
      <paraID>32ABCED5</paraID>
      <start>5</start>
      <end>6</end>
      <status>unmodified</status>
      <modifiedWord/>
      <trackRevisions>false</trackRevisions>
    </reviewItem>
    <reviewItem>
      <errorID>3a4ad0bd-5543-4b57-a9b6-cc8ae8d11d4e</errorID>
      <errorWord>封密</errorWord>
      <group>L1_Word</group>
      <groupName>字词问题</groupName>
      <ability>L2_Typo</ability>
      <abilityName>字词错误</abilityName>
      <candidateList>
        <item>封闭</item>
      </candidateList>
      <explain/>
      <paraID>7B32C9CD</paraID>
      <start>6</start>
      <end>8</end>
      <status>unmodified</status>
      <modifiedWord/>
      <trackRevisions>false</trackRevisions>
    </reviewItem>
    <reviewItem>
      <errorID>601e4039-60b9-4a48-a2af-a29a3113d3a9</errorID>
      <errorWord>IV</errorWord>
      <group>L1_Knowledge</group>
      <groupName>知识性问题</groupName>
      <ability>L2_Knowledge</ability>
      <abilityName>其他知识</abilityName>
      <candidateList>
        <item>Ⅳ</item>
      </candidateList>
      <explain/>
      <paraID>45BDE814</paraID>
      <start>0</start>
      <end>2</end>
      <status>unmodified</status>
      <modifiedWord/>
      <trackRevisions>false</trackRevisions>
    </reviewItem>
    <reviewItem>
      <errorID>92dd2742-e3ca-4cd9-bad8-a397397491f4</errorID>
      <errorWord>(</errorWord>
      <group>L1_Format</group>
      <groupName>格式问题</groupName>
      <ability>L2_HalfPunc</ability>
      <abilityName>全半角检查</abilityName>
      <candidateList>
        <item>（</item>
      </candidateList>
      <explain>文本全半角错误。</explain>
      <paraID>40BC5040</paraID>
      <start>10</start>
      <end>11</end>
      <status>unmodified</status>
      <modifiedWord/>
      <trackRevisions>false</trackRevisions>
    </reviewItem>
    <reviewItem>
      <errorID>71e22fd7-5405-4347-8306-a4e2baefb5e6</errorID>
      <errorWord>)</errorWord>
      <group>L1_Format</group>
      <groupName>格式问题</groupName>
      <ability>L2_HalfPunc</ability>
      <abilityName>全半角检查</abilityName>
      <candidateList>
        <item>）</item>
      </candidateList>
      <explain>文本全半角错误。</explain>
      <paraID>40BC5040</paraID>
      <start>12</start>
      <end>13</end>
      <status>unmodified</status>
      <modifiedWord/>
      <trackRevisions>false</trackRevisions>
    </reviewItem>
    <reviewItem>
      <errorID>7239c462-7a0a-4ae3-9c22-a79720061f8e</errorID>
      <errorWord>(</errorWord>
      <group>L1_Format</group>
      <groupName>格式问题</groupName>
      <ability>L2_HalfPunc</ability>
      <abilityName>全半角检查</abilityName>
      <candidateList>
        <item>（</item>
      </candidateList>
      <explain>文本全半角错误。</explain>
      <paraID>28C4DE56</paraID>
      <start>23</start>
      <end>24</end>
      <status>unmodified</status>
      <modifiedWord/>
      <trackRevisions>false</trackRevisions>
    </reviewItem>
    <reviewItem>
      <errorID>eafddb0a-343d-4bfb-a403-6e27666ad492</errorID>
      <errorWord>)</errorWord>
      <group>L1_Format</group>
      <groupName>格式问题</groupName>
      <ability>L2_HalfPunc</ability>
      <abilityName>全半角检查</abilityName>
      <candidateList>
        <item>）</item>
      </candidateList>
      <explain>文本全半角错误。</explain>
      <paraID>28C4DE56</paraID>
      <start>25</start>
      <end>26</end>
      <status>unmodified</status>
      <modifiedWord/>
      <trackRevisions>false</trackRevisions>
    </reviewItem>
    <reviewItem>
      <errorID>0c20e21a-afe3-491b-9216-acb92add622c</errorID>
      <errorWord>、</errorWord>
      <group>L1_Punc</group>
      <groupName>标点问题</groupName>
      <ability>L2_Punc</ability>
      <abilityName>标点符号检查</abilityName>
      <candidateList>
        <item>.</item>
      </candidateList>
      <explain/>
      <paraID>756BEBC9</paraID>
      <start>1</start>
      <end>2</end>
      <status>unmodified</status>
      <modifiedWord/>
      <trackRevisions>false</trackRevisions>
    </reviewItem>
    <reviewItem>
      <errorID>6fc716eb-118d-42b5-a8fd-a58d880b8a9a</errorID>
      <errorWord>(</errorWord>
      <group>L1_Format</group>
      <groupName>格式问题</groupName>
      <ability>L2_HalfPunc</ability>
      <abilityName>全半角检查</abilityName>
      <candidateList>
        <item>（</item>
      </candidateList>
      <explain>文本全半角错误。</explain>
      <paraID>402844FA</paraID>
      <start>26</start>
      <end>27</end>
      <status>unmodified</status>
      <modifiedWord/>
      <trackRevisions>false</trackRevisions>
    </reviewItem>
    <reviewItem>
      <errorID>e75567af-c681-4e61-afd9-89a06dcb1da9</errorID>
      <errorWord>)</errorWord>
      <group>L1_Format</group>
      <groupName>格式问题</groupName>
      <ability>L2_HalfPunc</ability>
      <abilityName>全半角检查</abilityName>
      <candidateList>
        <item>）</item>
      </candidateList>
      <explain>文本全半角错误。</explain>
      <paraID>402844FA</paraID>
      <start>28</start>
      <end>29</end>
      <status>unmodified</status>
      <modifiedWord/>
      <trackRevisions>false</trackRevisions>
    </reviewItem>
    <reviewItem>
      <errorID>d05570f8-794b-4c00-a5bc-d01cdfc95c16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3292B599</paraID>
      <start>0</start>
      <end>2</end>
      <status>unmodified</status>
      <modifiedWord/>
      <trackRevisions>false</trackRevisions>
    </reviewItem>
    <reviewItem>
      <errorID>7c0d758a-8ea4-463c-af76-722d305ef26f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6AAD5448</paraID>
      <start>0</start>
      <end>2</end>
      <status>unmodified</status>
      <modifiedWord/>
      <trackRevisions>false</trackRevisions>
    </reviewItem>
    <reviewItem>
      <errorID>1791d310-2c14-4898-a177-88d7a3288838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6A4D3A2F</paraID>
      <start>0</start>
      <end>2</end>
      <status>unmodified</status>
      <modifiedWord/>
      <trackRevisions>false</trackRevisions>
    </reviewItem>
    <reviewItem>
      <errorID>b9cfd755-3ccb-4977-bf12-3657ef054745</errorID>
      <errorWord>裙脚</errorWord>
      <group>L1_Word</group>
      <groupName>字词问题</groupName>
      <ability>L2_Typo</ability>
      <abilityName>字词错误</abilityName>
      <candidateList>
        <item>裙角</item>
      </candidateList>
      <explain/>
      <paraID>1007DDA4</paraID>
      <start>17</start>
      <end>19</end>
      <status>unmodified</status>
      <modifiedWord/>
      <trackRevisions>false</trackRevisions>
    </reviewItem>
    <reviewItem>
      <errorID>dda0b973-1ec3-496e-88ae-16b069d87d7a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4DAFAD28</paraID>
      <start>126</start>
      <end>127</end>
      <status>unmodified</status>
      <modifiedWord/>
      <trackRevisions>false</trackRevisions>
    </reviewItem>
    <reviewItem>
      <errorID>6d8f8bc2-4fab-4a87-982c-a938389b3c26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4DAFAD28</paraID>
      <start>165</start>
      <end>166</end>
      <status>unmodified</status>
      <modifiedWord/>
      <trackRevisions>false</trackRevisions>
    </reviewItem>
    <reviewItem>
      <errorID>fd89c547-f6bc-4c60-8a9b-39b47a31f39b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67F271D8</paraID>
      <start>0</start>
      <end>2</end>
      <status>unmodified</status>
      <modifiedWord/>
      <trackRevisions>false</trackRevisions>
    </reviewItem>
    <reviewItem>
      <errorID>ec7e5b60-61a9-4bb5-b606-0501378a88ad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72CD1923</paraID>
      <start>0</start>
      <end>2</end>
      <status>unmodified</status>
      <modifiedWord/>
      <trackRevisions>false</trackRevisions>
    </reviewItem>
    <reviewItem>
      <errorID>bf4deff2-85dc-4df9-b0e0-c73bea1893d9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1CA2FFB0</paraID>
      <start>0</start>
      <end>2</end>
      <status>unmodified</status>
      <modifiedWord/>
      <trackRevisions>false</trackRevisions>
    </reviewItem>
    <reviewItem>
      <errorID>fc50c893-3905-42e3-8ae0-7b86715b5a67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5CD6C2AC</paraID>
      <start>0</start>
      <end>2</end>
      <status>unmodified</status>
      <modifiedWord/>
      <trackRevisions>false</trackRevisions>
    </reviewItem>
    <reviewItem>
      <errorID>c7d7057b-532e-4759-a60e-f68d0b0ba592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538BC78C</paraID>
      <start>0</start>
      <end>2</end>
      <status>unmodified</status>
      <modifiedWord/>
      <trackRevisions>false</trackRevisions>
    </reviewItem>
    <reviewItem>
      <errorID>5b0b9fe3-0803-4fa8-9233-14f4d2bdc5be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915FE96</paraID>
      <start>0</start>
      <end>2</end>
      <status>unmodified</status>
      <modifiedWord/>
      <trackRevisions>false</trackRevisions>
    </reviewItem>
    <reviewItem>
      <errorID>a8b98b8e-3cc8-4a73-ae6d-b07e317ecdd6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5A0455C7</paraID>
      <start>0</start>
      <end>2</end>
      <status>unmodified</status>
      <modifiedWord/>
      <trackRevisions>false</trackRevisions>
    </reviewItem>
    <reviewItem>
      <errorID>7debc342-dc3d-41be-90d6-68c67d39e0a3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321B65D0</paraID>
      <start>0</start>
      <end>2</end>
      <status>unmodified</status>
      <modifiedWord/>
      <trackRevisions>false</trackRevisions>
    </reviewItem>
    <reviewItem>
      <errorID>a8fb2654-19cf-49ac-91db-0a048e855572</errorID>
      <errorWord>(</errorWord>
      <group>L1_Format</group>
      <groupName>格式问题</groupName>
      <ability>L2_HalfPunc</ability>
      <abilityName>全半角检查</abilityName>
      <candidateList>
        <item>（</item>
      </candidateList>
      <explain>文本全半角错误。</explain>
      <paraID> 49EFFD1</paraID>
      <start>8</start>
      <end>9</end>
      <status>unmodified</status>
      <modifiedWord/>
      <trackRevisions>false</trackRevisions>
    </reviewItem>
    <reviewItem>
      <errorID>b267f001-168b-49c5-b690-d07545b6bb39</errorID>
      <errorWord>)</errorWord>
      <group>L1_Format</group>
      <groupName>格式问题</groupName>
      <ability>L2_HalfPunc</ability>
      <abilityName>全半角检查</abilityName>
      <candidateList>
        <item>）</item>
      </candidateList>
      <explain>文本全半角错误。</explain>
      <paraID> 49EFFD1</paraID>
      <start>18</start>
      <end>19</end>
      <status>unmodified</status>
      <modifiedWord/>
      <trackRevisions>false</trackRevisions>
    </reviewItem>
    <reviewItem>
      <errorID>ced81429-c217-4f98-a1e6-703d5da72156</errorID>
      <errorWord>(</errorWord>
      <group>L1_Format</group>
      <groupName>格式问题</groupName>
      <ability>L2_HalfPunc</ability>
      <abilityName>全半角检查</abilityName>
      <candidateList>
        <item>（</item>
      </candidateList>
      <explain>文本全半角错误。</explain>
      <paraID> 49EFFD1</paraID>
      <start>47</start>
      <end>48</end>
      <status>unmodified</status>
      <modifiedWord/>
      <trackRevisions>false</trackRevisions>
    </reviewItem>
    <reviewItem>
      <errorID>43f244f1-ef49-40f2-9352-e60956b06c1d</errorID>
      <errorWord>)</errorWord>
      <group>L1_Format</group>
      <groupName>格式问题</groupName>
      <ability>L2_HalfPunc</ability>
      <abilityName>全半角检查</abilityName>
      <candidateList>
        <item>）</item>
      </candidateList>
      <explain>文本全半角错误。</explain>
      <paraID> 49EFFD1</paraID>
      <start>57</start>
      <end>58</end>
      <status>unmodified</status>
      <modifiedWord/>
      <trackRevisions>false</trackRevisions>
    </reviewItem>
    <reviewItem>
      <errorID>4babe41a-2f97-4cbf-abc2-15f976ec8060</errorID>
      <errorWord>(</errorWord>
      <group>L1_Format</group>
      <groupName>格式问题</groupName>
      <ability>L2_HalfPunc</ability>
      <abilityName>全半角检查</abilityName>
      <candidateList>
        <item>（</item>
      </candidateList>
      <explain>文本全半角错误。</explain>
      <paraID> 49EFFD1</paraID>
      <start>118</start>
      <end>119</end>
      <status>unmodified</status>
      <modifiedWord/>
      <trackRevisions>false</trackRevisions>
    </reviewItem>
    <reviewItem>
      <errorID>3b078119-06d6-4c4d-a70d-baf04861c707</errorID>
      <errorWord>)</errorWord>
      <group>L1_Format</group>
      <groupName>格式问题</groupName>
      <ability>L2_HalfPunc</ability>
      <abilityName>全半角检查</abilityName>
      <candidateList>
        <item>）</item>
      </candidateList>
      <explain>文本全半角错误。</explain>
      <paraID> 49EFFD1</paraID>
      <start>128</start>
      <end>129</end>
      <status>unmodified</status>
      <modifiedWord/>
      <trackRevisions>false</trackRevisions>
    </reviewItem>
    <reviewItem>
      <errorID>7fb022b9-7c44-40ee-9d30-ffbd108cacf5</errorID>
      <errorWord>(</errorWord>
      <group>L1_Format</group>
      <groupName>格式问题</groupName>
      <ability>L2_HalfPunc</ability>
      <abilityName>全半角检查</abilityName>
      <candidateList>
        <item>（</item>
      </candidateList>
      <explain>文本全半角错误。</explain>
      <paraID>32A09229</paraID>
      <start>5</start>
      <end>6</end>
      <status>unmodified</status>
      <modifiedWord/>
      <trackRevisions>false</trackRevisions>
    </reviewItem>
    <reviewItem>
      <errorID>505df69d-9075-42a1-a141-fb799a01aed6</errorID>
      <errorWord>)</errorWord>
      <group>L1_Format</group>
      <groupName>格式问题</groupName>
      <ability>L2_HalfPunc</ability>
      <abilityName>全半角检查</abilityName>
      <candidateList>
        <item>）</item>
      </candidateList>
      <explain>文本全半角错误。</explain>
      <paraID>32A09229</paraID>
      <start>15</start>
      <end>16</end>
      <status>unmodified</status>
      <modifiedWord/>
      <trackRevisions>false</trackRevisions>
    </reviewItem>
    <reviewItem>
      <errorID>330a17e3-e258-4f36-b338-3af207dc5631</errorID>
      <errorWord>(</errorWord>
      <group>L1_Format</group>
      <groupName>格式问题</groupName>
      <ability>L2_HalfPunc</ability>
      <abilityName>全半角检查</abilityName>
      <candidateList>
        <item>（</item>
      </candidateList>
      <explain>文本全半角错误。</explain>
      <paraID>32A09229</paraID>
      <start>77</start>
      <end>78</end>
      <status>unmodified</status>
      <modifiedWord/>
      <trackRevisions>false</trackRevisions>
    </reviewItem>
    <reviewItem>
      <errorID>bba28d0c-aa96-4105-b921-60032fb9e971</errorID>
      <errorWord>)</errorWord>
      <group>L1_Format</group>
      <groupName>格式问题</groupName>
      <ability>L2_HalfPunc</ability>
      <abilityName>全半角检查</abilityName>
      <candidateList>
        <item>）</item>
      </candidateList>
      <explain>文本全半角错误。</explain>
      <paraID>32A09229</paraID>
      <start>80</start>
      <end>81</end>
      <status>unmodified</status>
      <modifiedWord/>
      <trackRevisions>false</trackRevisions>
    </reviewItem>
    <reviewItem>
      <errorID>e699ce48-5fc6-496d-ba7a-161c6e2f4402</errorID>
      <errorWord>(</errorWord>
      <group>L1_Format</group>
      <groupName>格式问题</groupName>
      <ability>L2_HalfPunc</ability>
      <abilityName>全半角检查</abilityName>
      <candidateList>
        <item>（</item>
      </candidateList>
      <explain>文本全半角错误。</explain>
      <paraID>7B898213</paraID>
      <start>3</start>
      <end>4</end>
      <status>unmodified</status>
      <modifiedWord/>
      <trackRevisions>false</trackRevisions>
    </reviewItem>
    <reviewItem>
      <errorID>86dd7ada-9df6-4469-b0b7-a80a2c453e4c</errorID>
      <errorWord>)</errorWord>
      <group>L1_Format</group>
      <groupName>格式问题</groupName>
      <ability>L2_HalfPunc</ability>
      <abilityName>全半角检查</abilityName>
      <candidateList>
        <item>）</item>
      </candidateList>
      <explain>文本全半角错误。</explain>
      <paraID>7B898213</paraID>
      <start>9</start>
      <end>10</end>
      <status>unmodified</status>
      <modifiedWord/>
      <trackRevisions>false</trackRevisions>
    </reviewItem>
    <reviewItem>
      <errorID>4c0b8e2a-154e-4f9a-8c83-9f89a7554b61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E3E933F</paraID>
      <start>0</start>
      <end>2</end>
      <status>unmodified</status>
      <modifiedWord/>
      <trackRevisions>false</trackRevisions>
    </reviewItem>
    <reviewItem>
      <errorID>d2cf2e92-2310-4a5b-849b-5bca99ce6aff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7AD293D</paraID>
      <start>0</start>
      <end>2</end>
      <status>unmodified</status>
      <modifiedWord/>
      <trackRevisions>false</trackRevisions>
    </reviewItem>
    <reviewItem>
      <errorID>5a59eaf1-7038-47e8-8f94-4dabe0358412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6D3CF682</paraID>
      <start>0</start>
      <end>2</end>
      <status>unmodified</status>
      <modifiedWord/>
      <trackRevisions>false</trackRevisions>
    </reviewItem>
    <reviewItem>
      <errorID>e7798669-4572-455b-bdd1-340e1075470f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395F6123</paraID>
      <start>0</start>
      <end>2</end>
      <status>unmodified</status>
      <modifiedWord/>
      <trackRevisions>false</trackRevisions>
    </reviewItem>
    <reviewItem>
      <errorID>e7665fb9-1972-448d-b8a6-6801b82b93ed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5ED5EFF9</paraID>
      <start>0</start>
      <end>2</end>
      <status>unmodified</status>
      <modifiedWord/>
      <trackRevisions>false</trackRevisions>
    </reviewItem>
    <reviewItem>
      <errorID>8c27c826-6d62-4adf-8cf6-960103857f03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72761CBB</paraID>
      <start>0</start>
      <end>2</end>
      <status>unmodified</status>
      <modifiedWord/>
      <trackRevisions>false</trackRevisions>
    </reviewItem>
    <reviewItem>
      <errorID>bf24bab9-6295-48cd-a10f-4fc0f7a21134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21E0B206</paraID>
      <start>0</start>
      <end>2</end>
      <status>unmodified</status>
      <modifiedWord/>
      <trackRevisions>false</trackRevisions>
    </reviewItem>
    <reviewItem>
      <errorID>51f1c234-26b6-4488-95c2-708b11d31458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3B08865C</paraID>
      <start>0</start>
      <end>2</end>
      <status>unmodified</status>
      <modifiedWord/>
      <trackRevisions>false</trackRevisions>
    </reviewItem>
    <reviewItem>
      <errorID>7d273150-3f85-4397-b1bd-e88bb895834d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4BAEE4CF</paraID>
      <start>0</start>
      <end>2</end>
      <status>unmodified</status>
      <modifiedWord/>
      <trackRevisions>false</trackRevisions>
    </reviewItem>
    <reviewItem>
      <errorID>4a3739c5-8e21-4d84-897c-a9ea696ac2d2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7311CC67</paraID>
      <start>0</start>
      <end>2</end>
      <status>unmodified</status>
      <modifiedWord/>
      <trackRevisions>false</trackRevisions>
    </reviewItem>
    <reviewItem>
      <errorID>c7d1ce31-61bb-435d-97bb-083159318cee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29C6244D</paraID>
      <start>0</start>
      <end>2</end>
      <status>unmodified</status>
      <modifiedWord/>
      <trackRevisions>false</trackRevisions>
    </reviewItem>
    <reviewItem>
      <errorID>5729275c-9d31-485c-8388-295c7e293334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4F521E77</paraID>
      <start>0</start>
      <end>2</end>
      <status>unmodified</status>
      <modifiedWord/>
      <trackRevisions>false</trackRevisions>
    </reviewItem>
    <reviewItem>
      <errorID>1868db59-98a0-4190-87a6-662ff087c9f8</errorID>
      <errorWord>期</errorWord>
      <group>L1_Word</group>
      <groupName>字词问题</groupName>
      <ability>L2_Typo</ability>
      <abilityName>字词错误</abilityName>
      <candidateList>
        <item>期间</item>
      </candidateList>
      <explain>〈名〉某个时期里面：农忙～｜春节～｜抗战～。</explain>
      <paraID>4F521E77</paraID>
      <start>7</start>
      <end>8</end>
      <status>unmodified</status>
      <modifiedWord/>
      <trackRevisions>false</trackRevisions>
    </reviewItem>
    <reviewItem>
      <errorID>419e7151-f553-4850-af16-e25f323036af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4D901D7C</paraID>
      <start>0</start>
      <end>2</end>
      <status>unmodified</status>
      <modifiedWord/>
      <trackRevisions>false</trackRevisions>
    </reviewItem>
    <reviewItem>
      <errorID>e09532b7-d0b1-49c9-bb18-5ee87754c19a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7696EF11</paraID>
      <start>0</start>
      <end>2</end>
      <status>unmodified</status>
      <modifiedWord/>
      <trackRevisions>false</trackRevisions>
    </reviewItem>
    <reviewItem>
      <errorID>77846af3-8107-4171-b6c9-a2eb735bba27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18A8A61B</paraID>
      <start>0</start>
      <end>2</end>
      <status>unmodified</status>
      <modifiedWord/>
      <trackRevisions>false</trackRevisions>
    </reviewItem>
    <reviewItem>
      <errorID>bb7f6e11-b9c7-49db-8eb7-7f8de272dedf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A2BC174</paraID>
      <start>0</start>
      <end>2</end>
      <status>unmodified</status>
      <modifiedWord/>
      <trackRevisions>false</trackRevisions>
    </reviewItem>
    <reviewItem>
      <errorID>4bb68287-2c64-4972-aca8-4e68b76d57bb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3BDAED49</paraID>
      <start>0</start>
      <end>2</end>
      <status>unmodified</status>
      <modifiedWord/>
      <trackRevisions>false</trackRevisions>
    </reviewItem>
    <reviewItem>
      <errorID>5299a560-5fd8-4f25-8c16-91e24fb62da6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504F8844</paraID>
      <start>0</start>
      <end>2</end>
      <status>unmodified</status>
      <modifiedWord/>
      <trackRevisions>false</trackRevisions>
    </reviewItem>
    <reviewItem>
      <errorID>a869c631-999d-43bf-a4e0-b40c62583ad8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CBFB40B</paraID>
      <start>0</start>
      <end>2</end>
      <status>unmodified</status>
      <modifiedWord/>
      <trackRevisions>false</trackRevisions>
    </reviewItem>
    <reviewItem>
      <errorID>63b0cb9b-126a-4105-b1c7-f5277fb7a239</errorID>
      <errorWord>，</errorWord>
      <group>L1_Word</group>
      <groupName>字词问题</groupName>
      <ability>L2_Typo</ability>
      <abilityName>字词错误</abilityName>
      <candidateList>
        <item>，在</item>
      </candidateList>
      <explain/>
      <paraID>3516AFEC</paraID>
      <start>40</start>
      <end>41</end>
      <status>unmodified</status>
      <modifiedWord/>
      <trackRevisions>false</trackRevisions>
    </reviewItem>
    <reviewItem>
      <errorID>efcb8146-9a9c-4683-b8ca-5502afee05ce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1A758EA1</paraID>
      <start>0</start>
      <end>2</end>
      <status>unmodified</status>
      <modifiedWord/>
      <trackRevisions>false</trackRevisions>
    </reviewItem>
    <reviewItem>
      <errorID>9906bd07-f95c-4a56-b7a7-12e0c4d76ea3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40473CD3</paraID>
      <start>0</start>
      <end>2</end>
      <status>unmodified</status>
      <modifiedWord/>
      <trackRevisions>false</trackRevisions>
    </reviewItem>
    <reviewItem>
      <errorID>5e5e223b-3098-42bd-8ad3-cd8dd32b9acb</errorID>
      <errorWord>三区三线</errorWord>
      <group>L1_Political</group>
      <groupName>政治性问题</groupName>
      <ability>L2_Keyword</ability>
      <abilityName>固定表述</abilityName>
      <candidateList>
        <item>“三区三线”</item>
      </candidateList>
      <explain>注意检查当前固定表述标点是否使用规范。</explain>
      <paraID>6A8115E9</paraID>
      <start>12</start>
      <end>16</end>
      <status>unmodified</status>
      <modifiedWord/>
      <trackRevisions>false</trackRevisions>
    </reviewItem>
  </reviewItems>
  <config/>
</contractReview>
</file>

<file path=customXml/itemProps1.xml><?xml version="1.0" encoding="utf-8"?>
<ds:datastoreItem xmlns:ds="http://schemas.openxmlformats.org/officeDocument/2006/customXml" ds:itemID="{a0c96286-dcc3-4467-8fb4-4c39cae37a92}">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1713</Words>
  <Characters>1810</Characters>
  <Lines>636</Lines>
  <Paragraphs>179</Paragraphs>
  <TotalTime>10</TotalTime>
  <ScaleCrop>false</ScaleCrop>
  <LinksUpToDate>false</LinksUpToDate>
  <CharactersWithSpaces>1828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2021-12-26T11:34:00Z</dcterms:created>
  <dc:creator>Z GL</dc:creator>
  <cp:lastModifiedBy>ZGL</cp:lastModifiedBy>
  <cp:lastPrinted>2025-12-24T02:56:00Z</cp:lastPrinted>
  <dcterms:modified xsi:type="dcterms:W3CDTF">2025-12-26T00:41:32Z</dcterms:modified>
  <cp:revision>621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171A06CA3AF449E5AFCA25E34AE8BBE6</vt:lpwstr>
  </property>
  <property fmtid="{D5CDD505-2E9C-101B-9397-08002B2CF9AE}" pid="4" name="KSOTemplateDocerSaveRecord">
    <vt:lpwstr>eyJoZGlkIjoiM2RkYzdhMGVlYzUzZGQ0ZDZmMTUzOWQwZTQzMTFiMGYiLCJ1c2VySWQiOiI2Mzk2NTMxMzUifQ==</vt:lpwstr>
  </property>
</Properties>
</file>