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8"/>
          <w:szCs w:val="48"/>
          <w:lang w:eastAsia="zh-CN"/>
        </w:rPr>
      </w:pPr>
      <w:bookmarkStart w:id="0" w:name="_GoBack"/>
      <w:bookmarkEnd w:id="0"/>
      <w:r>
        <w:rPr>
          <w:rFonts w:hint="eastAsia" w:asciiTheme="minorEastAsia" w:hAnsiTheme="minorEastAsia" w:eastAsiaTheme="minorEastAsia" w:cstheme="minorEastAsia"/>
          <w:b/>
          <w:bCs/>
          <w:sz w:val="48"/>
          <w:szCs w:val="48"/>
          <w:lang w:eastAsia="zh-CN"/>
        </w:rPr>
        <w:t>城镇零就业家庭成员承诺书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本人（身份证号码为</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）在此承诺：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lang w:eastAsia="zh-CN"/>
        </w:rPr>
        <w:t>本人家庭户口中法定劳动力年龄内有劳动能力和就业意愿的家庭成员均处于无业状态。情况见下表：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580"/>
        <w:gridCol w:w="932"/>
        <w:gridCol w:w="2060"/>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9" w:type="dxa"/>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姓名</w:t>
            </w:r>
          </w:p>
        </w:tc>
        <w:tc>
          <w:tcPr>
            <w:tcW w:w="2580" w:type="dxa"/>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身份证号</w:t>
            </w:r>
          </w:p>
        </w:tc>
        <w:tc>
          <w:tcPr>
            <w:tcW w:w="932" w:type="dxa"/>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年龄</w:t>
            </w:r>
          </w:p>
        </w:tc>
        <w:tc>
          <w:tcPr>
            <w:tcW w:w="2060" w:type="dxa"/>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与本人关系</w:t>
            </w:r>
          </w:p>
        </w:tc>
        <w:tc>
          <w:tcPr>
            <w:tcW w:w="1656" w:type="dxa"/>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lang w:eastAsia="zh-CN"/>
              </w:rPr>
              <w:t>失业时间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9" w:type="dxa"/>
          </w:tcPr>
          <w:p>
            <w:pPr>
              <w:rPr>
                <w:rFonts w:hint="eastAsia" w:asciiTheme="minorEastAsia" w:hAnsiTheme="minorEastAsia" w:eastAsiaTheme="minorEastAsia" w:cstheme="minorEastAsia"/>
                <w:sz w:val="32"/>
                <w:szCs w:val="32"/>
                <w:vertAlign w:val="baseline"/>
                <w:lang w:eastAsia="zh-CN"/>
              </w:rPr>
            </w:pPr>
          </w:p>
        </w:tc>
        <w:tc>
          <w:tcPr>
            <w:tcW w:w="2580" w:type="dxa"/>
          </w:tcPr>
          <w:p>
            <w:pPr>
              <w:rPr>
                <w:rFonts w:hint="eastAsia" w:asciiTheme="minorEastAsia" w:hAnsiTheme="minorEastAsia" w:eastAsiaTheme="minorEastAsia" w:cstheme="minorEastAsia"/>
                <w:sz w:val="32"/>
                <w:szCs w:val="32"/>
                <w:vertAlign w:val="baseline"/>
                <w:lang w:eastAsia="zh-CN"/>
              </w:rPr>
            </w:pPr>
          </w:p>
        </w:tc>
        <w:tc>
          <w:tcPr>
            <w:tcW w:w="932" w:type="dxa"/>
          </w:tcPr>
          <w:p>
            <w:pPr>
              <w:rPr>
                <w:rFonts w:hint="eastAsia" w:asciiTheme="minorEastAsia" w:hAnsiTheme="minorEastAsia" w:eastAsiaTheme="minorEastAsia" w:cstheme="minorEastAsia"/>
                <w:sz w:val="32"/>
                <w:szCs w:val="32"/>
                <w:vertAlign w:val="baseline"/>
                <w:lang w:eastAsia="zh-CN"/>
              </w:rPr>
            </w:pPr>
          </w:p>
        </w:tc>
        <w:tc>
          <w:tcPr>
            <w:tcW w:w="2060" w:type="dxa"/>
          </w:tcPr>
          <w:p>
            <w:pPr>
              <w:rPr>
                <w:rFonts w:hint="eastAsia" w:asciiTheme="minorEastAsia" w:hAnsiTheme="minorEastAsia" w:eastAsiaTheme="minorEastAsia" w:cstheme="minorEastAsia"/>
                <w:sz w:val="32"/>
                <w:szCs w:val="32"/>
                <w:vertAlign w:val="baseline"/>
                <w:lang w:eastAsia="zh-CN"/>
              </w:rPr>
            </w:pPr>
          </w:p>
        </w:tc>
        <w:tc>
          <w:tcPr>
            <w:tcW w:w="1656" w:type="dxa"/>
          </w:tcPr>
          <w:p>
            <w:pPr>
              <w:rPr>
                <w:rFonts w:hint="eastAsia" w:asciiTheme="minorEastAsia" w:hAnsiTheme="minorEastAsia" w:eastAsiaTheme="minorEastAsia" w:cstheme="minor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9" w:type="dxa"/>
          </w:tcPr>
          <w:p>
            <w:pPr>
              <w:rPr>
                <w:rFonts w:hint="eastAsia" w:asciiTheme="minorEastAsia" w:hAnsiTheme="minorEastAsia" w:eastAsiaTheme="minorEastAsia" w:cstheme="minorEastAsia"/>
                <w:sz w:val="32"/>
                <w:szCs w:val="32"/>
                <w:vertAlign w:val="baseline"/>
                <w:lang w:eastAsia="zh-CN"/>
              </w:rPr>
            </w:pPr>
          </w:p>
        </w:tc>
        <w:tc>
          <w:tcPr>
            <w:tcW w:w="2580" w:type="dxa"/>
          </w:tcPr>
          <w:p>
            <w:pPr>
              <w:rPr>
                <w:rFonts w:hint="eastAsia" w:asciiTheme="minorEastAsia" w:hAnsiTheme="minorEastAsia" w:eastAsiaTheme="minorEastAsia" w:cstheme="minorEastAsia"/>
                <w:sz w:val="32"/>
                <w:szCs w:val="32"/>
                <w:vertAlign w:val="baseline"/>
                <w:lang w:eastAsia="zh-CN"/>
              </w:rPr>
            </w:pPr>
          </w:p>
        </w:tc>
        <w:tc>
          <w:tcPr>
            <w:tcW w:w="932" w:type="dxa"/>
          </w:tcPr>
          <w:p>
            <w:pPr>
              <w:rPr>
                <w:rFonts w:hint="eastAsia" w:asciiTheme="minorEastAsia" w:hAnsiTheme="minorEastAsia" w:eastAsiaTheme="minorEastAsia" w:cstheme="minorEastAsia"/>
                <w:sz w:val="32"/>
                <w:szCs w:val="32"/>
                <w:vertAlign w:val="baseline"/>
                <w:lang w:eastAsia="zh-CN"/>
              </w:rPr>
            </w:pPr>
          </w:p>
        </w:tc>
        <w:tc>
          <w:tcPr>
            <w:tcW w:w="2060" w:type="dxa"/>
          </w:tcPr>
          <w:p>
            <w:pPr>
              <w:rPr>
                <w:rFonts w:hint="eastAsia" w:asciiTheme="minorEastAsia" w:hAnsiTheme="minorEastAsia" w:eastAsiaTheme="minorEastAsia" w:cstheme="minorEastAsia"/>
                <w:sz w:val="32"/>
                <w:szCs w:val="32"/>
                <w:vertAlign w:val="baseline"/>
                <w:lang w:eastAsia="zh-CN"/>
              </w:rPr>
            </w:pPr>
          </w:p>
        </w:tc>
        <w:tc>
          <w:tcPr>
            <w:tcW w:w="1656" w:type="dxa"/>
          </w:tcPr>
          <w:p>
            <w:pPr>
              <w:rPr>
                <w:rFonts w:hint="eastAsia" w:asciiTheme="minorEastAsia" w:hAnsiTheme="minorEastAsia" w:eastAsiaTheme="minorEastAsia" w:cstheme="minor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9" w:type="dxa"/>
          </w:tcPr>
          <w:p>
            <w:pPr>
              <w:rPr>
                <w:rFonts w:hint="eastAsia" w:asciiTheme="minorEastAsia" w:hAnsiTheme="minorEastAsia" w:eastAsiaTheme="minorEastAsia" w:cstheme="minorEastAsia"/>
                <w:sz w:val="32"/>
                <w:szCs w:val="32"/>
                <w:vertAlign w:val="baseline"/>
                <w:lang w:eastAsia="zh-CN"/>
              </w:rPr>
            </w:pPr>
          </w:p>
        </w:tc>
        <w:tc>
          <w:tcPr>
            <w:tcW w:w="2580" w:type="dxa"/>
          </w:tcPr>
          <w:p>
            <w:pPr>
              <w:rPr>
                <w:rFonts w:hint="eastAsia" w:asciiTheme="minorEastAsia" w:hAnsiTheme="minorEastAsia" w:eastAsiaTheme="minorEastAsia" w:cstheme="minorEastAsia"/>
                <w:sz w:val="32"/>
                <w:szCs w:val="32"/>
                <w:vertAlign w:val="baseline"/>
                <w:lang w:eastAsia="zh-CN"/>
              </w:rPr>
            </w:pPr>
          </w:p>
        </w:tc>
        <w:tc>
          <w:tcPr>
            <w:tcW w:w="932" w:type="dxa"/>
          </w:tcPr>
          <w:p>
            <w:pPr>
              <w:rPr>
                <w:rFonts w:hint="eastAsia" w:asciiTheme="minorEastAsia" w:hAnsiTheme="minorEastAsia" w:eastAsiaTheme="minorEastAsia" w:cstheme="minorEastAsia"/>
                <w:sz w:val="32"/>
                <w:szCs w:val="32"/>
                <w:vertAlign w:val="baseline"/>
                <w:lang w:eastAsia="zh-CN"/>
              </w:rPr>
            </w:pPr>
          </w:p>
        </w:tc>
        <w:tc>
          <w:tcPr>
            <w:tcW w:w="2060" w:type="dxa"/>
          </w:tcPr>
          <w:p>
            <w:pPr>
              <w:rPr>
                <w:rFonts w:hint="eastAsia" w:asciiTheme="minorEastAsia" w:hAnsiTheme="minorEastAsia" w:eastAsiaTheme="minorEastAsia" w:cstheme="minorEastAsia"/>
                <w:sz w:val="32"/>
                <w:szCs w:val="32"/>
                <w:vertAlign w:val="baseline"/>
                <w:lang w:eastAsia="zh-CN"/>
              </w:rPr>
            </w:pPr>
          </w:p>
        </w:tc>
        <w:tc>
          <w:tcPr>
            <w:tcW w:w="1656" w:type="dxa"/>
          </w:tcPr>
          <w:p>
            <w:pPr>
              <w:rPr>
                <w:rFonts w:hint="eastAsia" w:asciiTheme="minorEastAsia" w:hAnsiTheme="minorEastAsia" w:eastAsiaTheme="minorEastAsia" w:cstheme="minor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9" w:type="dxa"/>
          </w:tcPr>
          <w:p>
            <w:pPr>
              <w:rPr>
                <w:rFonts w:hint="eastAsia" w:asciiTheme="minorEastAsia" w:hAnsiTheme="minorEastAsia" w:eastAsiaTheme="minorEastAsia" w:cstheme="minorEastAsia"/>
                <w:sz w:val="32"/>
                <w:szCs w:val="32"/>
                <w:vertAlign w:val="baseline"/>
                <w:lang w:eastAsia="zh-CN"/>
              </w:rPr>
            </w:pPr>
          </w:p>
        </w:tc>
        <w:tc>
          <w:tcPr>
            <w:tcW w:w="2580" w:type="dxa"/>
          </w:tcPr>
          <w:p>
            <w:pPr>
              <w:rPr>
                <w:rFonts w:hint="eastAsia" w:asciiTheme="minorEastAsia" w:hAnsiTheme="minorEastAsia" w:eastAsiaTheme="minorEastAsia" w:cstheme="minorEastAsia"/>
                <w:sz w:val="32"/>
                <w:szCs w:val="32"/>
                <w:vertAlign w:val="baseline"/>
                <w:lang w:eastAsia="zh-CN"/>
              </w:rPr>
            </w:pPr>
          </w:p>
        </w:tc>
        <w:tc>
          <w:tcPr>
            <w:tcW w:w="932" w:type="dxa"/>
          </w:tcPr>
          <w:p>
            <w:pPr>
              <w:rPr>
                <w:rFonts w:hint="eastAsia" w:asciiTheme="minorEastAsia" w:hAnsiTheme="minorEastAsia" w:eastAsiaTheme="minorEastAsia" w:cstheme="minorEastAsia"/>
                <w:sz w:val="32"/>
                <w:szCs w:val="32"/>
                <w:vertAlign w:val="baseline"/>
                <w:lang w:eastAsia="zh-CN"/>
              </w:rPr>
            </w:pPr>
          </w:p>
        </w:tc>
        <w:tc>
          <w:tcPr>
            <w:tcW w:w="2060" w:type="dxa"/>
          </w:tcPr>
          <w:p>
            <w:pPr>
              <w:rPr>
                <w:rFonts w:hint="eastAsia" w:asciiTheme="minorEastAsia" w:hAnsiTheme="minorEastAsia" w:eastAsiaTheme="minorEastAsia" w:cstheme="minorEastAsia"/>
                <w:sz w:val="32"/>
                <w:szCs w:val="32"/>
                <w:vertAlign w:val="baseline"/>
                <w:lang w:eastAsia="zh-CN"/>
              </w:rPr>
            </w:pPr>
          </w:p>
        </w:tc>
        <w:tc>
          <w:tcPr>
            <w:tcW w:w="1656" w:type="dxa"/>
          </w:tcPr>
          <w:p>
            <w:pPr>
              <w:rPr>
                <w:rFonts w:hint="eastAsia" w:asciiTheme="minorEastAsia" w:hAnsiTheme="minorEastAsia" w:eastAsiaTheme="minorEastAsia" w:cstheme="minor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49" w:type="dxa"/>
          </w:tcPr>
          <w:p>
            <w:pPr>
              <w:rPr>
                <w:rFonts w:hint="eastAsia" w:asciiTheme="minorEastAsia" w:hAnsiTheme="minorEastAsia" w:eastAsiaTheme="minorEastAsia" w:cstheme="minorEastAsia"/>
                <w:sz w:val="32"/>
                <w:szCs w:val="32"/>
                <w:vertAlign w:val="baseline"/>
                <w:lang w:eastAsia="zh-CN"/>
              </w:rPr>
            </w:pPr>
          </w:p>
        </w:tc>
        <w:tc>
          <w:tcPr>
            <w:tcW w:w="2580" w:type="dxa"/>
          </w:tcPr>
          <w:p>
            <w:pPr>
              <w:rPr>
                <w:rFonts w:hint="eastAsia" w:asciiTheme="minorEastAsia" w:hAnsiTheme="minorEastAsia" w:eastAsiaTheme="minorEastAsia" w:cstheme="minorEastAsia"/>
                <w:sz w:val="32"/>
                <w:szCs w:val="32"/>
                <w:vertAlign w:val="baseline"/>
                <w:lang w:eastAsia="zh-CN"/>
              </w:rPr>
            </w:pPr>
          </w:p>
        </w:tc>
        <w:tc>
          <w:tcPr>
            <w:tcW w:w="932" w:type="dxa"/>
          </w:tcPr>
          <w:p>
            <w:pPr>
              <w:rPr>
                <w:rFonts w:hint="eastAsia" w:asciiTheme="minorEastAsia" w:hAnsiTheme="minorEastAsia" w:eastAsiaTheme="minorEastAsia" w:cstheme="minorEastAsia"/>
                <w:sz w:val="32"/>
                <w:szCs w:val="32"/>
                <w:vertAlign w:val="baseline"/>
                <w:lang w:eastAsia="zh-CN"/>
              </w:rPr>
            </w:pPr>
          </w:p>
        </w:tc>
        <w:tc>
          <w:tcPr>
            <w:tcW w:w="2060" w:type="dxa"/>
          </w:tcPr>
          <w:p>
            <w:pPr>
              <w:rPr>
                <w:rFonts w:hint="eastAsia" w:asciiTheme="minorEastAsia" w:hAnsiTheme="minorEastAsia" w:eastAsiaTheme="minorEastAsia" w:cstheme="minorEastAsia"/>
                <w:sz w:val="32"/>
                <w:szCs w:val="32"/>
                <w:vertAlign w:val="baseline"/>
                <w:lang w:eastAsia="zh-CN"/>
              </w:rPr>
            </w:pPr>
          </w:p>
        </w:tc>
        <w:tc>
          <w:tcPr>
            <w:tcW w:w="1656" w:type="dxa"/>
          </w:tcPr>
          <w:p>
            <w:pPr>
              <w:rPr>
                <w:rFonts w:hint="eastAsia" w:asciiTheme="minorEastAsia" w:hAnsiTheme="minorEastAsia" w:eastAsiaTheme="minorEastAsia" w:cstheme="minorEastAsia"/>
                <w:sz w:val="32"/>
                <w:szCs w:val="32"/>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出具本承诺书人员须知：</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法定劳动力年龄指年满16周岁至退休年龄，退休年龄一般指男6</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lang w:val="en-US" w:eastAsia="zh-CN"/>
        </w:rPr>
        <w:t>周岁，女干部身份55周岁，女工人50周岁。</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2,、“就业”指劳动年龄内人员，从事一定社会经济活动，并取得合法劳动报酬或经营收入。家庭户口中有符合“就业”情况人员，不得作为“零就业家庭”。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3.对提交“城镇零就业家庭”承诺书人员将在招聘过程严格核查，将通过查询参保、就业登记、学生档案、实地考察等方式核实城镇零就业家庭真实性。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如以欺诈方式，以虚假“城镇零就业家庭”成员身份报考，一经查实，将取消招聘资格，已发放的待遇追缴。提交虚假承诺书人员将按有关规定进行严肃处理和失信联合惩戒，将会影响本人后续参加其他公考项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4"/>
          <w:szCs w:val="24"/>
          <w:lang w:val="en-US" w:eastAsia="zh-CN"/>
        </w:rPr>
        <w:t>5.学生本人承诺所填内容均属真实、无误，并已知悉上述须知内容，如有虚假，愿承担由此产生的相关责任和后果。</w:t>
      </w:r>
    </w:p>
    <w:p>
      <w:pPr>
        <w:ind w:firstLine="1920" w:firstLineChars="600"/>
        <w:rPr>
          <w:rFonts w:hint="eastAsia" w:asciiTheme="minorEastAsia" w:hAnsiTheme="minorEastAsia" w:eastAsiaTheme="minorEastAsia" w:cstheme="minorEastAsia"/>
          <w:sz w:val="32"/>
          <w:szCs w:val="32"/>
          <w:lang w:val="en-US" w:eastAsia="zh-CN"/>
        </w:rPr>
      </w:pPr>
    </w:p>
    <w:p>
      <w:pPr>
        <w:ind w:firstLine="2240" w:firstLineChars="7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本人签名并留存右手大拇指指纹：</w:t>
      </w:r>
    </w:p>
    <w:p>
      <w:pPr>
        <w:ind w:firstLine="2240" w:firstLineChars="7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联系电话：</w:t>
      </w:r>
    </w:p>
    <w:p>
      <w:pPr>
        <w:ind w:firstLine="5120" w:firstLineChars="16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2926A"/>
    <w:multiLevelType w:val="singleLevel"/>
    <w:tmpl w:val="E03292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92BAF"/>
    <w:rsid w:val="309C4B4F"/>
    <w:rsid w:val="36EE59D9"/>
    <w:rsid w:val="46CF47C6"/>
    <w:rsid w:val="5979517E"/>
    <w:rsid w:val="7767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452</Words>
  <Characters>460</Characters>
  <Lines>0</Lines>
  <Paragraphs>0</Paragraphs>
  <TotalTime>36</TotalTime>
  <ScaleCrop>false</ScaleCrop>
  <LinksUpToDate>false</LinksUpToDate>
  <CharactersWithSpaces>484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2022-04-12T00:54:00Z</dcterms:created>
  <dc:creator>Administrator</dc:creator>
  <cp:lastModifiedBy>静若繁华</cp:lastModifiedBy>
  <dcterms:modified xsi:type="dcterms:W3CDTF">2022-04-12T03:04:23Z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1F7EAD3DE86F4AB68531093451FCE70E</vt:lpwstr>
  </property>
</Properties>
</file>