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A742A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28E418A8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长治市屯留区商务发展中心</w:t>
      </w:r>
    </w:p>
    <w:p w14:paraId="3D6495C2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关于长治市屯留区第三批家电以旧换新</w:t>
      </w:r>
    </w:p>
    <w:p w14:paraId="53D7F6AD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参与主体名单（拟）的公示</w:t>
      </w:r>
    </w:p>
    <w:p w14:paraId="04A9455D"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p w14:paraId="6D3DC4A3"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按照长治市商务局《关于公开征集</w:t>
      </w:r>
      <w:r>
        <w:rPr>
          <w:rFonts w:hint="eastAsia"/>
          <w:sz w:val="32"/>
          <w:szCs w:val="32"/>
          <w:lang w:val="en-US" w:eastAsia="zh-CN"/>
        </w:rPr>
        <w:t>2024年度加力支持家电以旧换新政策参与主体的通知</w:t>
      </w:r>
      <w:r>
        <w:rPr>
          <w:rFonts w:hint="eastAsia"/>
          <w:sz w:val="32"/>
          <w:szCs w:val="32"/>
          <w:lang w:eastAsia="zh-CN"/>
        </w:rPr>
        <w:t>》要求，经企业自主申报，长治市商务局审核，现将《长治市屯留区第三批家电以旧换新参与主体名单（拟）》向社会公示。</w:t>
      </w:r>
    </w:p>
    <w:p w14:paraId="5B733B89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公示时间为</w:t>
      </w:r>
      <w:r>
        <w:rPr>
          <w:rFonts w:hint="eastAsia"/>
          <w:sz w:val="32"/>
          <w:szCs w:val="32"/>
          <w:lang w:val="en-US" w:eastAsia="zh-CN"/>
        </w:rPr>
        <w:t>2024年11月25日－27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日。公示期间如对公示信息有异议，请向区商务发展中心反映。</w:t>
      </w:r>
    </w:p>
    <w:p w14:paraId="6846D0BA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联系电话：0355-7523036</w:t>
      </w:r>
    </w:p>
    <w:p w14:paraId="2B143B33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联系地址：长治市屯留区建设北路134号</w:t>
      </w:r>
    </w:p>
    <w:p w14:paraId="254B36D5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6E5C45D9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784C5493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长治市屯留区商务发展中心</w:t>
      </w:r>
    </w:p>
    <w:p w14:paraId="78D59E3A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2024年11月25日</w:t>
      </w:r>
    </w:p>
    <w:p w14:paraId="7A724B90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01387CF7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349CB6DC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1EA1C38B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568B43F8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6D9D90C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长治市屯留区第三批家电以旧换新参与主体名单（拟）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7066"/>
      </w:tblGrid>
      <w:tr w14:paraId="146B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 w14:paraId="6059C940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066" w:type="dxa"/>
          </w:tcPr>
          <w:p w14:paraId="14BA4098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</w:tr>
      <w:tr w14:paraId="0EA8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 w14:paraId="2E84235C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066" w:type="dxa"/>
            <w:shd w:val="clear" w:color="auto" w:fill="auto"/>
            <w:vAlign w:val="center"/>
          </w:tcPr>
          <w:p w14:paraId="7DA1B50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长治市屯留区家家乐商贸有限公司</w:t>
            </w:r>
          </w:p>
        </w:tc>
      </w:tr>
      <w:tr w14:paraId="7F5DD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 w14:paraId="1FD27757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066" w:type="dxa"/>
            <w:shd w:val="clear" w:color="auto" w:fill="auto"/>
            <w:vAlign w:val="center"/>
          </w:tcPr>
          <w:p w14:paraId="3082942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长治市屯留区段云装饰有限公司</w:t>
            </w:r>
          </w:p>
        </w:tc>
      </w:tr>
      <w:tr w14:paraId="077C7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 w14:paraId="17EE9D2F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066" w:type="dxa"/>
            <w:shd w:val="clear" w:color="auto" w:fill="auto"/>
            <w:vAlign w:val="center"/>
          </w:tcPr>
          <w:p w14:paraId="761626F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山西卓智源工贸有限公司</w:t>
            </w:r>
          </w:p>
        </w:tc>
      </w:tr>
    </w:tbl>
    <w:p w14:paraId="5612B8CB">
      <w:pPr>
        <w:jc w:val="center"/>
        <w:rPr>
          <w:rFonts w:hint="default"/>
          <w:sz w:val="32"/>
          <w:szCs w:val="32"/>
          <w:lang w:val="en-US" w:eastAsia="zh-CN"/>
        </w:rPr>
      </w:pPr>
    </w:p>
    <w:p w14:paraId="05CDCAE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NzRmNGU5YzE4ZWJhNDM3NWYzZGE0MTRmODUyM2MifQ=="/>
  </w:docVars>
  <w:rsids>
    <w:rsidRoot w:val="6F442692"/>
    <w:rsid w:val="2B871D6D"/>
    <w:rsid w:val="32F67341"/>
    <w:rsid w:val="362B296D"/>
    <w:rsid w:val="469A0994"/>
    <w:rsid w:val="46CA0433"/>
    <w:rsid w:val="4AC32AEB"/>
    <w:rsid w:val="4F707ABB"/>
    <w:rsid w:val="63C82F8A"/>
    <w:rsid w:val="6F442692"/>
    <w:rsid w:val="6FC96829"/>
    <w:rsid w:val="713A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315</Characters>
  <Lines>0</Lines>
  <Paragraphs>0</Paragraphs>
  <TotalTime>2</TotalTime>
  <ScaleCrop>false</ScaleCrop>
  <LinksUpToDate>false</LinksUpToDate>
  <CharactersWithSpaces>335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2024-10-28T01:10:00Z</dcterms:created>
  <dc:creator>服务商</dc:creator>
  <cp:lastModifiedBy>服务商</cp:lastModifiedBy>
  <dcterms:modified xsi:type="dcterms:W3CDTF">2024-11-24T03:29:43Z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061FDC6E3C174FFFB0A2A5C484266C28_13</vt:lpwstr>
  </property>
</Properties>
</file>